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C0" w:rsidRPr="006A305D" w:rsidRDefault="00531546" w:rsidP="00531546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AC0" w:rsidRPr="006A305D" w:rsidRDefault="00552AC0" w:rsidP="00552AC0">
      <w:pPr>
        <w:jc w:val="center"/>
        <w:rPr>
          <w:sz w:val="28"/>
          <w:szCs w:val="28"/>
        </w:rPr>
      </w:pPr>
    </w:p>
    <w:p w:rsidR="00552AC0" w:rsidRPr="00B46FFA" w:rsidRDefault="00552AC0" w:rsidP="00552AC0">
      <w:pPr>
        <w:jc w:val="center"/>
        <w:rPr>
          <w:b/>
          <w:sz w:val="28"/>
          <w:szCs w:val="28"/>
        </w:rPr>
      </w:pPr>
      <w:r w:rsidRPr="00B46FFA">
        <w:rPr>
          <w:b/>
          <w:sz w:val="28"/>
          <w:szCs w:val="28"/>
        </w:rPr>
        <w:t>МУНИЦИПАЛЬНОЕ  ОБРАЗОВАНИЕ</w:t>
      </w:r>
    </w:p>
    <w:p w:rsidR="00552AC0" w:rsidRPr="00B46FFA" w:rsidRDefault="00552AC0" w:rsidP="00552AC0">
      <w:pPr>
        <w:jc w:val="center"/>
        <w:rPr>
          <w:b/>
          <w:sz w:val="28"/>
          <w:szCs w:val="28"/>
        </w:rPr>
      </w:pPr>
      <w:r w:rsidRPr="00B46FFA">
        <w:rPr>
          <w:b/>
          <w:sz w:val="28"/>
          <w:szCs w:val="28"/>
        </w:rPr>
        <w:t xml:space="preserve">«ПРИМОРСКОЕ  ГОРОДСКОЕ  ПОСЕЛЕНИЕ» </w:t>
      </w:r>
    </w:p>
    <w:p w:rsidR="00552AC0" w:rsidRPr="00B46FFA" w:rsidRDefault="00552AC0" w:rsidP="00552AC0">
      <w:pPr>
        <w:jc w:val="center"/>
        <w:rPr>
          <w:b/>
          <w:sz w:val="28"/>
          <w:szCs w:val="28"/>
        </w:rPr>
      </w:pPr>
      <w:r w:rsidRPr="00B46FFA">
        <w:rPr>
          <w:b/>
          <w:sz w:val="28"/>
          <w:szCs w:val="28"/>
        </w:rPr>
        <w:t>ВЫБОРГСКОГО РАЙОНА ЛЕНИНГРАДСКОЙ ОБЛАСТИ</w:t>
      </w:r>
    </w:p>
    <w:p w:rsidR="00552AC0" w:rsidRPr="00B46FFA" w:rsidRDefault="00552AC0" w:rsidP="00552AC0">
      <w:pPr>
        <w:jc w:val="center"/>
        <w:rPr>
          <w:b/>
          <w:sz w:val="28"/>
          <w:szCs w:val="28"/>
        </w:rPr>
      </w:pPr>
      <w:r w:rsidRPr="00B46FFA">
        <w:rPr>
          <w:b/>
          <w:sz w:val="28"/>
          <w:szCs w:val="28"/>
        </w:rPr>
        <w:t>СОВЕТ  ДЕПУТАТОВ</w:t>
      </w:r>
    </w:p>
    <w:p w:rsidR="00552AC0" w:rsidRDefault="00552AC0" w:rsidP="00552AC0">
      <w:pPr>
        <w:jc w:val="center"/>
        <w:rPr>
          <w:b/>
          <w:sz w:val="28"/>
          <w:szCs w:val="28"/>
        </w:rPr>
      </w:pPr>
      <w:r w:rsidRPr="004E6283">
        <w:rPr>
          <w:b/>
          <w:sz w:val="28"/>
          <w:szCs w:val="28"/>
        </w:rPr>
        <w:t>Второго созыва</w:t>
      </w:r>
    </w:p>
    <w:p w:rsidR="00552AC0" w:rsidRPr="004E6283" w:rsidRDefault="00552AC0" w:rsidP="00552AC0">
      <w:pPr>
        <w:jc w:val="center"/>
        <w:rPr>
          <w:b/>
          <w:sz w:val="28"/>
          <w:szCs w:val="28"/>
        </w:rPr>
      </w:pPr>
    </w:p>
    <w:p w:rsidR="00552AC0" w:rsidRPr="00B46FFA" w:rsidRDefault="00552AC0" w:rsidP="00552AC0">
      <w:pPr>
        <w:jc w:val="center"/>
        <w:rPr>
          <w:sz w:val="28"/>
          <w:szCs w:val="28"/>
        </w:rPr>
      </w:pPr>
      <w:r w:rsidRPr="00B46FFA">
        <w:rPr>
          <w:sz w:val="28"/>
          <w:szCs w:val="28"/>
        </w:rPr>
        <w:t>РЕШЕНИЕ</w:t>
      </w:r>
    </w:p>
    <w:p w:rsidR="00552AC0" w:rsidRPr="00B46FFA" w:rsidRDefault="00552AC0" w:rsidP="00552AC0">
      <w:pPr>
        <w:jc w:val="center"/>
        <w:rPr>
          <w:sz w:val="28"/>
          <w:szCs w:val="28"/>
        </w:rPr>
      </w:pPr>
    </w:p>
    <w:p w:rsidR="00552AC0" w:rsidRPr="00B46FFA" w:rsidRDefault="00552AC0" w:rsidP="00552AC0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531546">
        <w:rPr>
          <w:sz w:val="28"/>
          <w:szCs w:val="28"/>
        </w:rPr>
        <w:t xml:space="preserve"> 05 февраля </w:t>
      </w:r>
      <w:r>
        <w:rPr>
          <w:sz w:val="28"/>
          <w:szCs w:val="28"/>
        </w:rPr>
        <w:t>2020</w:t>
      </w:r>
      <w:r w:rsidRPr="00B46FFA">
        <w:rPr>
          <w:sz w:val="28"/>
          <w:szCs w:val="28"/>
        </w:rPr>
        <w:t xml:space="preserve">г. </w:t>
      </w:r>
      <w:r w:rsidR="00531546">
        <w:rPr>
          <w:sz w:val="28"/>
          <w:szCs w:val="28"/>
        </w:rPr>
        <w:t xml:space="preserve">                                                                   </w:t>
      </w:r>
      <w:r w:rsidRPr="00B46FFA">
        <w:rPr>
          <w:sz w:val="28"/>
          <w:szCs w:val="28"/>
        </w:rPr>
        <w:t xml:space="preserve"> №</w:t>
      </w:r>
      <w:r w:rsidR="0081081F">
        <w:rPr>
          <w:sz w:val="28"/>
          <w:szCs w:val="28"/>
        </w:rPr>
        <w:t xml:space="preserve"> </w:t>
      </w:r>
      <w:bookmarkStart w:id="0" w:name="_GoBack"/>
      <w:bookmarkEnd w:id="0"/>
      <w:r w:rsidR="00531546">
        <w:rPr>
          <w:sz w:val="28"/>
          <w:szCs w:val="28"/>
        </w:rPr>
        <w:t>31</w:t>
      </w:r>
    </w:p>
    <w:p w:rsidR="00552AC0" w:rsidRPr="00B46FFA" w:rsidRDefault="00552AC0" w:rsidP="00552AC0">
      <w:pPr>
        <w:keepNext/>
        <w:ind w:left="1440"/>
        <w:outlineLvl w:val="4"/>
        <w:rPr>
          <w:b/>
          <w:sz w:val="36"/>
          <w:szCs w:val="20"/>
        </w:rPr>
      </w:pPr>
      <w:r w:rsidRPr="00B46FFA">
        <w:rPr>
          <w:b/>
          <w:sz w:val="28"/>
          <w:szCs w:val="28"/>
        </w:rPr>
        <w:t xml:space="preserve">                            </w:t>
      </w:r>
    </w:p>
    <w:p w:rsidR="00552AC0" w:rsidRPr="00B46FFA" w:rsidRDefault="00552AC0" w:rsidP="00552AC0">
      <w:pPr>
        <w:rPr>
          <w:sz w:val="28"/>
          <w:szCs w:val="28"/>
        </w:rPr>
      </w:pPr>
      <w:r w:rsidRPr="00B46FFA">
        <w:rPr>
          <w:sz w:val="28"/>
          <w:szCs w:val="28"/>
        </w:rPr>
        <w:t xml:space="preserve">О безвозмездной передаче муниципального  имущества </w:t>
      </w:r>
    </w:p>
    <w:p w:rsidR="00552AC0" w:rsidRPr="00B46FFA" w:rsidRDefault="00552AC0" w:rsidP="00552AC0">
      <w:pPr>
        <w:rPr>
          <w:sz w:val="28"/>
          <w:szCs w:val="28"/>
        </w:rPr>
      </w:pPr>
      <w:r w:rsidRPr="00B46FFA">
        <w:rPr>
          <w:sz w:val="28"/>
          <w:szCs w:val="28"/>
        </w:rPr>
        <w:t xml:space="preserve">в сфере водоснабжения и водоотведения  </w:t>
      </w:r>
      <w:proofErr w:type="gramStart"/>
      <w:r w:rsidRPr="00B46FFA">
        <w:rPr>
          <w:sz w:val="28"/>
          <w:szCs w:val="28"/>
        </w:rPr>
        <w:t>из</w:t>
      </w:r>
      <w:proofErr w:type="gramEnd"/>
      <w:r w:rsidRPr="00B46FFA">
        <w:rPr>
          <w:sz w:val="28"/>
          <w:szCs w:val="28"/>
        </w:rPr>
        <w:t xml:space="preserve"> муниципальной </w:t>
      </w:r>
    </w:p>
    <w:p w:rsidR="00552AC0" w:rsidRPr="00B46FFA" w:rsidRDefault="00552AC0" w:rsidP="00552AC0">
      <w:pPr>
        <w:rPr>
          <w:sz w:val="28"/>
          <w:szCs w:val="28"/>
        </w:rPr>
      </w:pPr>
      <w:r w:rsidRPr="00B46FFA">
        <w:rPr>
          <w:sz w:val="28"/>
          <w:szCs w:val="28"/>
        </w:rPr>
        <w:t>собственности МО «Приморское городское поселение»</w:t>
      </w:r>
    </w:p>
    <w:p w:rsidR="00552AC0" w:rsidRPr="00B46FFA" w:rsidRDefault="00552AC0" w:rsidP="00552AC0">
      <w:pPr>
        <w:rPr>
          <w:sz w:val="28"/>
          <w:szCs w:val="28"/>
        </w:rPr>
      </w:pPr>
      <w:r w:rsidRPr="00B46FFA">
        <w:rPr>
          <w:sz w:val="28"/>
          <w:szCs w:val="28"/>
        </w:rPr>
        <w:t xml:space="preserve">Выборгского района Ленинградской области </w:t>
      </w:r>
    </w:p>
    <w:p w:rsidR="00552AC0" w:rsidRPr="00B46FFA" w:rsidRDefault="00552AC0" w:rsidP="00552AC0">
      <w:pPr>
        <w:rPr>
          <w:sz w:val="28"/>
          <w:szCs w:val="28"/>
        </w:rPr>
      </w:pPr>
      <w:r w:rsidRPr="00B46FFA">
        <w:rPr>
          <w:sz w:val="28"/>
          <w:szCs w:val="28"/>
        </w:rPr>
        <w:t>в государственную собственность Ленинградской области</w:t>
      </w:r>
    </w:p>
    <w:p w:rsidR="00552AC0" w:rsidRPr="00B46FFA" w:rsidRDefault="00552AC0" w:rsidP="00552AC0">
      <w:pPr>
        <w:rPr>
          <w:sz w:val="20"/>
          <w:szCs w:val="20"/>
        </w:rPr>
      </w:pPr>
    </w:p>
    <w:p w:rsidR="00552AC0" w:rsidRPr="00B46FFA" w:rsidRDefault="00552AC0" w:rsidP="00552AC0">
      <w:pPr>
        <w:ind w:right="567"/>
        <w:rPr>
          <w:sz w:val="20"/>
          <w:szCs w:val="20"/>
        </w:rPr>
      </w:pPr>
    </w:p>
    <w:p w:rsidR="00552AC0" w:rsidRPr="00B46FFA" w:rsidRDefault="00552AC0" w:rsidP="00552AC0">
      <w:pPr>
        <w:tabs>
          <w:tab w:val="left" w:pos="9781"/>
        </w:tabs>
        <w:ind w:right="425"/>
        <w:jc w:val="both"/>
        <w:rPr>
          <w:sz w:val="28"/>
          <w:szCs w:val="28"/>
        </w:rPr>
      </w:pPr>
      <w:r w:rsidRPr="00B46FFA">
        <w:rPr>
          <w:sz w:val="28"/>
          <w:szCs w:val="28"/>
        </w:rPr>
        <w:t xml:space="preserve">         В соответствии с частью 11 статьи 154 Федерального закона от 22.08.2004 № 122-ФЗ «О внесении изменений в законодательные акты Российской Федерации и признании </w:t>
      </w:r>
      <w:proofErr w:type="gramStart"/>
      <w:r w:rsidRPr="00B46FFA">
        <w:rPr>
          <w:sz w:val="28"/>
          <w:szCs w:val="28"/>
        </w:rPr>
        <w:t>утратившими</w:t>
      </w:r>
      <w:proofErr w:type="gramEnd"/>
      <w:r w:rsidRPr="00B46FFA">
        <w:rPr>
          <w:sz w:val="28"/>
          <w:szCs w:val="28"/>
        </w:rPr>
        <w:t xml:space="preserve"> силу некоторых законодательных актов </w:t>
      </w:r>
      <w:proofErr w:type="gramStart"/>
      <w:r w:rsidRPr="00B46FFA">
        <w:rPr>
          <w:sz w:val="28"/>
          <w:szCs w:val="28"/>
        </w:rPr>
        <w:t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 муниципального образования «Приморское городское поселение» Выборгского района Ленинградской области, в целях реализации областного закона Ленинградской области от 29.12.2015 № 153-оз</w:t>
      </w:r>
      <w:proofErr w:type="gramEnd"/>
      <w:r w:rsidRPr="00B46FFA">
        <w:rPr>
          <w:sz w:val="28"/>
          <w:szCs w:val="28"/>
        </w:rPr>
        <w:t xml:space="preserve">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 совет депутатов принял </w:t>
      </w:r>
    </w:p>
    <w:p w:rsidR="00552AC0" w:rsidRPr="00B46FFA" w:rsidRDefault="00552AC0" w:rsidP="00552AC0">
      <w:pPr>
        <w:tabs>
          <w:tab w:val="left" w:pos="9781"/>
        </w:tabs>
        <w:ind w:right="425"/>
        <w:jc w:val="both"/>
        <w:rPr>
          <w:sz w:val="28"/>
          <w:szCs w:val="28"/>
        </w:rPr>
      </w:pPr>
    </w:p>
    <w:p w:rsidR="00552AC0" w:rsidRPr="00B46FFA" w:rsidRDefault="00552AC0" w:rsidP="00552AC0">
      <w:pPr>
        <w:jc w:val="center"/>
        <w:rPr>
          <w:b/>
          <w:sz w:val="28"/>
          <w:szCs w:val="28"/>
        </w:rPr>
      </w:pPr>
      <w:r w:rsidRPr="00B46FFA">
        <w:rPr>
          <w:b/>
          <w:sz w:val="28"/>
          <w:szCs w:val="28"/>
        </w:rPr>
        <w:t>РЕШЕНИЕ:</w:t>
      </w:r>
    </w:p>
    <w:p w:rsidR="00552AC0" w:rsidRPr="00B46FFA" w:rsidRDefault="00552AC0" w:rsidP="00552AC0">
      <w:pPr>
        <w:jc w:val="center"/>
        <w:rPr>
          <w:b/>
          <w:sz w:val="28"/>
          <w:szCs w:val="28"/>
        </w:rPr>
      </w:pPr>
    </w:p>
    <w:p w:rsidR="00552AC0" w:rsidRPr="00B46FFA" w:rsidRDefault="00552AC0" w:rsidP="00BB5D0C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sz w:val="28"/>
          <w:szCs w:val="28"/>
        </w:rPr>
      </w:pPr>
      <w:r w:rsidRPr="00B46FFA">
        <w:rPr>
          <w:sz w:val="28"/>
          <w:szCs w:val="28"/>
        </w:rPr>
        <w:t xml:space="preserve">Передать безвозмездно из муниципальной собственности муниципального образования «Приморское городское поселение» Выборгского района Ленинградской области в государственную собственность Ленинградской области имущество, необходимое для реализации полномочий в сфере водоснабжения и </w:t>
      </w:r>
      <w:r w:rsidRPr="00B46FFA">
        <w:rPr>
          <w:sz w:val="28"/>
          <w:szCs w:val="28"/>
        </w:rPr>
        <w:lastRenderedPageBreak/>
        <w:t>водоотведения в соответствии с перечнем, приведенным в приложении к настоящему решению.</w:t>
      </w:r>
    </w:p>
    <w:p w:rsidR="00552AC0" w:rsidRPr="00B46FFA" w:rsidRDefault="00552AC0" w:rsidP="00BB5D0C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46FFA">
        <w:rPr>
          <w:sz w:val="28"/>
          <w:szCs w:val="28"/>
        </w:rPr>
        <w:t>Настоящее Решение вступает в силу после его официального опубликования в газете «Выборг» и размещении на сайте МО «Приморское городское поселение».</w:t>
      </w:r>
    </w:p>
    <w:p w:rsidR="00552AC0" w:rsidRPr="00B46FFA" w:rsidRDefault="00552AC0" w:rsidP="00BB5D0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B46FFA">
        <w:rPr>
          <w:color w:val="000000"/>
          <w:sz w:val="28"/>
          <w:szCs w:val="28"/>
        </w:rPr>
        <w:t>Контроль исполнения решения возложить на постоянную комиссию совета депутатов по бюджетному контролю, муниципальному имуществу, налогам, инвестициям и экономическому развитию.</w:t>
      </w:r>
    </w:p>
    <w:p w:rsidR="00552AC0" w:rsidRPr="00B46FFA" w:rsidRDefault="00552AC0" w:rsidP="00552AC0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52AC0" w:rsidRPr="00BB5D0C" w:rsidRDefault="00552AC0" w:rsidP="00552AC0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31546" w:rsidRPr="00BB5D0C" w:rsidRDefault="00531546" w:rsidP="00552AC0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31546" w:rsidRPr="00BB5D0C" w:rsidRDefault="00531546" w:rsidP="00552AC0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52AC0" w:rsidRPr="00B46FFA" w:rsidRDefault="00552AC0" w:rsidP="00552AC0">
      <w:pPr>
        <w:jc w:val="both"/>
        <w:rPr>
          <w:sz w:val="28"/>
          <w:szCs w:val="28"/>
        </w:rPr>
      </w:pPr>
      <w:r w:rsidRPr="00B46FFA">
        <w:rPr>
          <w:sz w:val="28"/>
          <w:szCs w:val="28"/>
        </w:rPr>
        <w:t xml:space="preserve">    Глава муниципального образования              </w:t>
      </w:r>
      <w:r w:rsidRPr="00B46FFA">
        <w:rPr>
          <w:sz w:val="28"/>
          <w:szCs w:val="28"/>
        </w:rPr>
        <w:tab/>
      </w:r>
      <w:r w:rsidRPr="00B46FFA">
        <w:rPr>
          <w:sz w:val="28"/>
          <w:szCs w:val="28"/>
        </w:rPr>
        <w:tab/>
        <w:t xml:space="preserve">   </w:t>
      </w:r>
      <w:r w:rsidR="00531546" w:rsidRPr="00531546">
        <w:rPr>
          <w:sz w:val="28"/>
          <w:szCs w:val="28"/>
        </w:rPr>
        <w:t xml:space="preserve">   </w:t>
      </w:r>
      <w:r w:rsidRPr="00B46FFA">
        <w:rPr>
          <w:sz w:val="28"/>
          <w:szCs w:val="28"/>
        </w:rPr>
        <w:t xml:space="preserve"> С.В. Рыжова</w:t>
      </w:r>
    </w:p>
    <w:p w:rsidR="00552AC0" w:rsidRPr="00B46FFA" w:rsidRDefault="00552AC0" w:rsidP="00552AC0">
      <w:pPr>
        <w:jc w:val="both"/>
        <w:rPr>
          <w:sz w:val="28"/>
          <w:szCs w:val="28"/>
        </w:rPr>
      </w:pPr>
    </w:p>
    <w:p w:rsidR="00552AC0" w:rsidRPr="00B46FFA" w:rsidRDefault="00552AC0" w:rsidP="00552AC0">
      <w:pPr>
        <w:rPr>
          <w:sz w:val="28"/>
          <w:szCs w:val="28"/>
        </w:rPr>
      </w:pPr>
    </w:p>
    <w:p w:rsidR="00552AC0" w:rsidRPr="00B46FFA" w:rsidRDefault="00552AC0" w:rsidP="00552AC0">
      <w:pPr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  <w:r w:rsidRPr="00B46FFA">
        <w:rPr>
          <w:sz w:val="28"/>
          <w:szCs w:val="28"/>
        </w:rPr>
        <w:tab/>
      </w: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rPr>
          <w:sz w:val="28"/>
          <w:szCs w:val="28"/>
        </w:rPr>
      </w:pPr>
    </w:p>
    <w:p w:rsidR="00531546" w:rsidRPr="00531546" w:rsidRDefault="00531546" w:rsidP="00531546">
      <w:pPr>
        <w:tabs>
          <w:tab w:val="left" w:pos="7236"/>
        </w:tabs>
        <w:spacing w:before="120"/>
        <w:rPr>
          <w:sz w:val="18"/>
          <w:szCs w:val="18"/>
        </w:rPr>
      </w:pPr>
      <w:r w:rsidRPr="00FF14C1">
        <w:t xml:space="preserve">Разослано: </w:t>
      </w:r>
      <w:r w:rsidRPr="00531546">
        <w:rPr>
          <w:sz w:val="18"/>
          <w:szCs w:val="18"/>
        </w:rPr>
        <w:t xml:space="preserve">дело, администрация,  прокуратура, КУМИГ, газета «Выборг», </w:t>
      </w:r>
      <w:hyperlink r:id="rId7" w:history="1">
        <w:r w:rsidRPr="00FA39FD">
          <w:rPr>
            <w:rStyle w:val="a5"/>
            <w:sz w:val="18"/>
            <w:szCs w:val="18"/>
          </w:rPr>
          <w:t>http://приморск-адм.рф/</w:t>
        </w:r>
      </w:hyperlink>
      <w:r>
        <w:rPr>
          <w:sz w:val="18"/>
          <w:szCs w:val="18"/>
        </w:rPr>
        <w:t xml:space="preserve">, </w:t>
      </w:r>
      <w:hyperlink r:id="rId8" w:history="1">
        <w:r w:rsidRPr="00FA39FD">
          <w:rPr>
            <w:rStyle w:val="a5"/>
            <w:sz w:val="18"/>
            <w:szCs w:val="18"/>
            <w:lang w:val="en-US"/>
          </w:rPr>
          <w:t>http</w:t>
        </w:r>
        <w:r w:rsidRPr="00FA39FD">
          <w:rPr>
            <w:rStyle w:val="a5"/>
            <w:sz w:val="18"/>
            <w:szCs w:val="18"/>
          </w:rPr>
          <w:t>:</w:t>
        </w:r>
        <w:r w:rsidRPr="00531546">
          <w:rPr>
            <w:rStyle w:val="a5"/>
            <w:sz w:val="18"/>
            <w:szCs w:val="18"/>
          </w:rPr>
          <w:t>//</w:t>
        </w:r>
        <w:proofErr w:type="spellStart"/>
        <w:r w:rsidRPr="00FA39FD">
          <w:rPr>
            <w:rStyle w:val="a5"/>
            <w:sz w:val="18"/>
            <w:szCs w:val="18"/>
            <w:lang w:val="en-US"/>
          </w:rPr>
          <w:t>npavrlo</w:t>
        </w:r>
        <w:proofErr w:type="spellEnd"/>
        <w:r w:rsidRPr="00531546">
          <w:rPr>
            <w:rStyle w:val="a5"/>
            <w:sz w:val="18"/>
            <w:szCs w:val="18"/>
          </w:rPr>
          <w:t>.</w:t>
        </w:r>
        <w:r w:rsidRPr="00FA39FD">
          <w:rPr>
            <w:rStyle w:val="a5"/>
            <w:sz w:val="18"/>
            <w:szCs w:val="18"/>
            <w:lang w:val="en-US"/>
          </w:rPr>
          <w:t>ru</w:t>
        </w:r>
      </w:hyperlink>
      <w:r w:rsidRPr="00531546">
        <w:rPr>
          <w:sz w:val="18"/>
          <w:szCs w:val="18"/>
        </w:rPr>
        <w:t xml:space="preserve"> </w:t>
      </w:r>
    </w:p>
    <w:p w:rsidR="00552AC0" w:rsidRPr="00B46FFA" w:rsidRDefault="00552AC0" w:rsidP="00552AC0">
      <w:pPr>
        <w:tabs>
          <w:tab w:val="left" w:pos="1500"/>
        </w:tabs>
        <w:jc w:val="right"/>
        <w:rPr>
          <w:sz w:val="28"/>
          <w:szCs w:val="28"/>
        </w:rPr>
        <w:sectPr w:rsidR="00552AC0" w:rsidRPr="00B46FFA" w:rsidSect="004E6283">
          <w:pgSz w:w="12240" w:h="15840"/>
          <w:pgMar w:top="567" w:right="567" w:bottom="851" w:left="1701" w:header="720" w:footer="720" w:gutter="0"/>
          <w:cols w:space="720"/>
          <w:docGrid w:linePitch="360"/>
        </w:sectPr>
      </w:pPr>
    </w:p>
    <w:p w:rsidR="00552AC0" w:rsidRPr="00BB5D0C" w:rsidRDefault="00552AC0" w:rsidP="00552AC0">
      <w:pPr>
        <w:tabs>
          <w:tab w:val="left" w:pos="1500"/>
        </w:tabs>
        <w:jc w:val="right"/>
        <w:rPr>
          <w:sz w:val="22"/>
          <w:szCs w:val="22"/>
        </w:rPr>
      </w:pPr>
      <w:r w:rsidRPr="00B46FFA">
        <w:rPr>
          <w:sz w:val="22"/>
          <w:szCs w:val="22"/>
        </w:rPr>
        <w:lastRenderedPageBreak/>
        <w:t xml:space="preserve">Приложение </w:t>
      </w:r>
    </w:p>
    <w:p w:rsidR="00531546" w:rsidRDefault="00531546" w:rsidP="00552AC0">
      <w:pPr>
        <w:tabs>
          <w:tab w:val="left" w:pos="15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531546" w:rsidRDefault="00531546" w:rsidP="00552AC0">
      <w:pPr>
        <w:tabs>
          <w:tab w:val="left" w:pos="15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МО «Приморское городское поселение»</w:t>
      </w:r>
    </w:p>
    <w:p w:rsidR="00531546" w:rsidRPr="00531546" w:rsidRDefault="00531546" w:rsidP="00552AC0">
      <w:pPr>
        <w:tabs>
          <w:tab w:val="left" w:pos="15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05 февраля 2020 г. №31 </w:t>
      </w:r>
    </w:p>
    <w:p w:rsidR="00552AC0" w:rsidRPr="00B46FFA" w:rsidRDefault="00552AC0" w:rsidP="00552AC0">
      <w:pPr>
        <w:tabs>
          <w:tab w:val="left" w:pos="1500"/>
        </w:tabs>
        <w:jc w:val="right"/>
        <w:rPr>
          <w:sz w:val="28"/>
          <w:szCs w:val="28"/>
        </w:rPr>
      </w:pPr>
    </w:p>
    <w:p w:rsidR="00552AC0" w:rsidRPr="00B46FFA" w:rsidRDefault="00552AC0" w:rsidP="00552AC0">
      <w:pPr>
        <w:tabs>
          <w:tab w:val="left" w:pos="1500"/>
        </w:tabs>
        <w:jc w:val="center"/>
        <w:rPr>
          <w:sz w:val="28"/>
          <w:szCs w:val="28"/>
        </w:rPr>
      </w:pPr>
      <w:r w:rsidRPr="00B46FFA">
        <w:rPr>
          <w:sz w:val="28"/>
          <w:szCs w:val="28"/>
        </w:rPr>
        <w:t>Перечень</w:t>
      </w:r>
    </w:p>
    <w:p w:rsidR="00552AC0" w:rsidRPr="00B46FFA" w:rsidRDefault="00552AC0" w:rsidP="00552AC0">
      <w:pPr>
        <w:tabs>
          <w:tab w:val="left" w:pos="1500"/>
        </w:tabs>
        <w:jc w:val="center"/>
      </w:pPr>
      <w:r w:rsidRPr="00B46FFA">
        <w:t>Имущества, предлагаемого к передаче из муниципальной собственности муниципального образования «Приморское городское поселение» Выборгского района Ленинградской области в государственную собственность Ленинградской области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268"/>
        <w:gridCol w:w="1701"/>
        <w:gridCol w:w="1701"/>
        <w:gridCol w:w="1134"/>
        <w:gridCol w:w="3260"/>
      </w:tblGrid>
      <w:tr w:rsidR="00552AC0" w:rsidRPr="00B46FFA" w:rsidTr="00064B4E">
        <w:tc>
          <w:tcPr>
            <w:tcW w:w="534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№</w:t>
            </w:r>
            <w:proofErr w:type="gramStart"/>
            <w:r w:rsidRPr="00B46FFA">
              <w:t>п</w:t>
            </w:r>
            <w:proofErr w:type="gramEnd"/>
            <w:r w:rsidRPr="00B46FFA">
              <w:t>/п</w:t>
            </w:r>
          </w:p>
        </w:tc>
        <w:tc>
          <w:tcPr>
            <w:tcW w:w="2693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Наименование объекта</w:t>
            </w:r>
          </w:p>
        </w:tc>
        <w:tc>
          <w:tcPr>
            <w:tcW w:w="2268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Адрес объекта</w:t>
            </w:r>
          </w:p>
        </w:tc>
        <w:tc>
          <w:tcPr>
            <w:tcW w:w="2268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Кадастровый (условный адрес)</w:t>
            </w:r>
          </w:p>
        </w:tc>
        <w:tc>
          <w:tcPr>
            <w:tcW w:w="1701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Балансовая стоимость (</w:t>
            </w:r>
            <w:proofErr w:type="spellStart"/>
            <w:r w:rsidRPr="00B46FFA">
              <w:t>руб</w:t>
            </w:r>
            <w:proofErr w:type="spellEnd"/>
            <w:r w:rsidRPr="00B46FFA">
              <w:t>)</w:t>
            </w:r>
          </w:p>
        </w:tc>
        <w:tc>
          <w:tcPr>
            <w:tcW w:w="1701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Остаточная стоимость (</w:t>
            </w:r>
            <w:proofErr w:type="spellStart"/>
            <w:r w:rsidRPr="00B46FFA">
              <w:t>руб</w:t>
            </w:r>
            <w:proofErr w:type="spellEnd"/>
            <w:r w:rsidRPr="00B46FFA">
              <w:t>)</w:t>
            </w:r>
          </w:p>
        </w:tc>
        <w:tc>
          <w:tcPr>
            <w:tcW w:w="1134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 xml:space="preserve">Общая площадь, </w:t>
            </w:r>
            <w:proofErr w:type="spellStart"/>
            <w:r w:rsidRPr="00B46FFA">
              <w:t>кв.м</w:t>
            </w:r>
            <w:proofErr w:type="spellEnd"/>
            <w:r w:rsidRPr="00B46FFA">
              <w:t>.</w:t>
            </w:r>
          </w:p>
        </w:tc>
        <w:tc>
          <w:tcPr>
            <w:tcW w:w="3260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 xml:space="preserve">Протяженность, </w:t>
            </w:r>
            <w:proofErr w:type="spellStart"/>
            <w:r w:rsidRPr="00B46FFA">
              <w:t>пог.м</w:t>
            </w:r>
            <w:proofErr w:type="spellEnd"/>
            <w:r w:rsidRPr="00B46FFA">
              <w:t>.</w:t>
            </w:r>
          </w:p>
        </w:tc>
      </w:tr>
      <w:tr w:rsidR="00552AC0" w:rsidRPr="00B46FFA" w:rsidTr="00064B4E">
        <w:tc>
          <w:tcPr>
            <w:tcW w:w="534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1.</w:t>
            </w:r>
          </w:p>
        </w:tc>
        <w:tc>
          <w:tcPr>
            <w:tcW w:w="2693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Канализационные сети</w:t>
            </w:r>
          </w:p>
        </w:tc>
        <w:tc>
          <w:tcPr>
            <w:tcW w:w="2268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Ленинградская область, Выборгский район, пос. Лужки</w:t>
            </w:r>
          </w:p>
        </w:tc>
        <w:tc>
          <w:tcPr>
            <w:tcW w:w="2268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-</w:t>
            </w:r>
          </w:p>
        </w:tc>
        <w:tc>
          <w:tcPr>
            <w:tcW w:w="1701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70 000,0</w:t>
            </w:r>
          </w:p>
        </w:tc>
        <w:tc>
          <w:tcPr>
            <w:tcW w:w="1701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70 000,0</w:t>
            </w:r>
          </w:p>
        </w:tc>
        <w:tc>
          <w:tcPr>
            <w:tcW w:w="1134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-</w:t>
            </w:r>
          </w:p>
        </w:tc>
        <w:tc>
          <w:tcPr>
            <w:tcW w:w="3260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  <w:rPr>
                <w:sz w:val="22"/>
                <w:szCs w:val="22"/>
              </w:rPr>
            </w:pPr>
            <w:r w:rsidRPr="00B46FFA">
              <w:rPr>
                <w:sz w:val="22"/>
                <w:szCs w:val="22"/>
              </w:rPr>
              <w:t>Протяженность 402, диаметр трубы 100 мм</w:t>
            </w:r>
          </w:p>
        </w:tc>
      </w:tr>
      <w:tr w:rsidR="00552AC0" w:rsidRPr="00B46FFA" w:rsidTr="00064B4E">
        <w:tc>
          <w:tcPr>
            <w:tcW w:w="534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2.</w:t>
            </w:r>
          </w:p>
        </w:tc>
        <w:tc>
          <w:tcPr>
            <w:tcW w:w="2693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Водопроводные сети</w:t>
            </w:r>
          </w:p>
        </w:tc>
        <w:tc>
          <w:tcPr>
            <w:tcW w:w="2268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Ленинградская область, Выборгский район, пос. Лужки</w:t>
            </w:r>
          </w:p>
        </w:tc>
        <w:tc>
          <w:tcPr>
            <w:tcW w:w="2268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-</w:t>
            </w:r>
          </w:p>
        </w:tc>
        <w:tc>
          <w:tcPr>
            <w:tcW w:w="1701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38 000,0</w:t>
            </w:r>
          </w:p>
        </w:tc>
        <w:tc>
          <w:tcPr>
            <w:tcW w:w="1701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ind w:left="720" w:hanging="348"/>
            </w:pPr>
            <w:r w:rsidRPr="00B46FFA">
              <w:t>38 000,0</w:t>
            </w:r>
          </w:p>
        </w:tc>
        <w:tc>
          <w:tcPr>
            <w:tcW w:w="1134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-</w:t>
            </w:r>
          </w:p>
        </w:tc>
        <w:tc>
          <w:tcPr>
            <w:tcW w:w="3260" w:type="dxa"/>
            <w:shd w:val="clear" w:color="auto" w:fill="auto"/>
          </w:tcPr>
          <w:p w:rsidR="00552AC0" w:rsidRPr="00B46FFA" w:rsidRDefault="00552AC0" w:rsidP="00064B4E">
            <w:pPr>
              <w:ind w:left="34"/>
              <w:contextualSpacing/>
              <w:jc w:val="both"/>
              <w:rPr>
                <w:sz w:val="22"/>
                <w:szCs w:val="22"/>
              </w:rPr>
            </w:pPr>
            <w:r w:rsidRPr="00B46FFA">
              <w:rPr>
                <w:sz w:val="22"/>
                <w:szCs w:val="22"/>
              </w:rPr>
              <w:t xml:space="preserve">1.Протяженность 300 </w:t>
            </w:r>
            <w:proofErr w:type="spellStart"/>
            <w:r w:rsidRPr="00B46FFA">
              <w:rPr>
                <w:sz w:val="22"/>
                <w:szCs w:val="22"/>
              </w:rPr>
              <w:t>пог.м</w:t>
            </w:r>
            <w:proofErr w:type="spellEnd"/>
            <w:r w:rsidRPr="00B46FFA">
              <w:rPr>
                <w:sz w:val="22"/>
                <w:szCs w:val="22"/>
              </w:rPr>
              <w:t>. – диаметр трубы - 50 мм</w:t>
            </w:r>
            <w:proofErr w:type="gramStart"/>
            <w:r w:rsidRPr="00B46FFA">
              <w:rPr>
                <w:sz w:val="22"/>
                <w:szCs w:val="22"/>
              </w:rPr>
              <w:t>.;</w:t>
            </w:r>
            <w:proofErr w:type="gramEnd"/>
          </w:p>
          <w:p w:rsidR="00552AC0" w:rsidRPr="00B46FFA" w:rsidRDefault="00552AC0" w:rsidP="00064B4E">
            <w:pPr>
              <w:contextualSpacing/>
              <w:jc w:val="both"/>
              <w:rPr>
                <w:sz w:val="22"/>
                <w:szCs w:val="22"/>
              </w:rPr>
            </w:pPr>
            <w:r w:rsidRPr="00B46FFA">
              <w:rPr>
                <w:sz w:val="22"/>
                <w:szCs w:val="22"/>
              </w:rPr>
              <w:t xml:space="preserve">2.Протяженность 160 </w:t>
            </w:r>
            <w:proofErr w:type="spellStart"/>
            <w:r w:rsidRPr="00B46FFA">
              <w:rPr>
                <w:sz w:val="22"/>
                <w:szCs w:val="22"/>
              </w:rPr>
              <w:t>пог.м</w:t>
            </w:r>
            <w:proofErr w:type="spellEnd"/>
            <w:r w:rsidRPr="00B46FFA">
              <w:rPr>
                <w:sz w:val="22"/>
                <w:szCs w:val="22"/>
              </w:rPr>
              <w:t>. – диаметр трубы – 50 мм</w:t>
            </w:r>
            <w:proofErr w:type="gramStart"/>
            <w:r w:rsidRPr="00B46FFA">
              <w:rPr>
                <w:sz w:val="22"/>
                <w:szCs w:val="22"/>
              </w:rPr>
              <w:t>.;</w:t>
            </w:r>
            <w:proofErr w:type="gramEnd"/>
          </w:p>
          <w:p w:rsidR="00552AC0" w:rsidRPr="00B46FFA" w:rsidRDefault="00552AC0" w:rsidP="00064B4E">
            <w:pPr>
              <w:tabs>
                <w:tab w:val="left" w:pos="1500"/>
              </w:tabs>
            </w:pPr>
            <w:r w:rsidRPr="00B46FFA">
              <w:rPr>
                <w:sz w:val="22"/>
                <w:szCs w:val="22"/>
              </w:rPr>
              <w:t xml:space="preserve">3.  Протяженность 36, 5 </w:t>
            </w:r>
            <w:proofErr w:type="spellStart"/>
            <w:r w:rsidRPr="00B46FFA">
              <w:rPr>
                <w:sz w:val="22"/>
                <w:szCs w:val="22"/>
              </w:rPr>
              <w:t>пог.м</w:t>
            </w:r>
            <w:proofErr w:type="spellEnd"/>
            <w:r w:rsidRPr="00B46FFA">
              <w:rPr>
                <w:sz w:val="22"/>
                <w:szCs w:val="22"/>
              </w:rPr>
              <w:t>. – диаметр трубы – 40 мм.</w:t>
            </w:r>
          </w:p>
        </w:tc>
      </w:tr>
      <w:tr w:rsidR="00552AC0" w:rsidRPr="00B46FFA" w:rsidTr="00064B4E">
        <w:tc>
          <w:tcPr>
            <w:tcW w:w="534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3.</w:t>
            </w:r>
          </w:p>
        </w:tc>
        <w:tc>
          <w:tcPr>
            <w:tcW w:w="2693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Водопроводные сети</w:t>
            </w:r>
          </w:p>
        </w:tc>
        <w:tc>
          <w:tcPr>
            <w:tcW w:w="2268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Ленинградская область, Выборгский район, от водозабора пос. Малышево</w:t>
            </w:r>
          </w:p>
        </w:tc>
        <w:tc>
          <w:tcPr>
            <w:tcW w:w="2268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-</w:t>
            </w:r>
          </w:p>
        </w:tc>
        <w:tc>
          <w:tcPr>
            <w:tcW w:w="1701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126 185 040,0</w:t>
            </w:r>
          </w:p>
        </w:tc>
        <w:tc>
          <w:tcPr>
            <w:tcW w:w="1701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126 185 040,0</w:t>
            </w:r>
          </w:p>
        </w:tc>
        <w:tc>
          <w:tcPr>
            <w:tcW w:w="1134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-</w:t>
            </w:r>
          </w:p>
        </w:tc>
        <w:tc>
          <w:tcPr>
            <w:tcW w:w="3260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  <w:rPr>
                <w:sz w:val="22"/>
                <w:szCs w:val="22"/>
              </w:rPr>
            </w:pPr>
            <w:r w:rsidRPr="00B46FFA">
              <w:rPr>
                <w:sz w:val="22"/>
                <w:szCs w:val="22"/>
              </w:rPr>
              <w:t xml:space="preserve">Протяженность 18 000 </w:t>
            </w:r>
            <w:proofErr w:type="spellStart"/>
            <w:r w:rsidRPr="00B46FFA">
              <w:rPr>
                <w:sz w:val="22"/>
                <w:szCs w:val="22"/>
              </w:rPr>
              <w:t>пог.м</w:t>
            </w:r>
            <w:proofErr w:type="spellEnd"/>
            <w:r w:rsidRPr="00B46FFA">
              <w:rPr>
                <w:sz w:val="22"/>
                <w:szCs w:val="22"/>
              </w:rPr>
              <w:t>. – диаметр трубы – 300 мм.</w:t>
            </w:r>
          </w:p>
        </w:tc>
      </w:tr>
      <w:tr w:rsidR="00552AC0" w:rsidRPr="00B46FFA" w:rsidTr="00064B4E">
        <w:tc>
          <w:tcPr>
            <w:tcW w:w="534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4.</w:t>
            </w:r>
          </w:p>
        </w:tc>
        <w:tc>
          <w:tcPr>
            <w:tcW w:w="2693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 xml:space="preserve">Ливневая канализация </w:t>
            </w:r>
          </w:p>
        </w:tc>
        <w:tc>
          <w:tcPr>
            <w:tcW w:w="2268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Ленинградская область, Выборгский район, пос. Ермилово</w:t>
            </w:r>
          </w:p>
        </w:tc>
        <w:tc>
          <w:tcPr>
            <w:tcW w:w="2268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-</w:t>
            </w:r>
          </w:p>
        </w:tc>
        <w:tc>
          <w:tcPr>
            <w:tcW w:w="1701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336 660,00</w:t>
            </w:r>
          </w:p>
        </w:tc>
        <w:tc>
          <w:tcPr>
            <w:tcW w:w="1701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336 660,00</w:t>
            </w:r>
          </w:p>
        </w:tc>
        <w:tc>
          <w:tcPr>
            <w:tcW w:w="1134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-</w:t>
            </w:r>
          </w:p>
        </w:tc>
        <w:tc>
          <w:tcPr>
            <w:tcW w:w="3260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 xml:space="preserve">Протяженность 372 </w:t>
            </w:r>
            <w:proofErr w:type="spellStart"/>
            <w:r w:rsidRPr="00B46FFA">
              <w:t>пог.м</w:t>
            </w:r>
            <w:proofErr w:type="spellEnd"/>
            <w:r w:rsidRPr="00B46FFA">
              <w:t>., диаметр трубы 150 мм.</w:t>
            </w:r>
          </w:p>
        </w:tc>
      </w:tr>
      <w:tr w:rsidR="00552AC0" w:rsidRPr="00B46FFA" w:rsidTr="00064B4E">
        <w:tc>
          <w:tcPr>
            <w:tcW w:w="534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5.</w:t>
            </w:r>
          </w:p>
        </w:tc>
        <w:tc>
          <w:tcPr>
            <w:tcW w:w="2693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Ливневая канализация</w:t>
            </w:r>
          </w:p>
        </w:tc>
        <w:tc>
          <w:tcPr>
            <w:tcW w:w="2268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Ленинградская область, Выборгский район, пос. Ермилово</w:t>
            </w:r>
          </w:p>
        </w:tc>
        <w:tc>
          <w:tcPr>
            <w:tcW w:w="2268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-</w:t>
            </w:r>
          </w:p>
        </w:tc>
        <w:tc>
          <w:tcPr>
            <w:tcW w:w="1701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371 050,00</w:t>
            </w:r>
          </w:p>
        </w:tc>
        <w:tc>
          <w:tcPr>
            <w:tcW w:w="1701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371 050,00</w:t>
            </w:r>
          </w:p>
        </w:tc>
        <w:tc>
          <w:tcPr>
            <w:tcW w:w="1134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-</w:t>
            </w:r>
          </w:p>
        </w:tc>
        <w:tc>
          <w:tcPr>
            <w:tcW w:w="3260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 xml:space="preserve">Протяженность 410 </w:t>
            </w:r>
            <w:proofErr w:type="spellStart"/>
            <w:r w:rsidRPr="00B46FFA">
              <w:t>пог.м</w:t>
            </w:r>
            <w:proofErr w:type="spellEnd"/>
            <w:r w:rsidRPr="00B46FFA">
              <w:t>., диаметр трубы 200 мм.</w:t>
            </w:r>
          </w:p>
        </w:tc>
      </w:tr>
      <w:tr w:rsidR="00552AC0" w:rsidRPr="00B46FFA" w:rsidTr="00064B4E">
        <w:tc>
          <w:tcPr>
            <w:tcW w:w="534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6.</w:t>
            </w:r>
          </w:p>
        </w:tc>
        <w:tc>
          <w:tcPr>
            <w:tcW w:w="2693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 xml:space="preserve">Здание </w:t>
            </w:r>
            <w:r w:rsidRPr="00B46FFA">
              <w:rPr>
                <w:sz w:val="22"/>
                <w:szCs w:val="22"/>
              </w:rPr>
              <w:t xml:space="preserve">трансформаторной </w:t>
            </w:r>
            <w:r w:rsidRPr="00B46FFA">
              <w:t>подстанции</w:t>
            </w:r>
          </w:p>
        </w:tc>
        <w:tc>
          <w:tcPr>
            <w:tcW w:w="2268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Ленинградская область, Выборгский район, пос. Малышево</w:t>
            </w:r>
          </w:p>
        </w:tc>
        <w:tc>
          <w:tcPr>
            <w:tcW w:w="2268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  <w:rPr>
                <w:sz w:val="22"/>
                <w:szCs w:val="22"/>
              </w:rPr>
            </w:pPr>
            <w:r w:rsidRPr="00B46FFA">
              <w:rPr>
                <w:sz w:val="22"/>
                <w:szCs w:val="22"/>
              </w:rPr>
              <w:t>47:01:1317001:658</w:t>
            </w:r>
          </w:p>
        </w:tc>
        <w:tc>
          <w:tcPr>
            <w:tcW w:w="1701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47 350,00</w:t>
            </w:r>
          </w:p>
        </w:tc>
        <w:tc>
          <w:tcPr>
            <w:tcW w:w="1701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0,0</w:t>
            </w:r>
          </w:p>
        </w:tc>
        <w:tc>
          <w:tcPr>
            <w:tcW w:w="1134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 xml:space="preserve">50,1 </w:t>
            </w:r>
          </w:p>
        </w:tc>
        <w:tc>
          <w:tcPr>
            <w:tcW w:w="3260" w:type="dxa"/>
            <w:shd w:val="clear" w:color="auto" w:fill="auto"/>
          </w:tcPr>
          <w:p w:rsidR="00552AC0" w:rsidRPr="00B46FFA" w:rsidRDefault="00552AC0" w:rsidP="00064B4E">
            <w:pPr>
              <w:tabs>
                <w:tab w:val="left" w:pos="1500"/>
              </w:tabs>
              <w:jc w:val="center"/>
            </w:pPr>
            <w:r w:rsidRPr="00B46FFA">
              <w:t>-</w:t>
            </w:r>
          </w:p>
        </w:tc>
      </w:tr>
    </w:tbl>
    <w:p w:rsidR="00843B25" w:rsidRDefault="00843B25"/>
    <w:sectPr w:rsidR="00843B25" w:rsidSect="00531546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C3F6B"/>
    <w:multiLevelType w:val="hybridMultilevel"/>
    <w:tmpl w:val="B4C22ED0"/>
    <w:lvl w:ilvl="0" w:tplc="0A187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58"/>
    <w:rsid w:val="00531546"/>
    <w:rsid w:val="00552AC0"/>
    <w:rsid w:val="00612658"/>
    <w:rsid w:val="0081081F"/>
    <w:rsid w:val="00843B25"/>
    <w:rsid w:val="00BB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4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31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4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31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vrl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80;&#1084;&#1086;&#1088;&#1089;&#1082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5</cp:revision>
  <dcterms:created xsi:type="dcterms:W3CDTF">2020-01-10T09:26:00Z</dcterms:created>
  <dcterms:modified xsi:type="dcterms:W3CDTF">2020-02-05T09:22:00Z</dcterms:modified>
</cp:coreProperties>
</file>