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F" w:rsidRDefault="00F624FF" w:rsidP="00F624FF">
      <w:pPr>
        <w:jc w:val="center"/>
        <w:rPr>
          <w:rFonts w:cs="Book Antiqua"/>
        </w:rPr>
      </w:pPr>
      <w:r>
        <w:rPr>
          <w:noProof/>
        </w:rPr>
        <w:drawing>
          <wp:inline distT="0" distB="0" distL="0" distR="0" wp14:anchorId="1B8DEAEA" wp14:editId="2E79D6AB">
            <wp:extent cx="482600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FF" w:rsidRDefault="00F624FF" w:rsidP="00F6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624FF" w:rsidRDefault="00F624FF" w:rsidP="00F6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«ПРИМОРСКОЕ ГОРОДСКОЕ ПОСЕЛЕНИЕ» </w:t>
      </w:r>
    </w:p>
    <w:p w:rsidR="00F624FF" w:rsidRDefault="00F624FF" w:rsidP="00F6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F624FF" w:rsidRDefault="00F624FF" w:rsidP="00F624FF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</w:p>
    <w:p w:rsidR="00F624FF" w:rsidRDefault="00F624FF" w:rsidP="00F624FF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24FF" w:rsidRDefault="00F624FF" w:rsidP="00F624FF">
      <w:pPr>
        <w:widowControl/>
        <w:autoSpaceDE/>
        <w:adjustRightInd/>
        <w:ind w:left="6163" w:hanging="616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второго созыва</w:t>
      </w:r>
    </w:p>
    <w:p w:rsidR="00EF5308" w:rsidRDefault="00EF5308" w:rsidP="00F624FF">
      <w:pPr>
        <w:rPr>
          <w:sz w:val="26"/>
          <w:szCs w:val="26"/>
        </w:rPr>
      </w:pPr>
    </w:p>
    <w:p w:rsidR="00EF5308" w:rsidRDefault="00EF5308" w:rsidP="00EF5308">
      <w:pPr>
        <w:jc w:val="center"/>
        <w:rPr>
          <w:b/>
          <w:bCs/>
          <w:sz w:val="28"/>
          <w:szCs w:val="28"/>
        </w:rPr>
      </w:pPr>
      <w:r w:rsidRPr="00F624FF">
        <w:rPr>
          <w:b/>
          <w:bCs/>
          <w:sz w:val="28"/>
          <w:szCs w:val="28"/>
        </w:rPr>
        <w:t>РЕШЕНИЕ</w:t>
      </w:r>
    </w:p>
    <w:p w:rsidR="00F624FF" w:rsidRPr="00F624FF" w:rsidRDefault="00F624FF" w:rsidP="00EF5308">
      <w:pPr>
        <w:jc w:val="center"/>
        <w:rPr>
          <w:b/>
          <w:bCs/>
          <w:sz w:val="28"/>
          <w:szCs w:val="28"/>
        </w:rPr>
      </w:pPr>
    </w:p>
    <w:p w:rsidR="00EF5308" w:rsidRDefault="00EF5308" w:rsidP="00EF5308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F5308" w:rsidRDefault="00EF5308" w:rsidP="00EF530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4FA9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F624FF">
        <w:rPr>
          <w:sz w:val="26"/>
          <w:szCs w:val="26"/>
        </w:rPr>
        <w:t>июня</w:t>
      </w:r>
      <w:r>
        <w:rPr>
          <w:sz w:val="26"/>
          <w:szCs w:val="26"/>
        </w:rPr>
        <w:t xml:space="preserve"> 20</w:t>
      </w:r>
      <w:r w:rsidR="00F624F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624FF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№ </w:t>
      </w:r>
      <w:r w:rsidR="00844FA9">
        <w:rPr>
          <w:sz w:val="26"/>
          <w:szCs w:val="26"/>
        </w:rPr>
        <w:t>42</w:t>
      </w:r>
    </w:p>
    <w:p w:rsidR="00EF5308" w:rsidRDefault="00EF5308" w:rsidP="00EF5308">
      <w:pPr>
        <w:rPr>
          <w:sz w:val="26"/>
          <w:szCs w:val="26"/>
        </w:rPr>
      </w:pPr>
    </w:p>
    <w:p w:rsidR="00EF5308" w:rsidRDefault="00EF5308" w:rsidP="00EF5308">
      <w:pPr>
        <w:ind w:right="465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="00B430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Почетной грамоты главы муниципального образования 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</w:t>
      </w:r>
    </w:p>
    <w:p w:rsidR="00EF5308" w:rsidRDefault="00EF5308" w:rsidP="00EF5308">
      <w:pPr>
        <w:ind w:right="3955"/>
        <w:jc w:val="both"/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ind w:firstLine="696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В целях поощрения граждан, предприятий, учреждений и организаций за </w:t>
      </w:r>
      <w:r>
        <w:rPr>
          <w:spacing w:val="2"/>
          <w:sz w:val="26"/>
          <w:szCs w:val="26"/>
        </w:rPr>
        <w:t>успехи и заслуги в сферах экономического и социального развития муници</w:t>
      </w:r>
      <w:r>
        <w:rPr>
          <w:spacing w:val="1"/>
          <w:sz w:val="26"/>
          <w:szCs w:val="26"/>
        </w:rPr>
        <w:t>пального образования, в соответствии с уставом муниципального образования, совет депутатов</w:t>
      </w:r>
    </w:p>
    <w:p w:rsidR="00EF5308" w:rsidRDefault="00EF5308" w:rsidP="00EF5308">
      <w:pPr>
        <w:shd w:val="clear" w:color="auto" w:fill="FFFFFF"/>
        <w:ind w:firstLine="696"/>
        <w:jc w:val="both"/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jc w:val="center"/>
        <w:rPr>
          <w:spacing w:val="164"/>
          <w:sz w:val="26"/>
          <w:szCs w:val="26"/>
        </w:rPr>
      </w:pPr>
      <w:r>
        <w:rPr>
          <w:spacing w:val="164"/>
          <w:sz w:val="26"/>
          <w:szCs w:val="26"/>
        </w:rPr>
        <w:t>РЕШИЛ:</w:t>
      </w:r>
    </w:p>
    <w:p w:rsidR="00EF5308" w:rsidRDefault="00EF5308" w:rsidP="00EF5308">
      <w:pPr>
        <w:shd w:val="clear" w:color="auto" w:fill="FFFFFF"/>
        <w:jc w:val="center"/>
        <w:rPr>
          <w:sz w:val="26"/>
          <w:szCs w:val="26"/>
        </w:rPr>
      </w:pPr>
    </w:p>
    <w:p w:rsidR="00EF5308" w:rsidRDefault="00EF5308" w:rsidP="00844FA9">
      <w:pPr>
        <w:numPr>
          <w:ilvl w:val="0"/>
          <w:numId w:val="1"/>
        </w:numPr>
        <w:shd w:val="clear" w:color="auto" w:fill="FFFFFF"/>
        <w:tabs>
          <w:tab w:val="left" w:pos="979"/>
        </w:tabs>
        <w:ind w:left="0"/>
        <w:jc w:val="both"/>
        <w:rPr>
          <w:spacing w:val="-28"/>
          <w:sz w:val="26"/>
          <w:szCs w:val="26"/>
        </w:rPr>
      </w:pPr>
      <w:r>
        <w:rPr>
          <w:sz w:val="26"/>
          <w:szCs w:val="26"/>
        </w:rPr>
        <w:t>Уч</w:t>
      </w:r>
      <w:bookmarkStart w:id="0" w:name="_GoBack"/>
      <w:bookmarkEnd w:id="0"/>
      <w:r>
        <w:rPr>
          <w:sz w:val="26"/>
          <w:szCs w:val="26"/>
        </w:rPr>
        <w:t>редить Почетную грамоту главы муниципального образования 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области.</w:t>
      </w:r>
    </w:p>
    <w:p w:rsidR="00EF5308" w:rsidRDefault="00EF5308" w:rsidP="00844FA9">
      <w:pPr>
        <w:numPr>
          <w:ilvl w:val="0"/>
          <w:numId w:val="1"/>
        </w:numPr>
        <w:shd w:val="clear" w:color="auto" w:fill="FFFFFF"/>
        <w:tabs>
          <w:tab w:val="left" w:pos="979"/>
        </w:tabs>
        <w:ind w:left="0"/>
        <w:jc w:val="both"/>
        <w:rPr>
          <w:spacing w:val="-11"/>
          <w:sz w:val="26"/>
          <w:szCs w:val="26"/>
        </w:rPr>
      </w:pPr>
      <w:r>
        <w:rPr>
          <w:spacing w:val="2"/>
          <w:sz w:val="26"/>
          <w:szCs w:val="26"/>
        </w:rPr>
        <w:t>Утвердить Положение о Почетной грамоте главы муниципального об</w:t>
      </w:r>
      <w:r>
        <w:rPr>
          <w:sz w:val="26"/>
          <w:szCs w:val="26"/>
        </w:rPr>
        <w:t>разования 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</w:t>
      </w:r>
      <w:r w:rsidR="00F624FF">
        <w:rPr>
          <w:sz w:val="26"/>
          <w:szCs w:val="26"/>
        </w:rPr>
        <w:t xml:space="preserve"> района Ленинградской области (П</w:t>
      </w:r>
      <w:r>
        <w:rPr>
          <w:sz w:val="26"/>
          <w:szCs w:val="26"/>
        </w:rPr>
        <w:t>риложение 1).</w:t>
      </w:r>
    </w:p>
    <w:p w:rsidR="00EF5308" w:rsidRDefault="00EF5308" w:rsidP="00844FA9">
      <w:pPr>
        <w:numPr>
          <w:ilvl w:val="0"/>
          <w:numId w:val="1"/>
        </w:numPr>
        <w:shd w:val="clear" w:color="auto" w:fill="FFFFFF"/>
        <w:tabs>
          <w:tab w:val="left" w:pos="979"/>
        </w:tabs>
        <w:ind w:left="0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Решение вступает в силу после его принятия.</w:t>
      </w:r>
    </w:p>
    <w:p w:rsidR="00844FA9" w:rsidRPr="00844FA9" w:rsidRDefault="00844FA9" w:rsidP="00844FA9">
      <w:pPr>
        <w:numPr>
          <w:ilvl w:val="0"/>
          <w:numId w:val="1"/>
        </w:numPr>
        <w:tabs>
          <w:tab w:val="clear" w:pos="720"/>
        </w:tabs>
        <w:ind w:left="0" w:hanging="284"/>
        <w:jc w:val="both"/>
        <w:rPr>
          <w:sz w:val="26"/>
          <w:szCs w:val="26"/>
        </w:rPr>
      </w:pPr>
      <w:r w:rsidRPr="00844FA9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опубликовать в газете «Выборг»,</w:t>
      </w:r>
      <w:r w:rsidRPr="00844FA9">
        <w:rPr>
          <w:sz w:val="26"/>
          <w:szCs w:val="26"/>
        </w:rPr>
        <w:t xml:space="preserve"> разместить на официальном      портале муниципального образования «Приморское городское поселение» Выборгского района Ленинградской области и в официальном сетевом издании NPAVRLO.ru.</w:t>
      </w:r>
    </w:p>
    <w:p w:rsidR="00EF5308" w:rsidRDefault="00EF5308" w:rsidP="00844FA9">
      <w:pPr>
        <w:shd w:val="clear" w:color="auto" w:fill="FFFFFF"/>
        <w:tabs>
          <w:tab w:val="left" w:pos="1276"/>
        </w:tabs>
        <w:jc w:val="both"/>
        <w:rPr>
          <w:sz w:val="26"/>
          <w:szCs w:val="26"/>
        </w:rPr>
      </w:pPr>
    </w:p>
    <w:p w:rsidR="00EF5308" w:rsidRDefault="00EF5308" w:rsidP="00844FA9">
      <w:pPr>
        <w:shd w:val="clear" w:color="auto" w:fill="FFFFFF"/>
        <w:tabs>
          <w:tab w:val="left" w:pos="1276"/>
        </w:tabs>
        <w:jc w:val="both"/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tabs>
          <w:tab w:val="left" w:pos="1276"/>
        </w:tabs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tabs>
          <w:tab w:val="left" w:pos="1276"/>
        </w:tabs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tabs>
          <w:tab w:val="left" w:pos="1276"/>
        </w:tabs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tabs>
          <w:tab w:val="left" w:pos="6307"/>
          <w:tab w:val="left" w:pos="7843"/>
        </w:tabs>
        <w:rPr>
          <w:sz w:val="26"/>
          <w:szCs w:val="26"/>
        </w:rPr>
      </w:pPr>
      <w:r>
        <w:rPr>
          <w:spacing w:val="-1"/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 xml:space="preserve">                              </w:t>
      </w:r>
      <w:r w:rsidR="00F624FF">
        <w:rPr>
          <w:sz w:val="26"/>
          <w:szCs w:val="26"/>
        </w:rPr>
        <w:t xml:space="preserve">             </w:t>
      </w:r>
      <w:proofErr w:type="spellStart"/>
      <w:r w:rsidR="00F624FF">
        <w:rPr>
          <w:sz w:val="26"/>
          <w:szCs w:val="26"/>
        </w:rPr>
        <w:t>С.В.Рыжова</w:t>
      </w:r>
      <w:proofErr w:type="spellEnd"/>
    </w:p>
    <w:p w:rsidR="00EF5308" w:rsidRDefault="00EF5308" w:rsidP="00EF5308">
      <w:pPr>
        <w:shd w:val="clear" w:color="auto" w:fill="FFFFFF"/>
        <w:tabs>
          <w:tab w:val="left" w:pos="6307"/>
          <w:tab w:val="left" w:pos="7843"/>
        </w:tabs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tabs>
          <w:tab w:val="left" w:pos="6307"/>
          <w:tab w:val="left" w:pos="7843"/>
        </w:tabs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tabs>
          <w:tab w:val="left" w:pos="6307"/>
          <w:tab w:val="left" w:pos="7843"/>
        </w:tabs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tabs>
          <w:tab w:val="left" w:pos="6307"/>
          <w:tab w:val="left" w:pos="7843"/>
        </w:tabs>
        <w:rPr>
          <w:sz w:val="26"/>
          <w:szCs w:val="26"/>
        </w:rPr>
      </w:pPr>
    </w:p>
    <w:p w:rsidR="00EF5308" w:rsidRDefault="00EF5308" w:rsidP="00EF5308">
      <w:pPr>
        <w:shd w:val="clear" w:color="auto" w:fill="FFFFFF"/>
        <w:tabs>
          <w:tab w:val="left" w:pos="5885"/>
        </w:tabs>
        <w:rPr>
          <w:sz w:val="22"/>
          <w:szCs w:val="22"/>
        </w:rPr>
      </w:pPr>
    </w:p>
    <w:p w:rsidR="00EF5308" w:rsidRDefault="00EF5308" w:rsidP="00EF5308">
      <w:pPr>
        <w:shd w:val="clear" w:color="auto" w:fill="FFFFFF"/>
        <w:tabs>
          <w:tab w:val="left" w:pos="5885"/>
        </w:tabs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Pr="00844FA9">
        <w:t>дело, администрация, проку</w:t>
      </w:r>
      <w:r w:rsidRPr="00844FA9">
        <w:rPr>
          <w:spacing w:val="-1"/>
        </w:rPr>
        <w:t xml:space="preserve">ратура, </w:t>
      </w:r>
      <w:r w:rsidR="00844FA9" w:rsidRPr="00844FA9">
        <w:rPr>
          <w:shd w:val="clear" w:color="auto" w:fill="FFFFFF"/>
        </w:rPr>
        <w:t>ООО «Газета «Выборг»</w:t>
      </w:r>
      <w:r w:rsidR="00844FA9" w:rsidRPr="00D9695C">
        <w:rPr>
          <w:shd w:val="clear" w:color="auto" w:fill="FFFFFF"/>
        </w:rPr>
        <w:t xml:space="preserve"> — редакция», http://приморск-адм</w:t>
      </w:r>
      <w:proofErr w:type="gramStart"/>
      <w:r w:rsidR="00844FA9" w:rsidRPr="00D9695C">
        <w:rPr>
          <w:shd w:val="clear" w:color="auto" w:fill="FFFFFF"/>
        </w:rPr>
        <w:t>.р</w:t>
      </w:r>
      <w:proofErr w:type="gramEnd"/>
      <w:r w:rsidR="00844FA9" w:rsidRPr="00D9695C">
        <w:rPr>
          <w:shd w:val="clear" w:color="auto" w:fill="FFFFFF"/>
        </w:rPr>
        <w:t>ф, http://npavrlo.ru</w:t>
      </w:r>
      <w:r>
        <w:rPr>
          <w:spacing w:val="-1"/>
          <w:sz w:val="22"/>
          <w:szCs w:val="22"/>
        </w:rPr>
        <w:t>»</w:t>
      </w:r>
    </w:p>
    <w:p w:rsidR="00EF5308" w:rsidRDefault="00EF5308" w:rsidP="00EF5308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z w:val="26"/>
          <w:szCs w:val="26"/>
        </w:rPr>
        <w:br w:type="column"/>
      </w:r>
      <w:r>
        <w:rPr>
          <w:spacing w:val="-1"/>
          <w:sz w:val="24"/>
          <w:szCs w:val="24"/>
        </w:rPr>
        <w:lastRenderedPageBreak/>
        <w:t>УТВЕРЖДЕНО</w:t>
      </w:r>
    </w:p>
    <w:p w:rsidR="00EF5308" w:rsidRDefault="00EF5308" w:rsidP="00EF5308">
      <w:pPr>
        <w:shd w:val="clear" w:color="auto" w:fill="FFFFFF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решением совета депутатов </w:t>
      </w:r>
    </w:p>
    <w:p w:rsidR="00EF5308" w:rsidRDefault="00EF5308" w:rsidP="00EF530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4FA9">
        <w:rPr>
          <w:sz w:val="24"/>
          <w:szCs w:val="24"/>
        </w:rPr>
        <w:t xml:space="preserve">17 </w:t>
      </w:r>
      <w:r w:rsidR="00F624FF">
        <w:rPr>
          <w:sz w:val="24"/>
          <w:szCs w:val="24"/>
        </w:rPr>
        <w:t>июня</w:t>
      </w:r>
      <w:r>
        <w:rPr>
          <w:sz w:val="24"/>
          <w:szCs w:val="24"/>
        </w:rPr>
        <w:t xml:space="preserve"> 20</w:t>
      </w:r>
      <w:r w:rsidR="00F624F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844FA9">
        <w:rPr>
          <w:sz w:val="24"/>
          <w:szCs w:val="24"/>
        </w:rPr>
        <w:t>42</w:t>
      </w:r>
    </w:p>
    <w:p w:rsidR="00EF5308" w:rsidRDefault="00EF5308" w:rsidP="00EF5308">
      <w:pPr>
        <w:shd w:val="clear" w:color="auto" w:fill="FFFFFF"/>
        <w:ind w:right="458"/>
        <w:jc w:val="right"/>
        <w:rPr>
          <w:spacing w:val="-3"/>
          <w:sz w:val="24"/>
          <w:szCs w:val="24"/>
        </w:rPr>
      </w:pPr>
    </w:p>
    <w:p w:rsidR="00EF5308" w:rsidRDefault="00EF5308" w:rsidP="00EF5308">
      <w:pPr>
        <w:shd w:val="clear" w:color="auto" w:fill="FFFFFF"/>
        <w:ind w:right="-75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(приложение 1)</w:t>
      </w:r>
    </w:p>
    <w:p w:rsidR="00F624FF" w:rsidRDefault="00F624FF" w:rsidP="00EF5308">
      <w:pPr>
        <w:shd w:val="clear" w:color="auto" w:fill="FFFFFF"/>
        <w:ind w:right="-75"/>
        <w:jc w:val="right"/>
        <w:rPr>
          <w:spacing w:val="-3"/>
          <w:sz w:val="24"/>
          <w:szCs w:val="24"/>
        </w:rPr>
      </w:pPr>
    </w:p>
    <w:p w:rsidR="00F624FF" w:rsidRDefault="00F624FF" w:rsidP="00EF5308">
      <w:pPr>
        <w:shd w:val="clear" w:color="auto" w:fill="FFFFFF"/>
        <w:ind w:right="-75"/>
        <w:jc w:val="right"/>
        <w:rPr>
          <w:sz w:val="24"/>
          <w:szCs w:val="24"/>
        </w:rPr>
      </w:pPr>
    </w:p>
    <w:p w:rsidR="00EF5308" w:rsidRDefault="00EF5308" w:rsidP="00EF5308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ПОЛОЖЕНИЕ</w:t>
      </w:r>
    </w:p>
    <w:p w:rsidR="00EF5308" w:rsidRDefault="00EF5308" w:rsidP="00EF5308">
      <w:pPr>
        <w:shd w:val="clear" w:color="auto" w:fill="FFFFFF"/>
        <w:ind w:right="-75" w:firstLine="71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о Почетной грамоте главы муниципального образования</w:t>
      </w:r>
    </w:p>
    <w:p w:rsidR="00EF5308" w:rsidRDefault="00EF5308" w:rsidP="00EF5308">
      <w:pPr>
        <w:shd w:val="clear" w:color="auto" w:fill="FFFFFF"/>
        <w:ind w:right="-75" w:firstLine="71"/>
        <w:jc w:val="center"/>
        <w:rPr>
          <w:b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F624FF">
        <w:rPr>
          <w:b/>
          <w:sz w:val="26"/>
          <w:szCs w:val="26"/>
        </w:rPr>
        <w:t>Приморское</w:t>
      </w:r>
      <w:r>
        <w:rPr>
          <w:b/>
          <w:sz w:val="26"/>
          <w:szCs w:val="26"/>
        </w:rPr>
        <w:t xml:space="preserve"> городское поселение» </w:t>
      </w:r>
    </w:p>
    <w:p w:rsidR="00EF5308" w:rsidRDefault="00EF5308" w:rsidP="00EF5308">
      <w:pPr>
        <w:shd w:val="clear" w:color="auto" w:fill="FFFFFF"/>
        <w:ind w:right="-75" w:firstLine="7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Выборгского района Ленинградской области</w:t>
      </w:r>
      <w:r>
        <w:rPr>
          <w:b/>
          <w:bCs/>
          <w:sz w:val="26"/>
          <w:szCs w:val="26"/>
        </w:rPr>
        <w:t>.</w:t>
      </w:r>
    </w:p>
    <w:p w:rsidR="00EF5308" w:rsidRDefault="00EF5308" w:rsidP="00EF5308">
      <w:pPr>
        <w:shd w:val="clear" w:color="auto" w:fill="FFFFFF"/>
        <w:ind w:right="-75" w:firstLine="71"/>
        <w:jc w:val="center"/>
        <w:rPr>
          <w:b/>
          <w:sz w:val="26"/>
          <w:szCs w:val="26"/>
        </w:rPr>
      </w:pPr>
    </w:p>
    <w:p w:rsidR="00EF5308" w:rsidRDefault="00EF5308" w:rsidP="00EF5308">
      <w:pPr>
        <w:numPr>
          <w:ilvl w:val="0"/>
          <w:numId w:val="2"/>
        </w:numPr>
        <w:shd w:val="clear" w:color="auto" w:fill="FFFFFF"/>
        <w:tabs>
          <w:tab w:val="left" w:pos="1032"/>
        </w:tabs>
        <w:ind w:firstLine="730"/>
        <w:jc w:val="both"/>
        <w:rPr>
          <w:spacing w:val="-23"/>
          <w:sz w:val="26"/>
          <w:szCs w:val="26"/>
        </w:rPr>
      </w:pPr>
      <w:r>
        <w:rPr>
          <w:spacing w:val="4"/>
          <w:sz w:val="26"/>
          <w:szCs w:val="26"/>
        </w:rPr>
        <w:t xml:space="preserve">Почетная грамота главы муниципального образования </w:t>
      </w:r>
      <w:r>
        <w:rPr>
          <w:sz w:val="26"/>
          <w:szCs w:val="26"/>
        </w:rPr>
        <w:t>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</w:t>
      </w:r>
      <w:r>
        <w:rPr>
          <w:spacing w:val="5"/>
          <w:sz w:val="26"/>
          <w:szCs w:val="26"/>
        </w:rPr>
        <w:t xml:space="preserve"> является документом, удостоверяющим факт </w:t>
      </w:r>
      <w:r>
        <w:rPr>
          <w:spacing w:val="1"/>
          <w:sz w:val="26"/>
          <w:szCs w:val="26"/>
        </w:rPr>
        <w:t xml:space="preserve">поощрения за заслуги в содействии социально-экономическому и культурному </w:t>
      </w:r>
      <w:r>
        <w:rPr>
          <w:spacing w:val="4"/>
          <w:sz w:val="26"/>
          <w:szCs w:val="26"/>
        </w:rPr>
        <w:t xml:space="preserve">развитию муниципального образования, развитию местного самоуправления, </w:t>
      </w:r>
      <w:r>
        <w:rPr>
          <w:spacing w:val="8"/>
          <w:sz w:val="26"/>
          <w:szCs w:val="26"/>
        </w:rPr>
        <w:t xml:space="preserve">осуществлению мер по обеспечению законности, прав и свобод граждан, за </w:t>
      </w:r>
      <w:r>
        <w:rPr>
          <w:spacing w:val="-1"/>
          <w:sz w:val="26"/>
          <w:szCs w:val="26"/>
        </w:rPr>
        <w:t>иные заслуги.</w:t>
      </w:r>
    </w:p>
    <w:p w:rsidR="00EF5308" w:rsidRDefault="00EF5308" w:rsidP="00EF5308">
      <w:pPr>
        <w:numPr>
          <w:ilvl w:val="0"/>
          <w:numId w:val="2"/>
        </w:numPr>
        <w:shd w:val="clear" w:color="auto" w:fill="FFFFFF"/>
        <w:tabs>
          <w:tab w:val="left" w:pos="1032"/>
        </w:tabs>
        <w:ind w:firstLine="730"/>
        <w:jc w:val="both"/>
        <w:rPr>
          <w:spacing w:val="-12"/>
          <w:sz w:val="26"/>
          <w:szCs w:val="26"/>
        </w:rPr>
      </w:pPr>
      <w:r>
        <w:rPr>
          <w:spacing w:val="1"/>
          <w:sz w:val="26"/>
          <w:szCs w:val="26"/>
        </w:rPr>
        <w:t xml:space="preserve">Почетной грамотой главы муниципального образования </w:t>
      </w:r>
      <w:r>
        <w:rPr>
          <w:sz w:val="26"/>
          <w:szCs w:val="26"/>
        </w:rPr>
        <w:t>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</w:t>
      </w:r>
      <w:r>
        <w:rPr>
          <w:spacing w:val="1"/>
          <w:sz w:val="26"/>
          <w:szCs w:val="26"/>
        </w:rPr>
        <w:t xml:space="preserve"> (далее - Почетная грамота) награждаются:</w:t>
      </w:r>
    </w:p>
    <w:p w:rsidR="00EF5308" w:rsidRDefault="00EF5308" w:rsidP="00EF5308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коллективы предприятий, учреждений, общественных и других органи</w:t>
      </w:r>
      <w:r>
        <w:rPr>
          <w:spacing w:val="3"/>
          <w:sz w:val="26"/>
          <w:szCs w:val="26"/>
        </w:rPr>
        <w:t>заций независимо от форм собственности, за значительные заслуги в содейст</w:t>
      </w:r>
      <w:r>
        <w:rPr>
          <w:spacing w:val="2"/>
          <w:sz w:val="26"/>
          <w:szCs w:val="26"/>
        </w:rPr>
        <w:t>вии социально-экономическому и культурному развитию муниципального об</w:t>
      </w:r>
      <w:r>
        <w:rPr>
          <w:spacing w:val="1"/>
          <w:sz w:val="26"/>
          <w:szCs w:val="26"/>
        </w:rPr>
        <w:t>разования, развитию местного самоуправления, осуществлению мер по обеспечению законности, прав и свобод граждан, за иные заслуги;</w:t>
      </w:r>
    </w:p>
    <w:p w:rsidR="00EF5308" w:rsidRDefault="00EF5308" w:rsidP="00EF5308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725"/>
        <w:jc w:val="both"/>
        <w:rPr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>граждане Российской Федерации, а также граждане иностранных госу</w:t>
      </w:r>
      <w:r>
        <w:rPr>
          <w:sz w:val="26"/>
          <w:szCs w:val="26"/>
        </w:rPr>
        <w:t>дарств, лица без гражданства за значительный вклад в социально-</w:t>
      </w:r>
      <w:r>
        <w:rPr>
          <w:spacing w:val="5"/>
          <w:sz w:val="26"/>
          <w:szCs w:val="26"/>
        </w:rPr>
        <w:t xml:space="preserve">экономическое, культурное развитие муниципального образования, развитие </w:t>
      </w:r>
      <w:r>
        <w:rPr>
          <w:spacing w:val="7"/>
          <w:sz w:val="26"/>
          <w:szCs w:val="26"/>
        </w:rPr>
        <w:t xml:space="preserve">местного самоуправления, осуществление мер по обеспечению законности, </w:t>
      </w:r>
      <w:r>
        <w:rPr>
          <w:spacing w:val="3"/>
          <w:sz w:val="26"/>
          <w:szCs w:val="26"/>
        </w:rPr>
        <w:t>прав и свобод граждан, иные заслуги, пользующиеся благодаря своему добро</w:t>
      </w:r>
      <w:r>
        <w:rPr>
          <w:spacing w:val="5"/>
          <w:sz w:val="26"/>
          <w:szCs w:val="26"/>
        </w:rPr>
        <w:t xml:space="preserve">совестному труду, творческому отношению к делу и высоким нравственным </w:t>
      </w:r>
      <w:r>
        <w:rPr>
          <w:sz w:val="26"/>
          <w:szCs w:val="26"/>
        </w:rPr>
        <w:t>качествам авторитетом у жителей муниципального образования.</w:t>
      </w:r>
      <w:proofErr w:type="gramEnd"/>
    </w:p>
    <w:p w:rsidR="00EF5308" w:rsidRDefault="00EF5308" w:rsidP="00EF5308">
      <w:pPr>
        <w:shd w:val="clear" w:color="auto" w:fill="FFFFFF"/>
        <w:tabs>
          <w:tab w:val="left" w:pos="1032"/>
        </w:tabs>
        <w:ind w:firstLine="730"/>
        <w:jc w:val="both"/>
        <w:rPr>
          <w:sz w:val="26"/>
          <w:szCs w:val="26"/>
        </w:rPr>
      </w:pPr>
      <w:r>
        <w:rPr>
          <w:spacing w:val="-14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Награждение Почетной грамотой может производиться в связи с юби</w:t>
      </w:r>
      <w:r>
        <w:rPr>
          <w:sz w:val="26"/>
          <w:szCs w:val="26"/>
        </w:rPr>
        <w:t>леем гражданина или трудового коллектива.</w:t>
      </w:r>
    </w:p>
    <w:p w:rsidR="00EF5308" w:rsidRDefault="00EF5308" w:rsidP="00EF5308">
      <w:pPr>
        <w:shd w:val="clear" w:color="auto" w:fill="FFFFFF"/>
        <w:ind w:right="5" w:firstLine="71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Юбилейными датами применительно к настоящему Положению считают</w:t>
      </w:r>
      <w:r>
        <w:rPr>
          <w:spacing w:val="-11"/>
          <w:sz w:val="26"/>
          <w:szCs w:val="26"/>
        </w:rPr>
        <w:t>ся:</w:t>
      </w:r>
    </w:p>
    <w:p w:rsidR="00EF5308" w:rsidRDefault="00EF5308" w:rsidP="00EF5308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72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для трудовых коллективов - 10, 25, 50, 75, 100 лет, далее - каждые десять </w:t>
      </w:r>
      <w:r>
        <w:rPr>
          <w:spacing w:val="-3"/>
          <w:sz w:val="26"/>
          <w:szCs w:val="26"/>
        </w:rPr>
        <w:t>лет;</w:t>
      </w:r>
    </w:p>
    <w:p w:rsidR="00EF5308" w:rsidRDefault="00EF5308" w:rsidP="00EF5308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725"/>
        <w:jc w:val="both"/>
        <w:rPr>
          <w:sz w:val="26"/>
          <w:szCs w:val="26"/>
        </w:rPr>
      </w:pPr>
      <w:r>
        <w:rPr>
          <w:spacing w:val="7"/>
          <w:sz w:val="26"/>
          <w:szCs w:val="26"/>
        </w:rPr>
        <w:t xml:space="preserve">для граждан - 50, 60 лет (55 лет для женщин), 70 лет, далее – каждые </w:t>
      </w:r>
      <w:r>
        <w:rPr>
          <w:spacing w:val="-2"/>
          <w:sz w:val="26"/>
          <w:szCs w:val="26"/>
        </w:rPr>
        <w:t>пять лет.</w:t>
      </w:r>
    </w:p>
    <w:p w:rsidR="00EF5308" w:rsidRDefault="00EF5308" w:rsidP="00EF5308">
      <w:pPr>
        <w:shd w:val="clear" w:color="auto" w:fill="FFFFFF"/>
        <w:tabs>
          <w:tab w:val="left" w:pos="1032"/>
        </w:tabs>
        <w:ind w:firstLine="730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4.</w:t>
      </w:r>
      <w:r>
        <w:rPr>
          <w:sz w:val="26"/>
          <w:szCs w:val="26"/>
        </w:rPr>
        <w:tab/>
        <w:t>Решение о награждении Почетной грамотой, в том числе к юбилейным и памятным датам, принимается главой муниципального образования 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</w:t>
      </w:r>
      <w:r>
        <w:rPr>
          <w:spacing w:val="6"/>
          <w:sz w:val="26"/>
          <w:szCs w:val="26"/>
        </w:rPr>
        <w:t xml:space="preserve"> и оформляется </w:t>
      </w:r>
      <w:r>
        <w:rPr>
          <w:spacing w:val="2"/>
          <w:sz w:val="26"/>
          <w:szCs w:val="26"/>
        </w:rPr>
        <w:t xml:space="preserve">постановлением главы муниципального образования </w:t>
      </w:r>
      <w:r>
        <w:rPr>
          <w:sz w:val="26"/>
          <w:szCs w:val="26"/>
        </w:rPr>
        <w:t>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области.</w:t>
      </w:r>
    </w:p>
    <w:p w:rsidR="00EF5308" w:rsidRDefault="00EF5308" w:rsidP="00EF5308">
      <w:pPr>
        <w:shd w:val="clear" w:color="auto" w:fill="FFFFFF"/>
        <w:ind w:right="24"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ходатайством о награждении Почетной грамотой главы муниципально</w:t>
      </w:r>
      <w:r>
        <w:rPr>
          <w:spacing w:val="1"/>
          <w:sz w:val="26"/>
          <w:szCs w:val="26"/>
        </w:rPr>
        <w:t xml:space="preserve">го образования </w:t>
      </w:r>
      <w:r>
        <w:rPr>
          <w:sz w:val="26"/>
          <w:szCs w:val="26"/>
        </w:rPr>
        <w:t>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</w:t>
      </w:r>
      <w:r>
        <w:rPr>
          <w:spacing w:val="1"/>
          <w:sz w:val="26"/>
          <w:szCs w:val="26"/>
        </w:rPr>
        <w:t xml:space="preserve"> вправе обращать</w:t>
      </w:r>
      <w:r>
        <w:rPr>
          <w:sz w:val="26"/>
          <w:szCs w:val="26"/>
        </w:rPr>
        <w:t>ся совет депутатов муниципального образования, руководители предприятия, учреждения, организации и общественные объединения не позднее, чем за месяц до награждения.</w:t>
      </w:r>
    </w:p>
    <w:p w:rsidR="00EF5308" w:rsidRDefault="00EF5308" w:rsidP="00EF5308">
      <w:pPr>
        <w:shd w:val="clear" w:color="auto" w:fill="FFFFFF"/>
        <w:tabs>
          <w:tab w:val="left" w:pos="1061"/>
        </w:tabs>
        <w:ind w:firstLine="725"/>
        <w:jc w:val="both"/>
        <w:rPr>
          <w:sz w:val="26"/>
          <w:szCs w:val="26"/>
        </w:rPr>
      </w:pPr>
      <w:r>
        <w:rPr>
          <w:spacing w:val="-19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pacing w:val="5"/>
          <w:sz w:val="26"/>
          <w:szCs w:val="26"/>
        </w:rPr>
        <w:t xml:space="preserve">При внесении ходатайства о награждении Почетной грамотой </w:t>
      </w:r>
      <w:r>
        <w:rPr>
          <w:spacing w:val="5"/>
          <w:sz w:val="26"/>
          <w:szCs w:val="26"/>
        </w:rPr>
        <w:lastRenderedPageBreak/>
        <w:t>пред</w:t>
      </w:r>
      <w:r>
        <w:rPr>
          <w:sz w:val="26"/>
          <w:szCs w:val="26"/>
        </w:rPr>
        <w:t>ставляются следующие документы:</w:t>
      </w:r>
    </w:p>
    <w:p w:rsidR="00EF5308" w:rsidRDefault="00EF5308" w:rsidP="00EF5308">
      <w:pPr>
        <w:numPr>
          <w:ilvl w:val="0"/>
          <w:numId w:val="4"/>
        </w:numPr>
        <w:shd w:val="clear" w:color="auto" w:fill="FFFFFF"/>
        <w:tabs>
          <w:tab w:val="left" w:pos="888"/>
        </w:tabs>
        <w:rPr>
          <w:sz w:val="26"/>
          <w:szCs w:val="26"/>
        </w:rPr>
      </w:pPr>
      <w:r>
        <w:rPr>
          <w:sz w:val="26"/>
          <w:szCs w:val="26"/>
        </w:rPr>
        <w:t>ходатайство о награждении Почетной грамотой;</w:t>
      </w:r>
    </w:p>
    <w:p w:rsidR="00EF5308" w:rsidRDefault="00EF5308" w:rsidP="00EF5308">
      <w:pPr>
        <w:numPr>
          <w:ilvl w:val="0"/>
          <w:numId w:val="4"/>
        </w:numPr>
        <w:shd w:val="clear" w:color="auto" w:fill="FFFFFF"/>
        <w:tabs>
          <w:tab w:val="left" w:pos="888"/>
        </w:tabs>
        <w:rPr>
          <w:sz w:val="26"/>
          <w:szCs w:val="26"/>
        </w:rPr>
      </w:pPr>
      <w:r>
        <w:rPr>
          <w:sz w:val="26"/>
          <w:szCs w:val="26"/>
        </w:rPr>
        <w:t>характеристика лица с указанием конкретных заслуг;</w:t>
      </w:r>
    </w:p>
    <w:p w:rsidR="00EF5308" w:rsidRDefault="00EF5308" w:rsidP="00EF5308">
      <w:pPr>
        <w:numPr>
          <w:ilvl w:val="0"/>
          <w:numId w:val="4"/>
        </w:numPr>
        <w:shd w:val="clear" w:color="auto" w:fill="FFFFFF"/>
        <w:tabs>
          <w:tab w:val="left" w:pos="888"/>
        </w:tabs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справка, содержащая сведения об истории создания и (или) деятельно</w:t>
      </w:r>
      <w:r>
        <w:rPr>
          <w:sz w:val="26"/>
          <w:szCs w:val="26"/>
        </w:rPr>
        <w:t>сти предприятия или организации, представляемого к награждению.</w:t>
      </w:r>
    </w:p>
    <w:p w:rsidR="00EF5308" w:rsidRDefault="00EF5308" w:rsidP="00EF5308">
      <w:pPr>
        <w:shd w:val="clear" w:color="auto" w:fill="FFFFFF"/>
        <w:tabs>
          <w:tab w:val="left" w:pos="88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 При награждении Почетной грамотой субъекты, перечисленные в пункте 2 настоящего Положения, могут быть премированы по решению главы муниципального образования в размере однократного минимального размера месячной оплаты труда, установленного законодательством Российской Федерации.</w:t>
      </w:r>
    </w:p>
    <w:p w:rsidR="00EF5308" w:rsidRDefault="00EF5308" w:rsidP="00EF5308">
      <w:pPr>
        <w:shd w:val="clear" w:color="auto" w:fill="FFFFFF"/>
        <w:tabs>
          <w:tab w:val="left" w:pos="88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о премировании принимается главой муниципального образования 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 одновременно с принятием решения о награждении Почетной грамотой.</w:t>
      </w:r>
    </w:p>
    <w:p w:rsidR="00EF5308" w:rsidRDefault="00EF5308" w:rsidP="00EF5308">
      <w:pPr>
        <w:shd w:val="clear" w:color="auto" w:fill="FFFFFF"/>
        <w:tabs>
          <w:tab w:val="left" w:pos="88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Премирование граждан, выдвинутых на награждение Почетной грамотой по инициативе совета депутатов </w:t>
      </w:r>
      <w:r w:rsidR="00F624FF">
        <w:rPr>
          <w:sz w:val="26"/>
          <w:szCs w:val="26"/>
        </w:rPr>
        <w:t>МО</w:t>
      </w:r>
      <w:r>
        <w:rPr>
          <w:sz w:val="26"/>
          <w:szCs w:val="26"/>
        </w:rPr>
        <w:t xml:space="preserve"> 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поселение», производится за счет средств местного бюджета.</w:t>
      </w:r>
      <w:r>
        <w:rPr>
          <w:sz w:val="26"/>
          <w:szCs w:val="26"/>
        </w:rPr>
        <w:tab/>
      </w:r>
    </w:p>
    <w:p w:rsidR="00EF5308" w:rsidRDefault="00EF5308" w:rsidP="00EF5308">
      <w:pPr>
        <w:shd w:val="clear" w:color="auto" w:fill="FFFFFF"/>
        <w:tabs>
          <w:tab w:val="left" w:pos="88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Иные граждане премируются за счет средств юридических лиц, ходатайствующих о награждении.</w:t>
      </w:r>
    </w:p>
    <w:p w:rsidR="00EF5308" w:rsidRDefault="00EF5308" w:rsidP="00EF5308">
      <w:pPr>
        <w:shd w:val="clear" w:color="auto" w:fill="FFFFFF"/>
        <w:tabs>
          <w:tab w:val="left" w:pos="88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7. Денежные средства на премирование предусматриваются отдельной строкой в смете расходов администрации муниципального образования 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 при формировании местного бюджета на очередной финансовый год.</w:t>
      </w:r>
    </w:p>
    <w:p w:rsidR="00EF5308" w:rsidRDefault="00EF5308" w:rsidP="00EF5308">
      <w:pPr>
        <w:shd w:val="clear" w:color="auto" w:fill="FFFFFF"/>
        <w:ind w:right="10" w:firstLine="73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8. Вручение Почетной грамоты производится главой муниципального об</w:t>
      </w:r>
      <w:r>
        <w:rPr>
          <w:spacing w:val="1"/>
          <w:sz w:val="26"/>
          <w:szCs w:val="26"/>
        </w:rPr>
        <w:t xml:space="preserve">разования </w:t>
      </w:r>
      <w:r>
        <w:rPr>
          <w:sz w:val="26"/>
          <w:szCs w:val="26"/>
        </w:rPr>
        <w:t>«</w:t>
      </w:r>
      <w:r w:rsidR="00F624FF">
        <w:rPr>
          <w:sz w:val="26"/>
          <w:szCs w:val="26"/>
        </w:rPr>
        <w:t>Приморское</w:t>
      </w:r>
      <w:r>
        <w:rPr>
          <w:sz w:val="26"/>
          <w:szCs w:val="26"/>
        </w:rPr>
        <w:t xml:space="preserve"> городское поселение» Выборгского района Ленинградской области</w:t>
      </w:r>
      <w:r>
        <w:rPr>
          <w:spacing w:val="1"/>
          <w:sz w:val="26"/>
          <w:szCs w:val="26"/>
        </w:rPr>
        <w:t xml:space="preserve"> или по его поручению уполномоченным лицом в торжественной обстановке.</w:t>
      </w:r>
    </w:p>
    <w:p w:rsidR="00734FDA" w:rsidRDefault="00734FDA"/>
    <w:sectPr w:rsidR="00734FDA" w:rsidSect="00F624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206A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537006"/>
    <w:multiLevelType w:val="singleLevel"/>
    <w:tmpl w:val="AE94E45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C9170B"/>
    <w:multiLevelType w:val="hybridMultilevel"/>
    <w:tmpl w:val="6310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308"/>
    <w:rsid w:val="00734FDA"/>
    <w:rsid w:val="00844FA9"/>
    <w:rsid w:val="00B43081"/>
    <w:rsid w:val="00EF5308"/>
    <w:rsid w:val="00F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7</cp:revision>
  <cp:lastPrinted>2020-06-17T07:20:00Z</cp:lastPrinted>
  <dcterms:created xsi:type="dcterms:W3CDTF">2020-06-04T14:04:00Z</dcterms:created>
  <dcterms:modified xsi:type="dcterms:W3CDTF">2020-06-17T07:24:00Z</dcterms:modified>
</cp:coreProperties>
</file>