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7" w:rsidRDefault="002D7729" w:rsidP="002D77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124F849C" wp14:editId="0F9F1FC1">
            <wp:extent cx="424815" cy="502285"/>
            <wp:effectExtent l="0" t="0" r="0" b="0"/>
            <wp:docPr id="1" name="Рисунок 1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7C" w:rsidRPr="002D7729" w:rsidRDefault="004B2F77" w:rsidP="00E23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B2F77" w:rsidRPr="002D7729" w:rsidRDefault="004B2F77" w:rsidP="00E23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E4869" w:rsidRPr="002D7729" w:rsidRDefault="00E23F7C" w:rsidP="00E23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 xml:space="preserve">«ПРИМОРСКОЕ </w:t>
      </w:r>
      <w:r w:rsidR="004B2F77" w:rsidRPr="002D7729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Pr="002D772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23F7C" w:rsidRPr="002D7729" w:rsidRDefault="00E23F7C" w:rsidP="00E23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2D7729" w:rsidRDefault="002D7729" w:rsidP="00E23F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F77" w:rsidRDefault="00E23F7C" w:rsidP="00E23F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РАСПРЯЖЕНИЕ</w:t>
      </w:r>
    </w:p>
    <w:p w:rsidR="00E23F7C" w:rsidRPr="004B2F77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F77" w:rsidRPr="004B2F77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7729">
        <w:rPr>
          <w:rFonts w:ascii="Times New Roman" w:hAnsi="Times New Roman" w:cs="Times New Roman"/>
          <w:sz w:val="24"/>
          <w:szCs w:val="24"/>
        </w:rPr>
        <w:t>02.04</w:t>
      </w:r>
      <w:r w:rsidR="0009242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7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D7729">
        <w:rPr>
          <w:rFonts w:ascii="Times New Roman" w:hAnsi="Times New Roman" w:cs="Times New Roman"/>
          <w:sz w:val="24"/>
          <w:szCs w:val="24"/>
        </w:rPr>
        <w:t xml:space="preserve"> 52-р</w:t>
      </w:r>
    </w:p>
    <w:p w:rsidR="00E23F7C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F7C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F77" w:rsidRPr="004B2F77" w:rsidRDefault="004B2F77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77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FE4869">
        <w:rPr>
          <w:rFonts w:ascii="Times New Roman" w:hAnsi="Times New Roman" w:cs="Times New Roman"/>
          <w:sz w:val="24"/>
          <w:szCs w:val="24"/>
        </w:rPr>
        <w:t>о</w:t>
      </w:r>
      <w:r w:rsidRPr="004B2F77">
        <w:rPr>
          <w:rFonts w:ascii="Times New Roman" w:hAnsi="Times New Roman" w:cs="Times New Roman"/>
          <w:sz w:val="24"/>
          <w:szCs w:val="24"/>
        </w:rPr>
        <w:t>бщественного совета</w:t>
      </w:r>
    </w:p>
    <w:p w:rsidR="004B2F77" w:rsidRPr="004B2F77" w:rsidRDefault="004B2F77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77">
        <w:rPr>
          <w:rFonts w:ascii="Times New Roman" w:hAnsi="Times New Roman" w:cs="Times New Roman"/>
          <w:sz w:val="24"/>
          <w:szCs w:val="24"/>
        </w:rPr>
        <w:t>при главе администрации муниципального</w:t>
      </w:r>
    </w:p>
    <w:p w:rsidR="004B2F77" w:rsidRDefault="004B2F77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7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23F7C">
        <w:rPr>
          <w:rFonts w:ascii="Times New Roman" w:hAnsi="Times New Roman" w:cs="Times New Roman"/>
          <w:sz w:val="24"/>
          <w:szCs w:val="24"/>
        </w:rPr>
        <w:t xml:space="preserve">«Приморское </w:t>
      </w:r>
      <w:r w:rsidRPr="004B2F77">
        <w:rPr>
          <w:rFonts w:ascii="Times New Roman" w:hAnsi="Times New Roman" w:cs="Times New Roman"/>
          <w:sz w:val="24"/>
          <w:szCs w:val="24"/>
        </w:rPr>
        <w:t>горо</w:t>
      </w:r>
      <w:r w:rsidR="00E23F7C">
        <w:rPr>
          <w:rFonts w:ascii="Times New Roman" w:hAnsi="Times New Roman" w:cs="Times New Roman"/>
          <w:sz w:val="24"/>
          <w:szCs w:val="24"/>
        </w:rPr>
        <w:t>дское поселение»</w:t>
      </w:r>
    </w:p>
    <w:p w:rsidR="00E23F7C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23F7C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F7C" w:rsidRPr="004B2F77" w:rsidRDefault="00E23F7C" w:rsidP="004B2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A66" w:rsidRDefault="004B2F77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7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</w:t>
      </w:r>
      <w:r w:rsidR="00E23F7C">
        <w:rPr>
          <w:rFonts w:ascii="Times New Roman" w:hAnsi="Times New Roman" w:cs="Times New Roman"/>
          <w:sz w:val="24"/>
          <w:szCs w:val="24"/>
        </w:rPr>
        <w:t xml:space="preserve"> </w:t>
      </w:r>
      <w:r w:rsidRPr="004B2F77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="00E23F7C">
        <w:rPr>
          <w:rFonts w:ascii="Times New Roman" w:hAnsi="Times New Roman" w:cs="Times New Roman"/>
          <w:sz w:val="24"/>
          <w:szCs w:val="24"/>
        </w:rPr>
        <w:t xml:space="preserve"> </w:t>
      </w:r>
      <w:r w:rsidR="00577DDB">
        <w:rPr>
          <w:rFonts w:ascii="Times New Roman" w:hAnsi="Times New Roman" w:cs="Times New Roman"/>
          <w:sz w:val="24"/>
          <w:szCs w:val="24"/>
        </w:rPr>
        <w:t xml:space="preserve">и </w:t>
      </w:r>
      <w:r w:rsidR="00E23F7C">
        <w:rPr>
          <w:rFonts w:ascii="Times New Roman" w:hAnsi="Times New Roman" w:cs="Times New Roman"/>
          <w:sz w:val="24"/>
          <w:szCs w:val="24"/>
        </w:rPr>
        <w:t xml:space="preserve">  </w:t>
      </w:r>
      <w:r w:rsidR="00385A66" w:rsidRPr="00C444EB">
        <w:rPr>
          <w:rFonts w:ascii="Times New Roman" w:hAnsi="Times New Roman" w:cs="Times New Roman"/>
          <w:sz w:val="24"/>
          <w:szCs w:val="24"/>
        </w:rPr>
        <w:t>в целях  обеспечения комплексного подхода к рассмотрению вопросов</w:t>
      </w:r>
      <w:r w:rsidR="00385A66">
        <w:rPr>
          <w:rFonts w:ascii="Times New Roman" w:hAnsi="Times New Roman" w:cs="Times New Roman"/>
          <w:sz w:val="24"/>
          <w:szCs w:val="24"/>
        </w:rPr>
        <w:t>, возникающих при проектировании, строительстве и эксплуатации промышленного объекта - «Приморского универсального перегрузочного комплекса»;</w:t>
      </w:r>
    </w:p>
    <w:p w:rsidR="00C15B6D" w:rsidRPr="002F38F7" w:rsidRDefault="00C15B6D" w:rsidP="00385A6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6D" w:rsidRPr="002F38F7" w:rsidRDefault="00C15B6D" w:rsidP="00C15B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F77" w:rsidRPr="00577DDB" w:rsidRDefault="004B2F77" w:rsidP="00577D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DB">
        <w:rPr>
          <w:rFonts w:ascii="Times New Roman" w:hAnsi="Times New Roman" w:cs="Times New Roman"/>
          <w:sz w:val="24"/>
          <w:szCs w:val="24"/>
        </w:rPr>
        <w:t>1.</w:t>
      </w:r>
      <w:r w:rsidR="002F38F7">
        <w:rPr>
          <w:rFonts w:ascii="Times New Roman" w:hAnsi="Times New Roman" w:cs="Times New Roman"/>
          <w:sz w:val="24"/>
          <w:szCs w:val="24"/>
        </w:rPr>
        <w:t xml:space="preserve"> С</w:t>
      </w:r>
      <w:r w:rsidR="009D2366">
        <w:rPr>
          <w:rFonts w:ascii="Times New Roman" w:hAnsi="Times New Roman" w:cs="Times New Roman"/>
          <w:sz w:val="24"/>
          <w:szCs w:val="24"/>
        </w:rPr>
        <w:t>оздать о</w:t>
      </w:r>
      <w:r w:rsidRPr="00577DDB">
        <w:rPr>
          <w:rFonts w:ascii="Times New Roman" w:hAnsi="Times New Roman" w:cs="Times New Roman"/>
          <w:sz w:val="24"/>
          <w:szCs w:val="24"/>
        </w:rPr>
        <w:t xml:space="preserve">бщественный совет при главе администрации </w:t>
      </w:r>
      <w:r w:rsidR="00E23F7C" w:rsidRPr="00577DDB">
        <w:rPr>
          <w:rFonts w:ascii="Times New Roman" w:hAnsi="Times New Roman" w:cs="Times New Roman"/>
          <w:sz w:val="24"/>
          <w:szCs w:val="24"/>
        </w:rPr>
        <w:t>МО «Приморское городское поселение»</w:t>
      </w:r>
      <w:r w:rsidR="00622D8A" w:rsidRPr="00622D8A">
        <w:rPr>
          <w:rFonts w:ascii="Times New Roman" w:hAnsi="Times New Roman" w:cs="Times New Roman"/>
          <w:sz w:val="24"/>
          <w:szCs w:val="24"/>
        </w:rPr>
        <w:t xml:space="preserve"> </w:t>
      </w:r>
      <w:r w:rsidR="00622D8A">
        <w:rPr>
          <w:rFonts w:ascii="Times New Roman" w:hAnsi="Times New Roman" w:cs="Times New Roman"/>
          <w:sz w:val="24"/>
          <w:szCs w:val="24"/>
        </w:rPr>
        <w:t>по вопросам реализации на территории муниципального образования проекта строительства «Приморского универсального перегрузочного комплекса»</w:t>
      </w:r>
      <w:r w:rsidR="00E23F7C" w:rsidRPr="00577DDB">
        <w:rPr>
          <w:rFonts w:ascii="Times New Roman" w:hAnsi="Times New Roman" w:cs="Times New Roman"/>
          <w:sz w:val="24"/>
          <w:szCs w:val="24"/>
        </w:rPr>
        <w:t>.</w:t>
      </w:r>
    </w:p>
    <w:p w:rsidR="004B2F77" w:rsidRPr="00577DDB" w:rsidRDefault="00622D8A" w:rsidP="00577D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об О</w:t>
      </w:r>
      <w:r w:rsidR="004B2F77" w:rsidRPr="00577DDB">
        <w:rPr>
          <w:rFonts w:ascii="Times New Roman" w:hAnsi="Times New Roman" w:cs="Times New Roman"/>
          <w:sz w:val="24"/>
          <w:szCs w:val="24"/>
        </w:rPr>
        <w:t xml:space="preserve">бщественном совете при главе </w:t>
      </w:r>
      <w:r w:rsidR="00E23F7C" w:rsidRPr="00577DDB">
        <w:rPr>
          <w:rFonts w:ascii="Times New Roman" w:hAnsi="Times New Roman" w:cs="Times New Roman"/>
          <w:sz w:val="24"/>
          <w:szCs w:val="24"/>
        </w:rPr>
        <w:t>администрации МО «Приморское городское поселение»</w:t>
      </w:r>
      <w:r w:rsidR="009D2366">
        <w:rPr>
          <w:rFonts w:ascii="Times New Roman" w:hAnsi="Times New Roman" w:cs="Times New Roman"/>
          <w:sz w:val="24"/>
          <w:szCs w:val="24"/>
        </w:rPr>
        <w:t xml:space="preserve">, </w:t>
      </w:r>
      <w:r w:rsidR="00E23F7C" w:rsidRPr="00577DDB">
        <w:rPr>
          <w:rFonts w:ascii="Times New Roman" w:hAnsi="Times New Roman" w:cs="Times New Roman"/>
          <w:sz w:val="24"/>
          <w:szCs w:val="24"/>
        </w:rPr>
        <w:t xml:space="preserve"> </w:t>
      </w:r>
      <w:r w:rsidR="004B2F77" w:rsidRPr="00577DDB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23F7C" w:rsidRDefault="00E23F7C" w:rsidP="00577D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DB">
        <w:rPr>
          <w:rFonts w:ascii="Times New Roman" w:hAnsi="Times New Roman" w:cs="Times New Roman"/>
          <w:sz w:val="24"/>
          <w:szCs w:val="24"/>
        </w:rPr>
        <w:t>3.</w:t>
      </w:r>
      <w:r w:rsidR="00622D8A">
        <w:rPr>
          <w:rFonts w:ascii="Times New Roman" w:hAnsi="Times New Roman" w:cs="Times New Roman"/>
          <w:sz w:val="24"/>
          <w:szCs w:val="24"/>
        </w:rPr>
        <w:t xml:space="preserve"> Утвердить персональный состав О</w:t>
      </w:r>
      <w:r w:rsidRPr="00577DDB">
        <w:rPr>
          <w:rFonts w:ascii="Times New Roman" w:hAnsi="Times New Roman" w:cs="Times New Roman"/>
          <w:sz w:val="24"/>
          <w:szCs w:val="24"/>
        </w:rPr>
        <w:t>бщественного совета при главе администрации МО «Приморское городское поселение»</w:t>
      </w:r>
      <w:r w:rsidR="009D2366">
        <w:rPr>
          <w:rFonts w:ascii="Times New Roman" w:hAnsi="Times New Roman" w:cs="Times New Roman"/>
          <w:sz w:val="24"/>
          <w:szCs w:val="24"/>
        </w:rPr>
        <w:t xml:space="preserve">, </w:t>
      </w:r>
      <w:r w:rsidRPr="00577DDB">
        <w:rPr>
          <w:rFonts w:ascii="Times New Roman" w:hAnsi="Times New Roman" w:cs="Times New Roman"/>
          <w:sz w:val="24"/>
          <w:szCs w:val="24"/>
        </w:rPr>
        <w:t xml:space="preserve"> </w:t>
      </w:r>
      <w:r w:rsidR="00577DDB" w:rsidRPr="00577DDB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577DDB">
        <w:rPr>
          <w:rFonts w:ascii="Times New Roman" w:hAnsi="Times New Roman" w:cs="Times New Roman"/>
          <w:sz w:val="24"/>
          <w:szCs w:val="24"/>
        </w:rPr>
        <w:t>.</w:t>
      </w:r>
    </w:p>
    <w:p w:rsidR="008A40D5" w:rsidRDefault="008A40D5" w:rsidP="008A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Batang" w:hAnsi="Times New Roman" w:cs="Times New Roman"/>
          <w:sz w:val="24"/>
          <w:szCs w:val="24"/>
        </w:rPr>
        <w:t>Распоряжение опубликовать  в газете «Выборг», разместить на официальном сайте МО «Приморское</w:t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городское поселение» Выборгского района Ленинградской области, </w:t>
      </w:r>
      <w:r>
        <w:rPr>
          <w:rFonts w:ascii="Times New Roman" w:hAnsi="Times New Roman" w:cs="Times New Roman"/>
          <w:bCs/>
          <w:sz w:val="24"/>
          <w:szCs w:val="24"/>
        </w:rPr>
        <w:t>на сайте официального вестника муниципальных правовых актов органов местного самоуправления МО «Выборгский район».</w:t>
      </w:r>
    </w:p>
    <w:p w:rsidR="00577DDB" w:rsidRP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  <w:sz w:val="24"/>
          <w:szCs w:val="24"/>
        </w:rPr>
      </w:pPr>
      <w:r w:rsidRPr="00577DDB">
        <w:rPr>
          <w:rFonts w:ascii="Open Sans" w:hAnsi="Open Sans"/>
          <w:color w:val="333333"/>
          <w:sz w:val="24"/>
          <w:szCs w:val="24"/>
        </w:rPr>
        <w:tab/>
      </w:r>
      <w:r w:rsidR="008A40D5">
        <w:rPr>
          <w:rFonts w:ascii="Open Sans" w:hAnsi="Open Sans"/>
          <w:color w:val="333333"/>
          <w:sz w:val="24"/>
          <w:szCs w:val="24"/>
        </w:rPr>
        <w:t>5</w:t>
      </w:r>
      <w:r w:rsidRPr="00577DDB">
        <w:rPr>
          <w:rFonts w:ascii="Open Sans" w:hAnsi="Open Sans"/>
          <w:color w:val="333333"/>
          <w:sz w:val="24"/>
          <w:szCs w:val="24"/>
        </w:rPr>
        <w:t xml:space="preserve">. </w:t>
      </w:r>
      <w:r w:rsidR="009D2366">
        <w:rPr>
          <w:rFonts w:ascii="Open Sans" w:hAnsi="Open Sans"/>
          <w:color w:val="333333"/>
          <w:sz w:val="24"/>
          <w:szCs w:val="24"/>
        </w:rPr>
        <w:t xml:space="preserve"> </w:t>
      </w:r>
      <w:r w:rsidRPr="00577DDB">
        <w:rPr>
          <w:rFonts w:ascii="Open Sans" w:hAnsi="Open Sans"/>
          <w:color w:val="333333"/>
          <w:sz w:val="24"/>
          <w:szCs w:val="24"/>
        </w:rPr>
        <w:t>Контроль за исполнением распоряжения оставляю за собой.</w:t>
      </w:r>
    </w:p>
    <w:p w:rsidR="00577DDB" w:rsidRP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  <w:sz w:val="24"/>
          <w:szCs w:val="24"/>
        </w:rPr>
      </w:pPr>
    </w:p>
    <w:p w:rsidR="00577DDB" w:rsidRP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  <w:sz w:val="24"/>
          <w:szCs w:val="24"/>
        </w:rPr>
      </w:pPr>
    </w:p>
    <w:p w:rsidR="00E23F7C" w:rsidRP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  <w:sz w:val="24"/>
          <w:szCs w:val="24"/>
        </w:rPr>
      </w:pPr>
      <w:r w:rsidRPr="00577DDB">
        <w:rPr>
          <w:rFonts w:ascii="Open Sans" w:hAnsi="Open Sans"/>
          <w:color w:val="333333"/>
          <w:sz w:val="24"/>
          <w:szCs w:val="24"/>
        </w:rPr>
        <w:t xml:space="preserve">Глава администрации        </w:t>
      </w:r>
      <w:r>
        <w:rPr>
          <w:rFonts w:ascii="Open Sans" w:hAnsi="Open Sans"/>
          <w:color w:val="333333"/>
          <w:sz w:val="24"/>
          <w:szCs w:val="24"/>
        </w:rPr>
        <w:t xml:space="preserve">                                                                              Е.В. Шестаков</w:t>
      </w:r>
      <w:r w:rsidRPr="00577DDB">
        <w:rPr>
          <w:rFonts w:ascii="Open Sans" w:hAnsi="Open Sans"/>
          <w:color w:val="333333"/>
          <w:sz w:val="24"/>
          <w:szCs w:val="24"/>
        </w:rPr>
        <w:t xml:space="preserve">                                                                   </w:t>
      </w:r>
    </w:p>
    <w:p w:rsidR="00577DDB" w:rsidRP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  <w:sz w:val="24"/>
          <w:szCs w:val="24"/>
        </w:rPr>
      </w:pPr>
    </w:p>
    <w:p w:rsidR="00577DDB" w:rsidRDefault="00577DDB" w:rsidP="00577DDB">
      <w:pPr>
        <w:shd w:val="clear" w:color="auto" w:fill="FDFDFD"/>
        <w:spacing w:after="0" w:line="360" w:lineRule="auto"/>
        <w:rPr>
          <w:rFonts w:ascii="Open Sans" w:hAnsi="Open Sans"/>
          <w:color w:val="333333"/>
        </w:rPr>
      </w:pPr>
    </w:p>
    <w:p w:rsidR="002F38F7" w:rsidRDefault="002F38F7" w:rsidP="002F38F7"/>
    <w:p w:rsidR="002F38F7" w:rsidRPr="002F38F7" w:rsidRDefault="002F38F7" w:rsidP="002F38F7"/>
    <w:p w:rsidR="002F38F7" w:rsidRPr="002D7729" w:rsidRDefault="002D7729" w:rsidP="002F38F7">
      <w:pPr>
        <w:pStyle w:val="a3"/>
        <w:rPr>
          <w:rFonts w:ascii="Times New Roman" w:hAnsi="Times New Roman" w:cs="Times New Roman"/>
        </w:rPr>
      </w:pPr>
      <w:r w:rsidRPr="002D7729">
        <w:rPr>
          <w:rFonts w:ascii="Times New Roman" w:hAnsi="Times New Roman" w:cs="Times New Roman"/>
        </w:rPr>
        <w:t xml:space="preserve">Разослано: </w:t>
      </w:r>
      <w:r w:rsidRPr="002D7729">
        <w:rPr>
          <w:rFonts w:ascii="Times New Roman" w:hAnsi="Times New Roman" w:cs="Times New Roman"/>
          <w:sz w:val="20"/>
          <w:szCs w:val="20"/>
        </w:rPr>
        <w:t>дело,  прокуратура,</w:t>
      </w:r>
      <w:r>
        <w:rPr>
          <w:rFonts w:ascii="Times New Roman" w:hAnsi="Times New Roman" w:cs="Times New Roman"/>
        </w:rPr>
        <w:t xml:space="preserve"> </w:t>
      </w:r>
      <w:r w:rsidRPr="002D7729">
        <w:rPr>
          <w:rFonts w:ascii="Times New Roman" w:hAnsi="Times New Roman" w:cs="Times New Roman"/>
          <w:sz w:val="20"/>
          <w:szCs w:val="20"/>
        </w:rPr>
        <w:t>ООО «Газета «Выборг» - редакция», http://приморск-адм.рф, http://npavrlo.ru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813B6" w:rsidRDefault="001813B6" w:rsidP="002F38F7">
      <w:pPr>
        <w:pStyle w:val="a3"/>
      </w:pPr>
    </w:p>
    <w:p w:rsidR="001813B6" w:rsidRDefault="001813B6" w:rsidP="002F38F7">
      <w:pPr>
        <w:pStyle w:val="a3"/>
      </w:pPr>
    </w:p>
    <w:p w:rsidR="002F38F7" w:rsidRDefault="002F38F7" w:rsidP="002F38F7">
      <w:pPr>
        <w:pStyle w:val="a3"/>
      </w:pPr>
    </w:p>
    <w:p w:rsidR="002F38F7" w:rsidRPr="00C444EB" w:rsidRDefault="002F38F7" w:rsidP="00C44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38F7" w:rsidRPr="00C444EB" w:rsidRDefault="002F38F7" w:rsidP="00C44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2F38F7" w:rsidRPr="00C444EB" w:rsidRDefault="002F38F7" w:rsidP="00C44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</w:t>
      </w:r>
    </w:p>
    <w:p w:rsidR="002F38F7" w:rsidRPr="00C444EB" w:rsidRDefault="002F38F7" w:rsidP="00C44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 xml:space="preserve">от </w:t>
      </w:r>
      <w:r w:rsidR="002D7729">
        <w:rPr>
          <w:rFonts w:ascii="Times New Roman" w:hAnsi="Times New Roman" w:cs="Times New Roman"/>
          <w:sz w:val="24"/>
          <w:szCs w:val="24"/>
        </w:rPr>
        <w:t xml:space="preserve">02.04.2020 </w:t>
      </w:r>
      <w:r w:rsidRPr="00C444EB">
        <w:rPr>
          <w:rFonts w:ascii="Times New Roman" w:hAnsi="Times New Roman" w:cs="Times New Roman"/>
          <w:sz w:val="24"/>
          <w:szCs w:val="24"/>
        </w:rPr>
        <w:t xml:space="preserve">№ </w:t>
      </w:r>
      <w:r w:rsidR="002D7729">
        <w:rPr>
          <w:rFonts w:ascii="Times New Roman" w:hAnsi="Times New Roman" w:cs="Times New Roman"/>
          <w:sz w:val="24"/>
          <w:szCs w:val="24"/>
        </w:rPr>
        <w:t>52-р</w:t>
      </w:r>
    </w:p>
    <w:p w:rsidR="002F38F7" w:rsidRPr="002D7729" w:rsidRDefault="002F38F7" w:rsidP="00C44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38F7" w:rsidRPr="002D7729" w:rsidRDefault="002F38F7" w:rsidP="00C44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29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по </w:t>
      </w:r>
      <w:r w:rsidR="00622D8A" w:rsidRPr="002D7729">
        <w:rPr>
          <w:rFonts w:ascii="Times New Roman" w:hAnsi="Times New Roman" w:cs="Times New Roman"/>
          <w:b/>
          <w:sz w:val="24"/>
          <w:szCs w:val="24"/>
        </w:rPr>
        <w:t xml:space="preserve"> вопросам реализации на территории  МО «Приморское городское поселение» проекта строительства «Приморского универсального перегрузочного комплекса</w:t>
      </w:r>
    </w:p>
    <w:p w:rsidR="002F38F7" w:rsidRPr="00C444EB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8F7" w:rsidRPr="00C444EB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2D8A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br/>
        <w:t xml:space="preserve">1.1. Общественный совет при главе администрации МО «Приморское городское поселение» </w:t>
      </w:r>
      <w:r w:rsidR="00622D8A" w:rsidRPr="00C444EB">
        <w:rPr>
          <w:rFonts w:ascii="Times New Roman" w:hAnsi="Times New Roman" w:cs="Times New Roman"/>
          <w:sz w:val="24"/>
          <w:szCs w:val="24"/>
        </w:rPr>
        <w:t xml:space="preserve">по </w:t>
      </w:r>
      <w:r w:rsidR="00622D8A">
        <w:rPr>
          <w:rFonts w:ascii="Times New Roman" w:hAnsi="Times New Roman" w:cs="Times New Roman"/>
          <w:sz w:val="24"/>
          <w:szCs w:val="24"/>
        </w:rPr>
        <w:t xml:space="preserve"> вопросам реализации на территории  </w:t>
      </w:r>
      <w:r w:rsidR="00A679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2D8A">
        <w:rPr>
          <w:rFonts w:ascii="Times New Roman" w:hAnsi="Times New Roman" w:cs="Times New Roman"/>
          <w:sz w:val="24"/>
          <w:szCs w:val="24"/>
        </w:rPr>
        <w:t>проекта строительства «Приморского универсального перегрузочного комплекса</w:t>
      </w:r>
      <w:r w:rsidR="00A679AF">
        <w:rPr>
          <w:rFonts w:ascii="Times New Roman" w:hAnsi="Times New Roman" w:cs="Times New Roman"/>
          <w:sz w:val="24"/>
          <w:szCs w:val="24"/>
        </w:rPr>
        <w:t>»</w:t>
      </w:r>
      <w:r w:rsidR="00622D8A" w:rsidRPr="00C444EB">
        <w:rPr>
          <w:rFonts w:ascii="Times New Roman" w:hAnsi="Times New Roman" w:cs="Times New Roman"/>
          <w:sz w:val="24"/>
          <w:szCs w:val="24"/>
        </w:rPr>
        <w:t xml:space="preserve"> </w:t>
      </w:r>
      <w:r w:rsidRPr="00C444EB">
        <w:rPr>
          <w:rFonts w:ascii="Times New Roman" w:hAnsi="Times New Roman" w:cs="Times New Roman"/>
          <w:sz w:val="24"/>
          <w:szCs w:val="24"/>
        </w:rPr>
        <w:t>(</w:t>
      </w:r>
      <w:r w:rsidR="00622D8A">
        <w:rPr>
          <w:rFonts w:ascii="Times New Roman" w:hAnsi="Times New Roman" w:cs="Times New Roman"/>
          <w:sz w:val="24"/>
          <w:szCs w:val="24"/>
        </w:rPr>
        <w:t>далее Общественный совет</w:t>
      </w:r>
      <w:r w:rsidRPr="00C444EB">
        <w:rPr>
          <w:rFonts w:ascii="Times New Roman" w:hAnsi="Times New Roman" w:cs="Times New Roman"/>
          <w:sz w:val="24"/>
          <w:szCs w:val="24"/>
        </w:rPr>
        <w:t>) является постоянно дейс</w:t>
      </w:r>
      <w:r w:rsidR="00FE4869" w:rsidRPr="00C444EB">
        <w:rPr>
          <w:rFonts w:ascii="Times New Roman" w:hAnsi="Times New Roman" w:cs="Times New Roman"/>
          <w:sz w:val="24"/>
          <w:szCs w:val="24"/>
        </w:rPr>
        <w:t xml:space="preserve">твующим коллегиальным </w:t>
      </w:r>
      <w:r w:rsidRPr="00C444EB">
        <w:rPr>
          <w:rFonts w:ascii="Times New Roman" w:hAnsi="Times New Roman" w:cs="Times New Roman"/>
          <w:sz w:val="24"/>
          <w:szCs w:val="24"/>
        </w:rPr>
        <w:t xml:space="preserve"> совещательным органом, образованным в целях </w:t>
      </w:r>
      <w:r w:rsidR="0014313D" w:rsidRPr="00C444EB">
        <w:rPr>
          <w:rFonts w:ascii="Times New Roman" w:hAnsi="Times New Roman" w:cs="Times New Roman"/>
          <w:sz w:val="24"/>
          <w:szCs w:val="24"/>
        </w:rPr>
        <w:t xml:space="preserve"> обеспечения комплексного подхода к рассмотрению вопросов</w:t>
      </w:r>
      <w:r w:rsidR="00622D8A">
        <w:rPr>
          <w:rFonts w:ascii="Times New Roman" w:hAnsi="Times New Roman" w:cs="Times New Roman"/>
          <w:sz w:val="24"/>
          <w:szCs w:val="24"/>
        </w:rPr>
        <w:t>, возникающих при проектировании, строительстве и эксплуатации</w:t>
      </w:r>
      <w:r w:rsidR="00A679AF">
        <w:rPr>
          <w:rFonts w:ascii="Times New Roman" w:hAnsi="Times New Roman" w:cs="Times New Roman"/>
          <w:sz w:val="24"/>
          <w:szCs w:val="24"/>
        </w:rPr>
        <w:t xml:space="preserve"> промышленного объекта - «Приморского универсального перегрузочного комплекса»</w:t>
      </w:r>
      <w:r w:rsidR="006D1F39" w:rsidRPr="006D1F39">
        <w:rPr>
          <w:rFonts w:ascii="Times New Roman" w:hAnsi="Times New Roman" w:cs="Times New Roman"/>
          <w:sz w:val="24"/>
          <w:szCs w:val="24"/>
        </w:rPr>
        <w:t xml:space="preserve"> </w:t>
      </w:r>
      <w:r w:rsidR="006D1F39">
        <w:rPr>
          <w:rFonts w:ascii="Times New Roman" w:hAnsi="Times New Roman" w:cs="Times New Roman"/>
          <w:sz w:val="24"/>
          <w:szCs w:val="24"/>
        </w:rPr>
        <w:t>(далее  - ООО «Приморский УПК»);</w:t>
      </w:r>
    </w:p>
    <w:p w:rsidR="00622D8A" w:rsidRDefault="00622D8A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8F7" w:rsidRPr="00C444EB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br/>
        <w:t xml:space="preserve">1.2. </w:t>
      </w:r>
      <w:r w:rsidR="00A679AF" w:rsidRPr="00C444EB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C444EB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общественных началах во взаимодействии с федеральными органами исполнительной власти, органами </w:t>
      </w:r>
      <w:r w:rsidR="0014313D" w:rsidRPr="00C444EB">
        <w:rPr>
          <w:rFonts w:ascii="Times New Roman" w:hAnsi="Times New Roman" w:cs="Times New Roman"/>
          <w:sz w:val="24"/>
          <w:szCs w:val="24"/>
        </w:rPr>
        <w:t xml:space="preserve">государственной власти  Ленинградской </w:t>
      </w:r>
      <w:r w:rsidRPr="00C444EB">
        <w:rPr>
          <w:rFonts w:ascii="Times New Roman" w:hAnsi="Times New Roman" w:cs="Times New Roman"/>
          <w:sz w:val="24"/>
          <w:szCs w:val="24"/>
        </w:rPr>
        <w:t xml:space="preserve"> области, органами местного самоуправления</w:t>
      </w:r>
      <w:r w:rsidR="0014313D" w:rsidRPr="00C444EB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  <w:r w:rsidRPr="00C444EB">
        <w:rPr>
          <w:rFonts w:ascii="Times New Roman" w:hAnsi="Times New Roman" w:cs="Times New Roman"/>
          <w:sz w:val="24"/>
          <w:szCs w:val="24"/>
        </w:rPr>
        <w:t>, общественными объединениями, некоммерческими организациями, экспертными и научными учреждениями, предприятиями, а также с гражданами Российской Федерации.</w:t>
      </w:r>
    </w:p>
    <w:p w:rsidR="002F38F7" w:rsidRPr="00C444EB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br/>
        <w:t xml:space="preserve">1.3. В своей деятельности </w:t>
      </w:r>
      <w:r w:rsidR="00A679AF" w:rsidRPr="00C444EB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C444EB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6" w:history="1">
        <w:r w:rsidRPr="00C444E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C444EB">
        <w:rPr>
          <w:rFonts w:ascii="Times New Roman" w:hAnsi="Times New Roman" w:cs="Times New Roman"/>
          <w:sz w:val="24"/>
          <w:szCs w:val="24"/>
        </w:rPr>
        <w:t xml:space="preserve">, федеральными законами, иными нормативными правовыми актами Российской Федерации, нормативными правовыми актами </w:t>
      </w:r>
      <w:r w:rsidR="0014313D" w:rsidRPr="00C444EB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C444EB">
        <w:rPr>
          <w:rFonts w:ascii="Times New Roman" w:hAnsi="Times New Roman" w:cs="Times New Roman"/>
          <w:sz w:val="24"/>
          <w:szCs w:val="24"/>
        </w:rPr>
        <w:t>области, настоящим Положением.</w:t>
      </w:r>
    </w:p>
    <w:p w:rsidR="0014313D" w:rsidRPr="00C444EB" w:rsidRDefault="0014313D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8F7" w:rsidRPr="00C444EB" w:rsidRDefault="002F38F7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r w:rsidR="00A679AF" w:rsidRPr="00C444EB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A679AF" w:rsidRPr="00385A66" w:rsidRDefault="002F38F7" w:rsidP="003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br/>
      </w:r>
      <w:r w:rsidRPr="00385A66">
        <w:rPr>
          <w:rFonts w:ascii="Times New Roman" w:hAnsi="Times New Roman" w:cs="Times New Roman"/>
          <w:sz w:val="24"/>
          <w:szCs w:val="24"/>
        </w:rPr>
        <w:t xml:space="preserve">Целями деятельности </w:t>
      </w:r>
      <w:r w:rsidR="00A679AF" w:rsidRPr="00385A66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385A66">
        <w:rPr>
          <w:rFonts w:ascii="Times New Roman" w:hAnsi="Times New Roman" w:cs="Times New Roman"/>
          <w:sz w:val="24"/>
          <w:szCs w:val="24"/>
        </w:rPr>
        <w:t>являются</w:t>
      </w:r>
      <w:r w:rsidR="00D01BF3" w:rsidRPr="00385A66">
        <w:rPr>
          <w:rFonts w:ascii="Times New Roman" w:hAnsi="Times New Roman" w:cs="Times New Roman"/>
          <w:sz w:val="24"/>
          <w:szCs w:val="24"/>
        </w:rPr>
        <w:t>:</w:t>
      </w:r>
      <w:r w:rsidRPr="003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AF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</w:t>
      </w:r>
      <w:r w:rsidR="002F38F7" w:rsidRPr="00385A66">
        <w:rPr>
          <w:rFonts w:ascii="Times New Roman" w:hAnsi="Times New Roman" w:cs="Times New Roman"/>
          <w:sz w:val="24"/>
          <w:szCs w:val="24"/>
        </w:rPr>
        <w:t xml:space="preserve">анализ существующей </w:t>
      </w:r>
      <w:r w:rsidRPr="00385A66">
        <w:rPr>
          <w:rFonts w:ascii="Times New Roman" w:hAnsi="Times New Roman" w:cs="Times New Roman"/>
          <w:sz w:val="24"/>
          <w:szCs w:val="24"/>
        </w:rPr>
        <w:t xml:space="preserve">социально-экономической </w:t>
      </w:r>
      <w:r w:rsidR="002F38F7" w:rsidRPr="00385A66">
        <w:rPr>
          <w:rFonts w:ascii="Times New Roman" w:hAnsi="Times New Roman" w:cs="Times New Roman"/>
          <w:sz w:val="24"/>
          <w:szCs w:val="24"/>
        </w:rPr>
        <w:t>ситуации на территории</w:t>
      </w:r>
      <w:r w:rsidR="0014313D" w:rsidRPr="00385A66">
        <w:rPr>
          <w:rFonts w:ascii="Times New Roman" w:hAnsi="Times New Roman" w:cs="Times New Roman"/>
          <w:sz w:val="24"/>
          <w:szCs w:val="24"/>
        </w:rPr>
        <w:t xml:space="preserve"> МО «Приморское городское поселение»</w:t>
      </w:r>
      <w:r w:rsidRPr="00385A66"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</w:t>
      </w:r>
      <w:r w:rsidR="00385A66" w:rsidRPr="00385A66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A679AF" w:rsidRPr="00385A66">
        <w:rPr>
          <w:rFonts w:ascii="Times New Roman" w:hAnsi="Times New Roman" w:cs="Times New Roman"/>
          <w:sz w:val="24"/>
          <w:szCs w:val="24"/>
        </w:rPr>
        <w:t>;</w:t>
      </w:r>
    </w:p>
    <w:p w:rsidR="00385A66" w:rsidRPr="00385A66" w:rsidRDefault="00385A66" w:rsidP="00385A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66">
        <w:rPr>
          <w:rFonts w:ascii="Times New Roman" w:eastAsia="Times New Roman" w:hAnsi="Times New Roman" w:cs="Times New Roman"/>
          <w:sz w:val="24"/>
          <w:szCs w:val="24"/>
        </w:rPr>
        <w:t>-рассмотрение и выработка предложений по определению основных направлений развития  МО Приморское городское поселение»;</w:t>
      </w:r>
    </w:p>
    <w:p w:rsidR="00385A66" w:rsidRPr="00385A66" w:rsidRDefault="00385A66" w:rsidP="00385A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66">
        <w:rPr>
          <w:rFonts w:ascii="Times New Roman" w:eastAsia="Times New Roman" w:hAnsi="Times New Roman" w:cs="Times New Roman"/>
          <w:sz w:val="24"/>
          <w:szCs w:val="24"/>
        </w:rPr>
        <w:t>- обобщение и анализ общественного мнения, подготовка предложений по решению вопросов развития территории Поселения;</w:t>
      </w:r>
    </w:p>
    <w:p w:rsidR="00A679AF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</w:t>
      </w:r>
      <w:r w:rsidR="00A679AF" w:rsidRPr="00385A66">
        <w:rPr>
          <w:rFonts w:ascii="Times New Roman" w:hAnsi="Times New Roman" w:cs="Times New Roman"/>
          <w:sz w:val="24"/>
          <w:szCs w:val="24"/>
        </w:rPr>
        <w:t>рассмотрение  экономических, экологических, геополитических</w:t>
      </w:r>
      <w:r w:rsidRPr="00385A66">
        <w:rPr>
          <w:rFonts w:ascii="Times New Roman" w:hAnsi="Times New Roman" w:cs="Times New Roman"/>
          <w:sz w:val="24"/>
          <w:szCs w:val="24"/>
        </w:rPr>
        <w:t xml:space="preserve">, социальных </w:t>
      </w:r>
      <w:r w:rsidR="00A679AF" w:rsidRPr="00385A66">
        <w:rPr>
          <w:rFonts w:ascii="Times New Roman" w:hAnsi="Times New Roman" w:cs="Times New Roman"/>
          <w:sz w:val="24"/>
          <w:szCs w:val="24"/>
        </w:rPr>
        <w:t xml:space="preserve"> аспектов строительств</w:t>
      </w:r>
      <w:r w:rsidRPr="00385A66">
        <w:rPr>
          <w:rFonts w:ascii="Times New Roman" w:hAnsi="Times New Roman" w:cs="Times New Roman"/>
          <w:sz w:val="24"/>
          <w:szCs w:val="24"/>
        </w:rPr>
        <w:t>а</w:t>
      </w:r>
      <w:r w:rsidR="00A679AF" w:rsidRPr="00385A66">
        <w:rPr>
          <w:rFonts w:ascii="Times New Roman" w:hAnsi="Times New Roman" w:cs="Times New Roman"/>
          <w:sz w:val="24"/>
          <w:szCs w:val="24"/>
        </w:rPr>
        <w:t xml:space="preserve"> и эксплуатации объекта - «Приморский универсальный перегрузочный  комплекс»;</w:t>
      </w:r>
    </w:p>
    <w:p w:rsidR="006D1F39" w:rsidRPr="00385A66" w:rsidRDefault="006D1F39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-разработка перечня мероприятий, направленных на улучшение качества жизни населения, реализуемых во взаимодействии с ООО «Приморский УПК»;</w:t>
      </w:r>
    </w:p>
    <w:p w:rsidR="00D01BF3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-вопросы социально-экономического развития муниципального образования;</w:t>
      </w:r>
    </w:p>
    <w:p w:rsidR="006D1F39" w:rsidRPr="00385A66" w:rsidRDefault="006D1F39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 xml:space="preserve">-подготовка информации о социально-экономических взаимоотношениях муниципального  образования и  градообразующего предприятия (наполняемость бюджета  </w:t>
      </w:r>
      <w:r w:rsidRPr="00385A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образования, благосостояние его населения, повышение   уровня социальных услуг); </w:t>
      </w:r>
    </w:p>
    <w:p w:rsidR="006D1F39" w:rsidRPr="00385A66" w:rsidRDefault="008E6720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 xml:space="preserve">-подготовка  рекомендаций </w:t>
      </w:r>
      <w:r w:rsidR="006D1F39" w:rsidRPr="00385A66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механизмов взаимодействия градообразующего предприятия </w:t>
      </w:r>
      <w:r w:rsidRPr="00385A66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образования, в целях улучшения социально-экономического развития  муниципального образования; </w:t>
      </w:r>
    </w:p>
    <w:p w:rsidR="00D01BF3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-устранение разногласий между интересами жителей МО «Приморское городское поселение и субъектов хозяйственной деятельности по вопросам в области охраны окружающей среды, обеспечения экологической безопасности и рационального использования природных ресурсов</w:t>
      </w:r>
      <w:r w:rsidR="006D1F39" w:rsidRPr="00385A66">
        <w:rPr>
          <w:rFonts w:ascii="Times New Roman" w:hAnsi="Times New Roman" w:cs="Times New Roman"/>
          <w:sz w:val="24"/>
          <w:szCs w:val="24"/>
        </w:rPr>
        <w:t>;</w:t>
      </w:r>
    </w:p>
    <w:p w:rsidR="00385A66" w:rsidRDefault="00385A66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-экологическое сопровождение проекта строительства и эксплуатации объекта;</w:t>
      </w:r>
    </w:p>
    <w:p w:rsidR="00385A66" w:rsidRPr="00385A66" w:rsidRDefault="00385A66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-разработка комплекса регламентированных процедур, направленных на обеспечение экологической безопасности в районе создания (строительства) предприятия, оказывающего воздействие на состояние окружающей среды, и связанных с разработкой и проведением мероприятий, направленных на охрану природы и здоровья населения от вредных воздействий этого объекта на всех стадиях его жизненного цикла;</w:t>
      </w:r>
    </w:p>
    <w:p w:rsidR="00FE4869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</w:t>
      </w:r>
      <w:r w:rsidR="002F38F7" w:rsidRPr="00385A66">
        <w:rPr>
          <w:rFonts w:ascii="Times New Roman" w:hAnsi="Times New Roman" w:cs="Times New Roman"/>
          <w:sz w:val="24"/>
          <w:szCs w:val="24"/>
        </w:rPr>
        <w:t>подготовка предложений и рекомендаций, направленных на создание благоприятных условий для проживания населения, обеспечение экологической безопасности</w:t>
      </w:r>
      <w:r w:rsidR="0014313D" w:rsidRPr="00385A66">
        <w:rPr>
          <w:rFonts w:ascii="Times New Roman" w:hAnsi="Times New Roman" w:cs="Times New Roman"/>
          <w:sz w:val="24"/>
          <w:szCs w:val="24"/>
        </w:rPr>
        <w:t xml:space="preserve">, </w:t>
      </w:r>
      <w:r w:rsidR="002F38F7" w:rsidRPr="00385A66">
        <w:rPr>
          <w:rFonts w:ascii="Times New Roman" w:hAnsi="Times New Roman" w:cs="Times New Roman"/>
          <w:sz w:val="24"/>
          <w:szCs w:val="24"/>
        </w:rPr>
        <w:t xml:space="preserve"> </w:t>
      </w:r>
      <w:r w:rsidR="0014313D" w:rsidRPr="00385A66">
        <w:rPr>
          <w:rFonts w:ascii="Times New Roman" w:hAnsi="Times New Roman" w:cs="Times New Roman"/>
          <w:sz w:val="24"/>
          <w:szCs w:val="24"/>
        </w:rPr>
        <w:t>снижения негативного воздействия на окружающую среду,  предотвращение загрязнения окружающей среды,  восстановление природной среды</w:t>
      </w:r>
      <w:r w:rsidR="00FE4869" w:rsidRPr="00385A66">
        <w:rPr>
          <w:rFonts w:ascii="Times New Roman" w:hAnsi="Times New Roman" w:cs="Times New Roman"/>
          <w:sz w:val="24"/>
          <w:szCs w:val="24"/>
        </w:rPr>
        <w:t>;</w:t>
      </w:r>
    </w:p>
    <w:p w:rsidR="00FE4869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-с</w:t>
      </w:r>
      <w:r w:rsidR="002F38F7" w:rsidRPr="00385A66">
        <w:rPr>
          <w:rFonts w:ascii="Times New Roman" w:hAnsi="Times New Roman" w:cs="Times New Roman"/>
          <w:sz w:val="24"/>
          <w:szCs w:val="24"/>
        </w:rPr>
        <w:t xml:space="preserve">одействие соблюдению законных прав и интересов жителей </w:t>
      </w:r>
      <w:r w:rsidR="0014313D" w:rsidRPr="00385A66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 </w:t>
      </w:r>
      <w:r w:rsidR="002F38F7" w:rsidRPr="00385A66">
        <w:rPr>
          <w:rFonts w:ascii="Times New Roman" w:hAnsi="Times New Roman" w:cs="Times New Roman"/>
          <w:sz w:val="24"/>
          <w:szCs w:val="24"/>
        </w:rPr>
        <w:t>при решении вопросов в области охраны окружающей среды, обеспечения экологической безопасности и рационального использования природных ресурсов;</w:t>
      </w:r>
      <w:r w:rsidR="00FE4869" w:rsidRPr="00385A66">
        <w:rPr>
          <w:rFonts w:ascii="Times New Roman" w:hAnsi="Times New Roman" w:cs="Times New Roman"/>
          <w:sz w:val="24"/>
          <w:szCs w:val="24"/>
        </w:rPr>
        <w:br/>
      </w:r>
      <w:r w:rsidRPr="00385A66">
        <w:rPr>
          <w:rFonts w:ascii="Times New Roman" w:hAnsi="Times New Roman" w:cs="Times New Roman"/>
          <w:sz w:val="24"/>
          <w:szCs w:val="24"/>
        </w:rPr>
        <w:t xml:space="preserve">          -р</w:t>
      </w:r>
      <w:r w:rsidR="00FE4869" w:rsidRPr="00385A66">
        <w:rPr>
          <w:rFonts w:ascii="Times New Roman" w:hAnsi="Times New Roman" w:cs="Times New Roman"/>
          <w:sz w:val="24"/>
          <w:szCs w:val="24"/>
        </w:rPr>
        <w:t>ассмотрение вопросов соблюдения требований земельного, природоохранного, лесного, водного законодательства, законодательства о градостроительной деятельности, о санитарно-эпидемиологическом благополучии населения и промышленной безопасности при строительстве УПК;</w:t>
      </w:r>
    </w:p>
    <w:p w:rsidR="00D01BF3" w:rsidRPr="00385A66" w:rsidRDefault="00D01BF3" w:rsidP="00385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>-р</w:t>
      </w:r>
      <w:r w:rsidR="00FE4869" w:rsidRPr="00385A66">
        <w:rPr>
          <w:rFonts w:ascii="Times New Roman" w:hAnsi="Times New Roman" w:cs="Times New Roman"/>
          <w:sz w:val="24"/>
          <w:szCs w:val="24"/>
        </w:rPr>
        <w:t>ассмотрение вопросов о соответствии проектов строительства УПК,  санитарно-защитной зоны (СЗЗ) установленным  санитарно-эпидемиологическими правилами и нормативами;</w:t>
      </w:r>
    </w:p>
    <w:p w:rsidR="00FE4869" w:rsidRPr="00385A66" w:rsidRDefault="00D01BF3" w:rsidP="003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 xml:space="preserve">            -п</w:t>
      </w:r>
      <w:r w:rsidR="00FE4869" w:rsidRPr="00385A66">
        <w:rPr>
          <w:rFonts w:ascii="Times New Roman" w:hAnsi="Times New Roman" w:cs="Times New Roman"/>
          <w:sz w:val="24"/>
          <w:szCs w:val="24"/>
        </w:rPr>
        <w:t>одготовка рекомендаций  природоохранным надзорным ведомствам всех уровней по обеспечению правопорядка в сфере охраны окружающей среды и рационального использования природных ресурсов на территории МО «Приморское городское поселение»,   а также по организации межведомственного взаимодействия;</w:t>
      </w:r>
      <w:r w:rsidRPr="00385A66">
        <w:rPr>
          <w:rFonts w:ascii="Times New Roman" w:hAnsi="Times New Roman" w:cs="Times New Roman"/>
          <w:sz w:val="24"/>
          <w:szCs w:val="24"/>
        </w:rPr>
        <w:br/>
        <w:t xml:space="preserve">           -о</w:t>
      </w:r>
      <w:r w:rsidR="00FE4869" w:rsidRPr="00385A66">
        <w:rPr>
          <w:rFonts w:ascii="Times New Roman" w:hAnsi="Times New Roman" w:cs="Times New Roman"/>
          <w:sz w:val="24"/>
          <w:szCs w:val="24"/>
        </w:rPr>
        <w:t>казание содействия в реализации на территории МО «Приморское городское поселение» программ, мероприятий и проектов в области охраны окружающей среды, обеспечения экологической безопасности и рационального использования природных ресурсов;</w:t>
      </w:r>
    </w:p>
    <w:p w:rsidR="002F38F7" w:rsidRPr="00385A66" w:rsidRDefault="00D01BF3" w:rsidP="00385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A66">
        <w:rPr>
          <w:rFonts w:ascii="Times New Roman" w:hAnsi="Times New Roman" w:cs="Times New Roman"/>
          <w:sz w:val="24"/>
          <w:szCs w:val="24"/>
        </w:rPr>
        <w:t xml:space="preserve">           -у</w:t>
      </w:r>
      <w:r w:rsidR="002F38F7" w:rsidRPr="00385A66">
        <w:rPr>
          <w:rFonts w:ascii="Times New Roman" w:hAnsi="Times New Roman" w:cs="Times New Roman"/>
          <w:sz w:val="24"/>
          <w:szCs w:val="24"/>
        </w:rPr>
        <w:t>частие в формировании и повышении экологической культуры населения</w:t>
      </w:r>
      <w:r w:rsidR="0014313D" w:rsidRPr="00385A66">
        <w:rPr>
          <w:rFonts w:ascii="Times New Roman" w:hAnsi="Times New Roman" w:cs="Times New Roman"/>
          <w:sz w:val="24"/>
          <w:szCs w:val="24"/>
        </w:rPr>
        <w:t xml:space="preserve"> МО «Приморское городское поселение</w:t>
      </w:r>
      <w:r w:rsidR="0067568E" w:rsidRPr="00385A66">
        <w:rPr>
          <w:rFonts w:ascii="Times New Roman" w:hAnsi="Times New Roman" w:cs="Times New Roman"/>
          <w:sz w:val="24"/>
          <w:szCs w:val="24"/>
        </w:rPr>
        <w:t>»</w:t>
      </w:r>
      <w:r w:rsidR="002F38F7" w:rsidRPr="00385A66">
        <w:rPr>
          <w:rFonts w:ascii="Times New Roman" w:hAnsi="Times New Roman" w:cs="Times New Roman"/>
          <w:sz w:val="24"/>
          <w:szCs w:val="24"/>
        </w:rPr>
        <w:t>,</w:t>
      </w:r>
      <w:r w:rsidR="0067568E" w:rsidRPr="00385A66">
        <w:rPr>
          <w:rFonts w:ascii="Times New Roman" w:hAnsi="Times New Roman" w:cs="Times New Roman"/>
          <w:sz w:val="24"/>
          <w:szCs w:val="24"/>
        </w:rPr>
        <w:t xml:space="preserve"> в </w:t>
      </w:r>
      <w:r w:rsidR="002F38F7" w:rsidRPr="00385A66">
        <w:rPr>
          <w:rFonts w:ascii="Times New Roman" w:hAnsi="Times New Roman" w:cs="Times New Roman"/>
          <w:sz w:val="24"/>
          <w:szCs w:val="24"/>
        </w:rPr>
        <w:t xml:space="preserve"> развитии экологического просвещения, а также в организации и развитии системы экологического образования;</w:t>
      </w:r>
      <w:r w:rsidRPr="00385A66">
        <w:rPr>
          <w:rFonts w:ascii="Times New Roman" w:hAnsi="Times New Roman" w:cs="Times New Roman"/>
          <w:sz w:val="24"/>
          <w:szCs w:val="24"/>
        </w:rPr>
        <w:br/>
        <w:t xml:space="preserve">            -р</w:t>
      </w:r>
      <w:r w:rsidR="002F38F7" w:rsidRPr="00385A66">
        <w:rPr>
          <w:rFonts w:ascii="Times New Roman" w:hAnsi="Times New Roman" w:cs="Times New Roman"/>
          <w:sz w:val="24"/>
          <w:szCs w:val="24"/>
        </w:rPr>
        <w:t>азвитие межведомственного взаимодействия при решении вопросов в области охраны окружающей среды, обеспечения экологической безопасности и рационального использования природных ресурсов;</w:t>
      </w:r>
    </w:p>
    <w:p w:rsidR="002F38F7" w:rsidRPr="00C444EB" w:rsidRDefault="002F38F7" w:rsidP="00385A66">
      <w:pPr>
        <w:pStyle w:val="a3"/>
        <w:jc w:val="both"/>
      </w:pPr>
      <w:r w:rsidRPr="00385A66">
        <w:rPr>
          <w:rFonts w:ascii="Times New Roman" w:hAnsi="Times New Roman" w:cs="Times New Roman"/>
          <w:sz w:val="24"/>
          <w:szCs w:val="24"/>
        </w:rPr>
        <w:br/>
      </w:r>
    </w:p>
    <w:p w:rsidR="002F38F7" w:rsidRPr="00C444EB" w:rsidRDefault="00FE4869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>3</w:t>
      </w:r>
      <w:r w:rsidR="002F38F7" w:rsidRPr="00C444EB">
        <w:rPr>
          <w:rFonts w:ascii="Times New Roman" w:hAnsi="Times New Roman" w:cs="Times New Roman"/>
          <w:sz w:val="24"/>
          <w:szCs w:val="24"/>
        </w:rPr>
        <w:t>. Организация деятельности Совета</w:t>
      </w:r>
    </w:p>
    <w:p w:rsidR="00092423" w:rsidRPr="00C444EB" w:rsidRDefault="00FE4869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br/>
        <w:t>3</w:t>
      </w:r>
      <w:r w:rsidR="002F38F7" w:rsidRPr="00C444EB">
        <w:rPr>
          <w:rFonts w:ascii="Times New Roman" w:hAnsi="Times New Roman" w:cs="Times New Roman"/>
          <w:sz w:val="24"/>
          <w:szCs w:val="24"/>
        </w:rPr>
        <w:t xml:space="preserve">.1. В состав Совета </w:t>
      </w:r>
      <w:r w:rsidR="00092423" w:rsidRPr="00C444EB">
        <w:rPr>
          <w:rFonts w:ascii="Times New Roman" w:hAnsi="Times New Roman" w:cs="Times New Roman"/>
          <w:sz w:val="24"/>
          <w:szCs w:val="24"/>
        </w:rPr>
        <w:t xml:space="preserve">на основе добровольного участия </w:t>
      </w:r>
      <w:r w:rsidR="002F38F7" w:rsidRPr="00C444EB">
        <w:rPr>
          <w:rFonts w:ascii="Times New Roman" w:hAnsi="Times New Roman" w:cs="Times New Roman"/>
          <w:sz w:val="24"/>
          <w:szCs w:val="24"/>
        </w:rPr>
        <w:t>входят представители общественных организаций и объединений, зарегистрированных в установленном порядке и осуществляющих деятельность на территории</w:t>
      </w:r>
      <w:r w:rsidR="0014313D" w:rsidRPr="00C444EB">
        <w:rPr>
          <w:rFonts w:ascii="Times New Roman" w:hAnsi="Times New Roman" w:cs="Times New Roman"/>
          <w:sz w:val="24"/>
          <w:szCs w:val="24"/>
        </w:rPr>
        <w:t xml:space="preserve"> МО «Приморское городское поселение»</w:t>
      </w:r>
      <w:r w:rsidR="002F38F7" w:rsidRPr="00C444EB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власти, органов </w:t>
      </w:r>
      <w:r w:rsidR="002F38F7" w:rsidRPr="00C444E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</w:t>
      </w:r>
      <w:r w:rsidR="005A6AE0" w:rsidRPr="00C444EB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2F38F7" w:rsidRPr="00C444EB">
        <w:rPr>
          <w:rFonts w:ascii="Times New Roman" w:hAnsi="Times New Roman" w:cs="Times New Roman"/>
          <w:sz w:val="24"/>
          <w:szCs w:val="24"/>
        </w:rPr>
        <w:t>области,</w:t>
      </w:r>
      <w:r w:rsidR="00FB356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</w:t>
      </w:r>
      <w:r w:rsidR="002F38F7" w:rsidRPr="00C444EB">
        <w:rPr>
          <w:rFonts w:ascii="Times New Roman" w:hAnsi="Times New Roman" w:cs="Times New Roman"/>
          <w:sz w:val="24"/>
          <w:szCs w:val="24"/>
        </w:rPr>
        <w:t xml:space="preserve"> представители экспертных и научных учреждений, промышленных предприятий, а также профессиональные эксперты в области охраны окружающей среды, обеспечения экологической безопасности и рационального использования природных ресурсов.</w:t>
      </w:r>
    </w:p>
    <w:p w:rsidR="00092423" w:rsidRPr="00C444EB" w:rsidRDefault="00092423" w:rsidP="00C44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 xml:space="preserve">3.2. </w:t>
      </w:r>
      <w:r w:rsidR="0067568E" w:rsidRPr="00C444EB">
        <w:rPr>
          <w:rFonts w:ascii="Times New Roman" w:hAnsi="Times New Roman" w:cs="Times New Roman"/>
          <w:sz w:val="24"/>
          <w:szCs w:val="24"/>
        </w:rPr>
        <w:t xml:space="preserve"> </w:t>
      </w:r>
      <w:r w:rsidRPr="00C444EB">
        <w:rPr>
          <w:rFonts w:ascii="Times New Roman" w:hAnsi="Times New Roman" w:cs="Times New Roman"/>
          <w:sz w:val="24"/>
          <w:szCs w:val="24"/>
        </w:rPr>
        <w:t>Решения Совета, принимаемые в форме заключений, предложений и обращений, носят рекомендательный характер.</w:t>
      </w:r>
    </w:p>
    <w:p w:rsidR="00092423" w:rsidRPr="00C444EB" w:rsidRDefault="00092423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3.3. Организационно-техническое сопровождение деятельности Совета обеспечивает администрация МО «Приморское городское поселение».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278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rFonts w:eastAsia="Times New Roman"/>
          <w:color w:val="171616"/>
          <w:spacing w:val="0"/>
          <w:sz w:val="24"/>
          <w:szCs w:val="24"/>
        </w:rPr>
        <w:t xml:space="preserve">3.4. </w:t>
      </w:r>
      <w:r w:rsidRPr="00C444EB">
        <w:rPr>
          <w:sz w:val="24"/>
          <w:szCs w:val="24"/>
        </w:rPr>
        <w:t>Общественный совет формируется в составе не менее 5 человек. Председатель Общественного совета и его заместитель избираются из состава Общественного совета на первом заседании открытым голосованием,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</w:t>
      </w:r>
      <w:r w:rsidR="00FB3565">
        <w:rPr>
          <w:sz w:val="24"/>
          <w:szCs w:val="24"/>
        </w:rPr>
        <w:t>, а также Глава администрации муниципального образования «Приморское городское поселение» Выборгского района Ленинградской области</w:t>
      </w:r>
      <w:bookmarkStart w:id="0" w:name="_GoBack"/>
      <w:bookmarkEnd w:id="0"/>
      <w:r w:rsidRPr="00C444EB">
        <w:rPr>
          <w:sz w:val="24"/>
          <w:szCs w:val="24"/>
        </w:rPr>
        <w:t>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474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263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Секретарь Общественного совета не является его членом и назначается распоряжением администрации МО «Приморское городское поселение».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3.5. Полномочия члена Общественного совета прекращаются в случае:</w:t>
      </w:r>
    </w:p>
    <w:p w:rsidR="00C444EB" w:rsidRPr="00C444EB" w:rsidRDefault="00C444EB" w:rsidP="00C444EB">
      <w:pPr>
        <w:pStyle w:val="2"/>
        <w:numPr>
          <w:ilvl w:val="0"/>
          <w:numId w:val="8"/>
        </w:numPr>
        <w:shd w:val="clear" w:color="auto" w:fill="auto"/>
        <w:tabs>
          <w:tab w:val="left" w:pos="70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подачи им заявления о выходе из состава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8"/>
        </w:numPr>
        <w:shd w:val="clear" w:color="auto" w:fill="auto"/>
        <w:tabs>
          <w:tab w:val="left" w:pos="735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неявки на три и более заседания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8"/>
        </w:numPr>
        <w:shd w:val="clear" w:color="auto" w:fill="auto"/>
        <w:tabs>
          <w:tab w:val="left" w:pos="73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C444EB" w:rsidRPr="00C444EB" w:rsidRDefault="00C444EB" w:rsidP="00C444EB">
      <w:pPr>
        <w:pStyle w:val="2"/>
        <w:numPr>
          <w:ilvl w:val="0"/>
          <w:numId w:val="8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258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3.6. Общественный совет осуществляет свою деятельность в соответствии с планом основных мероприятий на очередной год, утвержденным председателем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407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 Основной формой деятельности Общественного совета являются заседания, которые проводятся не реже одного раза в год. Заседания считаются правомочными при присутствии не менее половины его членов.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Внеплановые заседания при необходимости могут проводиться по инициативе  председателя Общественного совета или любого члена при согласии не менее половины состава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 Первое заседание Общественного совета до избрания председателя Общественного совета открывается и ведется главой администрации МО «Приморское городское поселение».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254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председателю комитета и членам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278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3.7.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При равенстве голосов решающим является голос председателя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Решения Общественного совета оформляются протоколом заседания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Протокол подписывается председателем или его заместителем, </w:t>
      </w:r>
      <w:r w:rsidRPr="00C444EB">
        <w:rPr>
          <w:sz w:val="24"/>
          <w:szCs w:val="24"/>
        </w:rPr>
        <w:lastRenderedPageBreak/>
        <w:t>председательствовавшим на заседании, и секретарем Общественного совета. Оригинал протокола хранится секретарем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Копии протоколов заседаний (выписки из протоколов заседаний) направляются секретарем Общественного совета председателю комитета,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Протоколы Общественного совета хранятся 5 лет.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3.8. Председатель Общественного совета: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35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определяет приоритетные направления деятельности Общественного совета с учетом предложений комитета;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вносит предложения председателю комитета по уточнению, дополнению и обновлению состава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55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организует работу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5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утверждает план основных мероприятий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4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утверждает повестку заседания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5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проводит заседания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3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подписывает протоколы заседаний Общественного совета и иные документы, подготовленные Общественным советом;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41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распределяет обязанности и поручения между членами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взаимодействует с комитетом по вопросам реализации решений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841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осуществляет общий контроль за исполнением решений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85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C444EB" w:rsidRPr="00C444EB" w:rsidRDefault="00C444EB" w:rsidP="00C444EB">
      <w:pPr>
        <w:pStyle w:val="2"/>
        <w:numPr>
          <w:ilvl w:val="0"/>
          <w:numId w:val="9"/>
        </w:numPr>
        <w:shd w:val="clear" w:color="auto" w:fill="auto"/>
        <w:tabs>
          <w:tab w:val="left" w:pos="84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пользуется правами члена Общественного совета наравне с другими членами.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3.9. Заместитель Председателя Общественного совета: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1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осуществляет подготовку проведения заседаний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0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1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обеспечивает коллективное обсуждение вопросов, внесенных на рассмотрение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0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осуществляет полномочия председателя Общественного совета в случае его отсутствия;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06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по письменному поручению Председателя Общественного совета председательствует на заседаниях в его отсутствие;</w:t>
      </w:r>
    </w:p>
    <w:p w:rsidR="00C444EB" w:rsidRPr="00C444EB" w:rsidRDefault="00C444EB" w:rsidP="00C444EB">
      <w:pPr>
        <w:pStyle w:val="2"/>
        <w:numPr>
          <w:ilvl w:val="0"/>
          <w:numId w:val="14"/>
        </w:numPr>
        <w:shd w:val="clear" w:color="auto" w:fill="auto"/>
        <w:tabs>
          <w:tab w:val="left" w:pos="1080"/>
          <w:tab w:val="left" w:pos="1200"/>
          <w:tab w:val="left" w:pos="141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пользуется правами члена Общественного совета наравне с другими членами.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3.10. Члены Общественного совета имеют право: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участвовать в мероприятиях, проводимых Общественным советом, подготовке материалов по рассматриваемым вопросам;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3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предлагать перечень организаций, показатели и критерии для проведения независимой оценки качества деятельности организаций культуры;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3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вносить предложения, замечания и поправки к проектам планов работы Общественного совета, по повестке дня и порядку ведения его заседаний;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участвовать в работе заседаний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30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выступать с докладами на заседаниях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участвовать в обсуждении вопросов, включенных в повестку заседания Общественного совета, вносить по ним предложения;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21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знакомиться с документами и материалами по вопросам, вынесенным на </w:t>
      </w:r>
      <w:r w:rsidRPr="00C444EB">
        <w:rPr>
          <w:sz w:val="24"/>
          <w:szCs w:val="24"/>
        </w:rPr>
        <w:lastRenderedPageBreak/>
        <w:t>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0"/>
        </w:numPr>
        <w:shd w:val="clear" w:color="auto" w:fill="auto"/>
        <w:tabs>
          <w:tab w:val="left" w:pos="72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инициировать проведение внепланового заседания Общественного совета;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422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  <w:tab w:val="left" w:pos="1393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 xml:space="preserve">     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3.11. Секретарь Общественного совета: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1080"/>
          <w:tab w:val="left" w:pos="1200"/>
          <w:tab w:val="left" w:pos="14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1080"/>
          <w:tab w:val="left" w:pos="1200"/>
          <w:tab w:val="left" w:pos="14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обеспечивает организационно-техническое сопровождение деятельности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691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68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69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C444EB" w:rsidRPr="00C444EB" w:rsidRDefault="00C444EB" w:rsidP="00C444EB">
      <w:pPr>
        <w:pStyle w:val="2"/>
        <w:numPr>
          <w:ilvl w:val="0"/>
          <w:numId w:val="12"/>
        </w:numPr>
        <w:shd w:val="clear" w:color="auto" w:fill="auto"/>
        <w:tabs>
          <w:tab w:val="left" w:pos="69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передает дела Общественного совета вновь назначенному секретарю в течение 15 дней на основании акта передачи.</w:t>
      </w:r>
    </w:p>
    <w:p w:rsidR="00C444EB" w:rsidRPr="00C444EB" w:rsidRDefault="00C444EB" w:rsidP="00C444EB">
      <w:pPr>
        <w:pStyle w:val="2"/>
        <w:shd w:val="clear" w:color="auto" w:fill="auto"/>
        <w:tabs>
          <w:tab w:val="left" w:pos="614"/>
          <w:tab w:val="left" w:pos="1080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3.12.  В документацию Общественного совета входят:</w:t>
      </w:r>
    </w:p>
    <w:p w:rsidR="00C444EB" w:rsidRPr="00C444EB" w:rsidRDefault="00C444EB" w:rsidP="00C444EB">
      <w:pPr>
        <w:pStyle w:val="2"/>
        <w:numPr>
          <w:ilvl w:val="0"/>
          <w:numId w:val="13"/>
        </w:numPr>
        <w:shd w:val="clear" w:color="auto" w:fill="auto"/>
        <w:tabs>
          <w:tab w:val="left" w:pos="667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ежегодные планы мероприятий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3"/>
        </w:numPr>
        <w:shd w:val="clear" w:color="auto" w:fill="auto"/>
        <w:tabs>
          <w:tab w:val="left" w:pos="69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выписки из протоколов заседаний Общественного совета;</w:t>
      </w:r>
    </w:p>
    <w:p w:rsidR="00C444EB" w:rsidRPr="00C444EB" w:rsidRDefault="00C444EB" w:rsidP="00C444EB">
      <w:pPr>
        <w:pStyle w:val="2"/>
        <w:numPr>
          <w:ilvl w:val="0"/>
          <w:numId w:val="13"/>
        </w:numPr>
        <w:shd w:val="clear" w:color="auto" w:fill="auto"/>
        <w:tabs>
          <w:tab w:val="left" w:pos="686"/>
          <w:tab w:val="left" w:pos="1080"/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444EB">
        <w:rPr>
          <w:sz w:val="24"/>
          <w:szCs w:val="24"/>
        </w:rPr>
        <w:t>материалы обсуждаемых вопросов (доклады, выступления, информационные и аналитические справки, письменные заявления и инициативы и др);</w:t>
      </w:r>
    </w:p>
    <w:p w:rsidR="00C444EB" w:rsidRPr="00C444EB" w:rsidRDefault="00C444EB" w:rsidP="00C444EB">
      <w:pPr>
        <w:tabs>
          <w:tab w:val="left" w:pos="108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EB">
        <w:rPr>
          <w:rFonts w:ascii="Times New Roman" w:hAnsi="Times New Roman" w:cs="Times New Roman"/>
          <w:sz w:val="24"/>
          <w:szCs w:val="24"/>
        </w:rPr>
        <w:t>Срок хранения документации 5 лет.</w:t>
      </w:r>
    </w:p>
    <w:p w:rsidR="00092423" w:rsidRPr="00C444EB" w:rsidRDefault="00092423" w:rsidP="00C444EB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9D2366" w:rsidRPr="00C444EB" w:rsidRDefault="009D2366" w:rsidP="00C444EB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E171A5" w:rsidRDefault="00E171A5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B3565" w:rsidRDefault="00FB3565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C444EB" w:rsidRDefault="00C444EB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FE4869" w:rsidRDefault="00FE4869" w:rsidP="005A6AE0">
      <w:pPr>
        <w:pStyle w:val="a3"/>
        <w:jc w:val="both"/>
        <w:rPr>
          <w:rFonts w:ascii="Times New Roman" w:eastAsia="Times New Roman" w:hAnsi="Times New Roman" w:cs="Times New Roman"/>
          <w:color w:val="171616"/>
          <w:sz w:val="24"/>
          <w:szCs w:val="24"/>
        </w:rPr>
      </w:pP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92423">
        <w:rPr>
          <w:rFonts w:ascii="Times New Roman" w:hAnsi="Times New Roman" w:cs="Times New Roman"/>
          <w:sz w:val="24"/>
          <w:szCs w:val="24"/>
        </w:rPr>
        <w:t>ложение №2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Pr="000924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423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</w:t>
      </w: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423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423">
        <w:rPr>
          <w:rFonts w:ascii="Times New Roman" w:hAnsi="Times New Roman" w:cs="Times New Roman"/>
          <w:sz w:val="24"/>
          <w:szCs w:val="24"/>
        </w:rPr>
        <w:t xml:space="preserve">№ </w:t>
      </w:r>
      <w:r w:rsidR="002D7729">
        <w:rPr>
          <w:rFonts w:ascii="Times New Roman" w:hAnsi="Times New Roman" w:cs="Times New Roman"/>
          <w:sz w:val="24"/>
          <w:szCs w:val="24"/>
        </w:rPr>
        <w:t xml:space="preserve">52-р </w:t>
      </w:r>
      <w:r w:rsidRPr="00092423">
        <w:rPr>
          <w:rFonts w:ascii="Times New Roman" w:hAnsi="Times New Roman" w:cs="Times New Roman"/>
          <w:sz w:val="24"/>
          <w:szCs w:val="24"/>
        </w:rPr>
        <w:t xml:space="preserve">от </w:t>
      </w:r>
      <w:r w:rsidR="002D7729">
        <w:rPr>
          <w:rFonts w:ascii="Times New Roman" w:hAnsi="Times New Roman" w:cs="Times New Roman"/>
          <w:sz w:val="24"/>
          <w:szCs w:val="24"/>
        </w:rPr>
        <w:t>02.04.2020</w:t>
      </w: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23" w:rsidRPr="00092423" w:rsidRDefault="00092423" w:rsidP="00092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23" w:rsidRPr="00092423" w:rsidRDefault="00092423" w:rsidP="00092423">
      <w:pPr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23" w:rsidRPr="00092423" w:rsidRDefault="00092423" w:rsidP="0009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2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92423" w:rsidRPr="00092423" w:rsidRDefault="00092423" w:rsidP="0009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23">
        <w:rPr>
          <w:rFonts w:ascii="Times New Roman" w:hAnsi="Times New Roman" w:cs="Times New Roman"/>
          <w:b/>
          <w:sz w:val="24"/>
          <w:szCs w:val="24"/>
        </w:rPr>
        <w:t>Общественного совета по экологической безопасности при главе администрации МО «Приморское городское поселение»  при главе администрации муниципального образования «Приморское городское поселение» Выборгского района Ленинградской области</w:t>
      </w:r>
    </w:p>
    <w:p w:rsidR="00092423" w:rsidRPr="00092423" w:rsidRDefault="00092423" w:rsidP="000924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2"/>
        <w:gridCol w:w="6832"/>
      </w:tblGrid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Рыжова С.В.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ООО «Приморский УПК»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 xml:space="preserve">Токубаев В.Э. 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деятель, экологический активист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Баклагин Е.А.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Юрист, общественный деятель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Гилязов И.Ф.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Законодательного собрания Ленинградской области (по согласованию)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Воробьев П.В.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Ленинградской области (по согласованию)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Общественной Палаты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Общественной Палаты Выборгского района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Голобородько А.В.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«Выборгский район»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Тимофеев А.Г.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второго созыва МО «Приморское городское поселение» Выборгского района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Ращенко Н.В.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второго созыва МО «Приморское городское поселение» Выборгского района Ленинградской области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Целикова Н.А.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в границах территории микрорайона № 1 г.Приморска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Резников М.А.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в границах территории микрорайона № 2 г.Приморска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Ильина Т.Г.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совета пос.Ермилово</w:t>
            </w:r>
          </w:p>
        </w:tc>
      </w:tr>
      <w:tr w:rsidR="00092423" w:rsidRPr="00092423" w:rsidTr="004D2F5E">
        <w:tc>
          <w:tcPr>
            <w:tcW w:w="3085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Ирошников В.А.</w:t>
            </w:r>
          </w:p>
        </w:tc>
        <w:tc>
          <w:tcPr>
            <w:tcW w:w="7052" w:type="dxa"/>
          </w:tcPr>
          <w:p w:rsidR="00092423" w:rsidRPr="00092423" w:rsidRDefault="00092423" w:rsidP="00092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23">
              <w:rPr>
                <w:rFonts w:ascii="Times New Roman" w:hAnsi="Times New Roman" w:cs="Times New Roman"/>
                <w:sz w:val="24"/>
                <w:szCs w:val="24"/>
              </w:rPr>
              <w:t>Старший инструктор МБУ «Спортивный центр г.Приморск», спортзал в п.Ермилово</w:t>
            </w:r>
          </w:p>
        </w:tc>
      </w:tr>
    </w:tbl>
    <w:p w:rsidR="00092423" w:rsidRPr="00092423" w:rsidRDefault="00092423" w:rsidP="000924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92423" w:rsidRPr="00092423" w:rsidSect="002D77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1F4"/>
    <w:multiLevelType w:val="multilevel"/>
    <w:tmpl w:val="5CFA4D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331FDE"/>
    <w:multiLevelType w:val="multilevel"/>
    <w:tmpl w:val="6976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B43752"/>
    <w:multiLevelType w:val="multilevel"/>
    <w:tmpl w:val="9D5A3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211FE9"/>
    <w:multiLevelType w:val="multilevel"/>
    <w:tmpl w:val="DE7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662E0"/>
    <w:multiLevelType w:val="multilevel"/>
    <w:tmpl w:val="E66A2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843CD2"/>
    <w:multiLevelType w:val="multilevel"/>
    <w:tmpl w:val="F97834A4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8C31BF"/>
    <w:multiLevelType w:val="multilevel"/>
    <w:tmpl w:val="4E3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21714"/>
    <w:multiLevelType w:val="multilevel"/>
    <w:tmpl w:val="2CE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45E3B"/>
    <w:multiLevelType w:val="multilevel"/>
    <w:tmpl w:val="F81AB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09F3C04"/>
    <w:multiLevelType w:val="multilevel"/>
    <w:tmpl w:val="7F72C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9107A07"/>
    <w:multiLevelType w:val="multilevel"/>
    <w:tmpl w:val="5C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00DE9"/>
    <w:multiLevelType w:val="multilevel"/>
    <w:tmpl w:val="BE1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E7C90"/>
    <w:multiLevelType w:val="multilevel"/>
    <w:tmpl w:val="305EF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FE04FC"/>
    <w:multiLevelType w:val="hybridMultilevel"/>
    <w:tmpl w:val="F2F8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F77"/>
    <w:rsid w:val="00092423"/>
    <w:rsid w:val="000A6A00"/>
    <w:rsid w:val="0014313D"/>
    <w:rsid w:val="001813B6"/>
    <w:rsid w:val="002D7729"/>
    <w:rsid w:val="002F38F7"/>
    <w:rsid w:val="0036033F"/>
    <w:rsid w:val="00385A66"/>
    <w:rsid w:val="004B2F77"/>
    <w:rsid w:val="00577DDB"/>
    <w:rsid w:val="005A6AE0"/>
    <w:rsid w:val="00622D8A"/>
    <w:rsid w:val="0067568E"/>
    <w:rsid w:val="006D1F39"/>
    <w:rsid w:val="008A40D5"/>
    <w:rsid w:val="008E6720"/>
    <w:rsid w:val="009D2366"/>
    <w:rsid w:val="00A679AF"/>
    <w:rsid w:val="00A9486C"/>
    <w:rsid w:val="00C15B6D"/>
    <w:rsid w:val="00C444EB"/>
    <w:rsid w:val="00CB3727"/>
    <w:rsid w:val="00D01BF3"/>
    <w:rsid w:val="00E171A5"/>
    <w:rsid w:val="00E23F7C"/>
    <w:rsid w:val="00E55B31"/>
    <w:rsid w:val="00FB3565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B27"/>
  <w15:docId w15:val="{DC52130C-92AB-442D-93CF-33C3EBC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00"/>
  </w:style>
  <w:style w:type="paragraph" w:styleId="1">
    <w:name w:val="heading 1"/>
    <w:basedOn w:val="a"/>
    <w:link w:val="10"/>
    <w:uiPriority w:val="9"/>
    <w:qFormat/>
    <w:rsid w:val="004B2F77"/>
    <w:pPr>
      <w:spacing w:before="100" w:beforeAutospacing="1" w:after="100" w:afterAutospacing="1" w:line="600" w:lineRule="atLeast"/>
      <w:outlineLvl w:val="0"/>
    </w:pPr>
    <w:rPr>
      <w:rFonts w:ascii="inherit" w:eastAsia="Times New Roman" w:hAnsi="inherit" w:cs="Times New Roman"/>
      <w:spacing w:val="-15"/>
      <w:kern w:val="36"/>
      <w:sz w:val="54"/>
      <w:szCs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77"/>
    <w:rPr>
      <w:rFonts w:ascii="inherit" w:eastAsia="Times New Roman" w:hAnsi="inherit" w:cs="Times New Roman"/>
      <w:spacing w:val="-15"/>
      <w:kern w:val="36"/>
      <w:sz w:val="54"/>
      <w:szCs w:val="54"/>
      <w:lang w:eastAsia="ru-RU"/>
    </w:rPr>
  </w:style>
  <w:style w:type="paragraph" w:styleId="a3">
    <w:name w:val="No Spacing"/>
    <w:uiPriority w:val="1"/>
    <w:qFormat/>
    <w:rsid w:val="004B2F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F3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F38F7"/>
    <w:rPr>
      <w:color w:val="0000FF"/>
      <w:u w:val="single"/>
    </w:rPr>
  </w:style>
  <w:style w:type="paragraph" w:customStyle="1" w:styleId="formattext">
    <w:name w:val="formattext"/>
    <w:basedOn w:val="a"/>
    <w:rsid w:val="002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F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092423"/>
    <w:pPr>
      <w:widowControl w:val="0"/>
      <w:shd w:val="clear" w:color="auto" w:fill="FFFFFF"/>
      <w:spacing w:before="360" w:after="0" w:line="240" w:lineRule="atLeast"/>
    </w:pPr>
    <w:rPr>
      <w:rFonts w:ascii="Times New Roman" w:eastAsia="Courier New" w:hAnsi="Times New Roman" w:cs="Times New Roman"/>
      <w:color w:val="000000"/>
      <w:spacing w:val="2"/>
      <w:sz w:val="25"/>
      <w:szCs w:val="25"/>
    </w:rPr>
  </w:style>
  <w:style w:type="table" w:styleId="a7">
    <w:name w:val="Table Grid"/>
    <w:basedOn w:val="a1"/>
    <w:uiPriority w:val="39"/>
    <w:rsid w:val="0009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C444EB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44EB"/>
    <w:pPr>
      <w:shd w:val="clear" w:color="auto" w:fill="FFFFFF"/>
      <w:spacing w:after="0"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Default">
    <w:name w:val="Default"/>
    <w:rsid w:val="006D1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038">
              <w:marLeft w:val="30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22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715">
          <w:marLeft w:val="0"/>
          <w:marRight w:val="0"/>
          <w:marTop w:val="100"/>
          <w:marBottom w:val="100"/>
          <w:divBdr>
            <w:top w:val="single" w:sz="12" w:space="0" w:color="3F7C98"/>
            <w:left w:val="none" w:sz="0" w:space="0" w:color="3F7C98"/>
            <w:bottom w:val="none" w:sz="0" w:space="0" w:color="3F7C98"/>
            <w:right w:val="none" w:sz="0" w:space="0" w:color="3F7C98"/>
          </w:divBdr>
          <w:divsChild>
            <w:div w:id="1316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1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2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9" w:color="E2E2E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3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9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3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35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11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91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0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48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11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46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4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859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634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74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26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66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0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30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87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786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82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22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2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29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25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285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342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59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015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32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74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0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818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51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71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17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83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425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75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288">
          <w:marLeft w:val="0"/>
          <w:marRight w:val="0"/>
          <w:marTop w:val="100"/>
          <w:marBottom w:val="100"/>
          <w:divBdr>
            <w:top w:val="single" w:sz="12" w:space="0" w:color="3F7C98"/>
            <w:left w:val="none" w:sz="0" w:space="0" w:color="3F7C98"/>
            <w:bottom w:val="none" w:sz="0" w:space="0" w:color="3F7C98"/>
            <w:right w:val="none" w:sz="0" w:space="0" w:color="3F7C98"/>
          </w:divBdr>
          <w:divsChild>
            <w:div w:id="8902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9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7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6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6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4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24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0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51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12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5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27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7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87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73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77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7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71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67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87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96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5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52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0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3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30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06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11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10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4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1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9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67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60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5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36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0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95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66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86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22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74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36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29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65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16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91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70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14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0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29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58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76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57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0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16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661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2020-04-02T11:23:00Z</cp:lastPrinted>
  <dcterms:created xsi:type="dcterms:W3CDTF">2020-04-02T08:13:00Z</dcterms:created>
  <dcterms:modified xsi:type="dcterms:W3CDTF">2020-04-02T11:36:00Z</dcterms:modified>
</cp:coreProperties>
</file>