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47" w:rsidRDefault="00F06D46">
      <w:r>
        <w:t xml:space="preserve">10 апреля 2017 года в Приморском городском Доме культуры прошло мероприятие </w:t>
      </w:r>
      <w:r w:rsidRPr="00F06D46">
        <w:t>Открытый урок для родителей подготовительной группы (первой подгруппы – 5-6 лет) хореографического коллектива «Дыхание»</w:t>
      </w:r>
      <w:r>
        <w:t>. На это мероприятие пришли родители участников хореографического коллектива, чтобы посмотреть на успехи своих детей в хореографии. Дети показали партерную гимнастику и танец «Тучка».</w:t>
      </w:r>
      <w:bookmarkStart w:id="0" w:name="_GoBack"/>
      <w:bookmarkEnd w:id="0"/>
    </w:p>
    <w:sectPr w:rsidR="00F4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46"/>
    <w:rsid w:val="00F06D46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2017-04-10T16:06:00Z</dcterms:created>
  <dcterms:modified xsi:type="dcterms:W3CDTF">2017-04-10T16:08:00Z</dcterms:modified>
</cp:coreProperties>
</file>