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A9" w:rsidRDefault="001A7D88">
      <w:r>
        <w:t xml:space="preserve">16 февраля 2017 года в Приморском городском Доме культуры прошло мероприятие </w:t>
      </w:r>
      <w:r w:rsidRPr="001A7D88">
        <w:t>Танцевальный вечер для участников хореографического коллектива «Дыхание»</w:t>
      </w:r>
      <w:r>
        <w:t>. На этом мероприятии дети поучаствовали в разнообразных танцевальных играх, таких как танцевальный стул, ленивые танцы, цвета.</w:t>
      </w:r>
      <w:bookmarkStart w:id="0" w:name="_GoBack"/>
      <w:bookmarkEnd w:id="0"/>
    </w:p>
    <w:sectPr w:rsidR="007F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88"/>
    <w:rsid w:val="001A7D88"/>
    <w:rsid w:val="007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2017-02-20T18:04:00Z</dcterms:created>
  <dcterms:modified xsi:type="dcterms:W3CDTF">2017-02-20T18:07:00Z</dcterms:modified>
</cp:coreProperties>
</file>