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D9" w:rsidRDefault="00151D17">
      <w:r>
        <w:t xml:space="preserve">6 февраля 2017 года в Приморском городском Доме культуры прошло мероприятие </w:t>
      </w:r>
      <w:r w:rsidRPr="00151D17">
        <w:t>Видео-показ и обсуждение знаменитых русских народных постановок для участников хореографического коллектива «Дыхание»</w:t>
      </w:r>
      <w:r>
        <w:t>. На этом мероприятии дети посмотрели образцовое исполнение различных русских народных танцев, обсудили понравившиеся танцы. Благодаря этому мероприятию у детей появился интерес к русскому народному танцу.</w:t>
      </w:r>
      <w:bookmarkStart w:id="0" w:name="_GoBack"/>
      <w:bookmarkEnd w:id="0"/>
    </w:p>
    <w:sectPr w:rsidR="0017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17"/>
    <w:rsid w:val="00151D17"/>
    <w:rsid w:val="001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2017-02-07T09:20:00Z</dcterms:created>
  <dcterms:modified xsi:type="dcterms:W3CDTF">2017-02-07T09:24:00Z</dcterms:modified>
</cp:coreProperties>
</file>