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B7" w:rsidRPr="00205AB7" w:rsidRDefault="00A17BEB" w:rsidP="00B801CB">
      <w:pPr>
        <w:shd w:val="clear" w:color="auto" w:fill="FFFFFF"/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2E400D">
        <w:rPr>
          <w:noProof/>
          <w:sz w:val="28"/>
          <w:szCs w:val="28"/>
          <w:lang w:eastAsia="ru-RU"/>
        </w:rPr>
        <w:drawing>
          <wp:inline distT="0" distB="0" distL="0" distR="0">
            <wp:extent cx="419100" cy="495300"/>
            <wp:effectExtent l="0" t="0" r="0" b="0"/>
            <wp:docPr id="2" name="Рисунок 2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B7" w:rsidRPr="00205AB7" w:rsidRDefault="00205AB7" w:rsidP="00205AB7">
      <w:pPr>
        <w:shd w:val="clear" w:color="auto" w:fill="FFFFFF"/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801CB" w:rsidRPr="00B801CB" w:rsidRDefault="00B801CB" w:rsidP="00B801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1C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801CB" w:rsidRPr="00B801CB" w:rsidRDefault="00B801CB" w:rsidP="00B801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1CB">
        <w:rPr>
          <w:rFonts w:ascii="Times New Roman" w:hAnsi="Times New Roman" w:cs="Times New Roman"/>
          <w:b/>
          <w:sz w:val="24"/>
          <w:szCs w:val="24"/>
        </w:rPr>
        <w:t>«ПРИМОРСКОЕ ГОРОДСКОЕ ПОСЕЛЕНИЕ»</w:t>
      </w:r>
    </w:p>
    <w:p w:rsidR="00B801CB" w:rsidRPr="00B801CB" w:rsidRDefault="00B801CB" w:rsidP="00B801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1CB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7131EE" w:rsidRDefault="002F55B4" w:rsidP="00205AB7">
      <w:pPr>
        <w:shd w:val="clear" w:color="auto" w:fill="FFFFFF"/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3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205A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ПОСТАНОВЛЕНИЕ</w:t>
      </w:r>
      <w:r w:rsidRPr="00713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13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45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19</w:t>
      </w:r>
      <w:r w:rsidR="007D36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7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июл</w:t>
      </w:r>
      <w:r w:rsidR="00713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2018 года                                             </w:t>
      </w:r>
      <w:r w:rsidR="00545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№ 686</w:t>
      </w:r>
      <w:r w:rsidRPr="00713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54556A" w:rsidRDefault="0054556A" w:rsidP="0054556A">
      <w:pPr>
        <w:pStyle w:val="30"/>
        <w:shd w:val="clear" w:color="auto" w:fill="auto"/>
        <w:spacing w:line="274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«Об утверждении Порядка и организации проведения</w:t>
      </w:r>
    </w:p>
    <w:p w:rsidR="0054556A" w:rsidRDefault="0054556A" w:rsidP="0054556A">
      <w:pPr>
        <w:pStyle w:val="30"/>
        <w:shd w:val="clear" w:color="auto" w:fill="auto"/>
        <w:spacing w:line="274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мониторинга федерального законодательства, </w:t>
      </w:r>
    </w:p>
    <w:p w:rsidR="0054556A" w:rsidRDefault="0054556A" w:rsidP="0054556A">
      <w:pPr>
        <w:pStyle w:val="30"/>
        <w:shd w:val="clear" w:color="auto" w:fill="auto"/>
        <w:spacing w:line="274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законодательства Ленинградской области </w:t>
      </w:r>
    </w:p>
    <w:p w:rsidR="0054556A" w:rsidRDefault="0054556A" w:rsidP="0054556A">
      <w:pPr>
        <w:pStyle w:val="30"/>
        <w:shd w:val="clear" w:color="auto" w:fill="auto"/>
        <w:spacing w:line="274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и ревизии муниципальных правовых актов </w:t>
      </w:r>
    </w:p>
    <w:p w:rsidR="0054556A" w:rsidRDefault="0054556A" w:rsidP="0054556A">
      <w:pPr>
        <w:pStyle w:val="30"/>
        <w:shd w:val="clear" w:color="auto" w:fill="auto"/>
        <w:spacing w:line="274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муниципального образования «</w:t>
      </w:r>
      <w:proofErr w:type="gramStart"/>
      <w:r>
        <w:rPr>
          <w:color w:val="000000"/>
          <w:sz w:val="24"/>
          <w:szCs w:val="24"/>
          <w:lang w:eastAsia="ru-RU" w:bidi="ru-RU"/>
        </w:rPr>
        <w:t>Приморское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городское</w:t>
      </w:r>
    </w:p>
    <w:p w:rsidR="0054556A" w:rsidRDefault="0054556A" w:rsidP="0054556A">
      <w:pPr>
        <w:pStyle w:val="30"/>
        <w:shd w:val="clear" w:color="auto" w:fill="auto"/>
        <w:spacing w:line="274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поселение» Выборгского района Ленинградской области</w:t>
      </w:r>
    </w:p>
    <w:p w:rsidR="0054556A" w:rsidRDefault="0054556A" w:rsidP="0054556A">
      <w:pPr>
        <w:pStyle w:val="30"/>
        <w:shd w:val="clear" w:color="auto" w:fill="auto"/>
        <w:spacing w:line="274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на соответствие вновь принятым нормативным</w:t>
      </w:r>
      <w:proofErr w:type="gramEnd"/>
    </w:p>
    <w:p w:rsidR="0054556A" w:rsidRDefault="0054556A" w:rsidP="0054556A">
      <w:pPr>
        <w:pStyle w:val="30"/>
        <w:shd w:val="clear" w:color="auto" w:fill="auto"/>
        <w:spacing w:line="274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правовым актам Российской Федерации и Ленинградской области»</w:t>
      </w:r>
    </w:p>
    <w:p w:rsidR="0054556A" w:rsidRPr="0054556A" w:rsidRDefault="0054556A" w:rsidP="0054556A">
      <w:pPr>
        <w:pStyle w:val="30"/>
        <w:shd w:val="clear" w:color="auto" w:fill="auto"/>
        <w:spacing w:line="274" w:lineRule="exact"/>
        <w:rPr>
          <w:color w:val="000000"/>
          <w:sz w:val="24"/>
          <w:szCs w:val="24"/>
          <w:lang w:eastAsia="ru-RU" w:bidi="ru-RU"/>
        </w:rPr>
      </w:pPr>
    </w:p>
    <w:p w:rsidR="0054556A" w:rsidRDefault="0054556A" w:rsidP="0054556A">
      <w:pPr>
        <w:pStyle w:val="22"/>
        <w:shd w:val="clear" w:color="auto" w:fill="auto"/>
        <w:tabs>
          <w:tab w:val="left" w:leader="underscore" w:pos="4166"/>
        </w:tabs>
        <w:spacing w:before="0" w:after="327"/>
        <w:ind w:firstLine="740"/>
      </w:pPr>
      <w:r>
        <w:rPr>
          <w:color w:val="000000"/>
          <w:sz w:val="24"/>
          <w:szCs w:val="24"/>
          <w:lang w:eastAsia="ru-RU" w:bidi="ru-RU"/>
        </w:rPr>
        <w:t xml:space="preserve">В целях совершенствования работы органов местного самоуправления глава </w:t>
      </w:r>
      <w:r w:rsidR="00DC238B">
        <w:rPr>
          <w:color w:val="000000"/>
          <w:sz w:val="24"/>
          <w:szCs w:val="24"/>
          <w:lang w:eastAsia="ru-RU" w:bidi="ru-RU"/>
        </w:rPr>
        <w:t xml:space="preserve">администрации </w:t>
      </w:r>
      <w:r>
        <w:rPr>
          <w:color w:val="000000"/>
          <w:sz w:val="24"/>
          <w:szCs w:val="24"/>
          <w:lang w:eastAsia="ru-RU" w:bidi="ru-RU"/>
        </w:rPr>
        <w:t>муниципального образования «Приморское городское поселение» Выборгского района</w:t>
      </w:r>
      <w:r w:rsidR="00DC238B">
        <w:rPr>
          <w:color w:val="000000"/>
          <w:sz w:val="24"/>
          <w:szCs w:val="24"/>
          <w:lang w:eastAsia="ru-RU" w:bidi="ru-RU"/>
        </w:rPr>
        <w:t xml:space="preserve"> Ленинградской области</w:t>
      </w:r>
    </w:p>
    <w:p w:rsidR="00B801CB" w:rsidRPr="00B801CB" w:rsidRDefault="0054556A" w:rsidP="00B801CB">
      <w:pPr>
        <w:pStyle w:val="22"/>
        <w:shd w:val="clear" w:color="auto" w:fill="auto"/>
        <w:spacing w:before="0" w:after="211" w:line="240" w:lineRule="exact"/>
        <w:ind w:left="20"/>
        <w:jc w:val="center"/>
      </w:pPr>
      <w:r>
        <w:rPr>
          <w:color w:val="000000"/>
          <w:sz w:val="24"/>
          <w:szCs w:val="24"/>
          <w:lang w:eastAsia="ru-RU" w:bidi="ru-RU"/>
        </w:rPr>
        <w:t>ПОСТАНОВИЛ:</w:t>
      </w:r>
    </w:p>
    <w:p w:rsidR="002F55B4" w:rsidRPr="00B801CB" w:rsidRDefault="00FC62C7" w:rsidP="00B801CB">
      <w:pPr>
        <w:pStyle w:val="22"/>
        <w:shd w:val="clear" w:color="auto" w:fill="auto"/>
        <w:tabs>
          <w:tab w:val="left" w:pos="1045"/>
        </w:tabs>
        <w:spacing w:before="0" w:after="0"/>
        <w:jc w:val="both"/>
        <w:rPr>
          <w:sz w:val="24"/>
          <w:szCs w:val="24"/>
        </w:rPr>
      </w:pPr>
      <w:r w:rsidRPr="00B801CB">
        <w:rPr>
          <w:spacing w:val="2"/>
          <w:sz w:val="24"/>
          <w:szCs w:val="24"/>
          <w:lang w:eastAsia="ru-RU"/>
        </w:rPr>
        <w:t>1.</w:t>
      </w:r>
      <w:r w:rsidRPr="00B801CB">
        <w:rPr>
          <w:color w:val="000000"/>
          <w:sz w:val="24"/>
          <w:szCs w:val="24"/>
          <w:lang w:eastAsia="ru-RU" w:bidi="ru-RU"/>
        </w:rPr>
        <w:t xml:space="preserve"> Утвердить Положение о порядке осуществления мониторинга федерального законодательства, законодательства Ленинградской области и ревизии муниципальных правовых</w:t>
      </w:r>
      <w:r w:rsidRPr="00B801CB">
        <w:rPr>
          <w:sz w:val="24"/>
          <w:szCs w:val="24"/>
        </w:rPr>
        <w:t xml:space="preserve"> </w:t>
      </w:r>
      <w:r w:rsidRPr="00B801CB">
        <w:rPr>
          <w:color w:val="000000"/>
          <w:sz w:val="24"/>
          <w:szCs w:val="24"/>
          <w:lang w:eastAsia="ru-RU" w:bidi="ru-RU"/>
        </w:rPr>
        <w:t>актов муниципального образования  «Приморское городское поселение» Выборгского района Ленинградской области</w:t>
      </w:r>
      <w:r w:rsidRPr="00B801CB">
        <w:rPr>
          <w:sz w:val="24"/>
          <w:szCs w:val="24"/>
        </w:rPr>
        <w:t xml:space="preserve"> </w:t>
      </w:r>
      <w:r w:rsidRPr="00B801CB">
        <w:rPr>
          <w:color w:val="000000"/>
          <w:sz w:val="24"/>
          <w:szCs w:val="24"/>
          <w:lang w:eastAsia="ru-RU" w:bidi="ru-RU"/>
        </w:rPr>
        <w:t>на соответствие вновь</w:t>
      </w:r>
      <w:r w:rsidRPr="00B801CB">
        <w:rPr>
          <w:sz w:val="24"/>
          <w:szCs w:val="24"/>
        </w:rPr>
        <w:t xml:space="preserve"> </w:t>
      </w:r>
      <w:r w:rsidRPr="00B801CB">
        <w:rPr>
          <w:color w:val="000000"/>
          <w:sz w:val="24"/>
          <w:szCs w:val="24"/>
          <w:lang w:eastAsia="ru-RU" w:bidi="ru-RU"/>
        </w:rPr>
        <w:t>принятым нормативным правовым актам Российской Федерации и Ленинградской области согласно приложению.</w:t>
      </w:r>
    </w:p>
    <w:p w:rsidR="00205AB7" w:rsidRPr="00B801CB" w:rsidRDefault="00B801CB" w:rsidP="00B801CB">
      <w:pPr>
        <w:pStyle w:val="22"/>
        <w:shd w:val="clear" w:color="auto" w:fill="auto"/>
        <w:tabs>
          <w:tab w:val="left" w:pos="1094"/>
        </w:tabs>
        <w:spacing w:before="0" w:after="0" w:line="264" w:lineRule="exact"/>
        <w:jc w:val="both"/>
        <w:rPr>
          <w:sz w:val="24"/>
          <w:szCs w:val="24"/>
        </w:rPr>
      </w:pPr>
      <w:r w:rsidRPr="00B801CB">
        <w:rPr>
          <w:spacing w:val="2"/>
          <w:sz w:val="24"/>
          <w:szCs w:val="24"/>
          <w:lang w:eastAsia="ru-RU"/>
        </w:rPr>
        <w:t xml:space="preserve">2. </w:t>
      </w:r>
      <w:r w:rsidRPr="00B801CB">
        <w:rPr>
          <w:color w:val="000000"/>
          <w:sz w:val="24"/>
          <w:szCs w:val="24"/>
          <w:lang w:eastAsia="ru-RU" w:bidi="ru-RU"/>
        </w:rPr>
        <w:t xml:space="preserve"> Определить ответственным лицом за мониторинг и ревизию муниципальных правовых</w:t>
      </w:r>
      <w:r w:rsidRPr="00B801CB">
        <w:rPr>
          <w:sz w:val="24"/>
          <w:szCs w:val="24"/>
        </w:rPr>
        <w:t xml:space="preserve"> </w:t>
      </w:r>
      <w:r w:rsidRPr="00B801CB">
        <w:rPr>
          <w:color w:val="000000"/>
          <w:sz w:val="24"/>
          <w:szCs w:val="24"/>
          <w:lang w:eastAsia="ru-RU" w:bidi="ru-RU"/>
        </w:rPr>
        <w:t>актов ведущего специалиста Кузнецову Галину Алексеевну.</w:t>
      </w:r>
      <w:r w:rsidRPr="00B801CB">
        <w:rPr>
          <w:spacing w:val="2"/>
          <w:sz w:val="24"/>
          <w:szCs w:val="24"/>
          <w:lang w:eastAsia="ru-RU"/>
        </w:rPr>
        <w:br/>
        <w:t>3</w:t>
      </w:r>
      <w:r w:rsidR="002F55B4" w:rsidRPr="00B801CB">
        <w:rPr>
          <w:spacing w:val="2"/>
          <w:sz w:val="24"/>
          <w:szCs w:val="24"/>
          <w:lang w:eastAsia="ru-RU"/>
        </w:rPr>
        <w:t xml:space="preserve">. </w:t>
      </w:r>
      <w:r w:rsidR="00205AB7" w:rsidRPr="00B801CB">
        <w:rPr>
          <w:spacing w:val="2"/>
          <w:sz w:val="24"/>
          <w:szCs w:val="24"/>
          <w:lang w:eastAsia="ru-RU"/>
        </w:rPr>
        <w:t>Настоящее постановление подлежит официальному опубликованию в газете «Выборг» и размещению на официальном сайте администрации поселения в сети Интернет.</w:t>
      </w:r>
    </w:p>
    <w:p w:rsidR="00205AB7" w:rsidRPr="00B801CB" w:rsidRDefault="00B801CB" w:rsidP="00205A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2F55B4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205AB7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 вступает в силу с момента его официального опубликования.</w:t>
      </w:r>
    </w:p>
    <w:p w:rsidR="002F55B4" w:rsidRDefault="00B801CB" w:rsidP="00205A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205AB7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2F55B4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="002F55B4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постановления </w:t>
      </w:r>
      <w:r w:rsidR="00205AB7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оставляю за собой</w:t>
      </w:r>
      <w:r w:rsidR="002F55B4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801CB" w:rsidRPr="00B801CB" w:rsidRDefault="00B801CB" w:rsidP="00205A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05AB7" w:rsidRDefault="00205AB7" w:rsidP="00713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5AB7" w:rsidRPr="00B801CB" w:rsidRDefault="00595FA1" w:rsidP="00713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И.о. г</w:t>
      </w:r>
      <w:r w:rsidR="00205AB7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лав</w:t>
      </w:r>
      <w:r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="00205AB7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МО</w:t>
      </w:r>
    </w:p>
    <w:p w:rsidR="00205AB7" w:rsidRPr="00B801CB" w:rsidRDefault="00205AB7" w:rsidP="00713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595FA1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Приморское</w:t>
      </w:r>
      <w:r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городское поселение»     </w:t>
      </w:r>
      <w:r w:rsidR="007D36F2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443F29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595FA1" w:rsidRPr="00B8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Н.В. Столяров</w:t>
      </w:r>
    </w:p>
    <w:p w:rsidR="007D36F2" w:rsidRDefault="007D36F2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36F2" w:rsidRDefault="007D36F2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36F2" w:rsidRDefault="007D36F2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36F2" w:rsidRDefault="007D36F2" w:rsidP="007D36F2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Рассылка: дело, газета «Выборг», сайт,  прокуратура</w:t>
      </w:r>
    </w:p>
    <w:p w:rsidR="007D36F2" w:rsidRPr="00591437" w:rsidRDefault="007D36F2" w:rsidP="00023E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91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 1</w:t>
      </w:r>
      <w:r w:rsidRPr="00591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постановлению</w:t>
      </w:r>
      <w:r w:rsidRPr="00591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администрации </w:t>
      </w:r>
      <w:r w:rsidRPr="00591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B801CB" w:rsidRPr="005914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 июля 2018 № 686</w:t>
      </w:r>
    </w:p>
    <w:p w:rsidR="0092244E" w:rsidRDefault="0092244E" w:rsidP="0092244E">
      <w:pPr>
        <w:pStyle w:val="22"/>
        <w:shd w:val="clear" w:color="auto" w:fill="auto"/>
        <w:spacing w:after="0" w:line="278" w:lineRule="exact"/>
        <w:ind w:left="20"/>
        <w:jc w:val="center"/>
      </w:pPr>
      <w:r>
        <w:rPr>
          <w:color w:val="000000"/>
          <w:sz w:val="24"/>
          <w:szCs w:val="24"/>
          <w:lang w:eastAsia="ru-RU" w:bidi="ru-RU"/>
        </w:rPr>
        <w:t>ПОЛОЖЕНИЕ</w:t>
      </w:r>
    </w:p>
    <w:p w:rsidR="0092244E" w:rsidRDefault="0092244E" w:rsidP="00A2768C">
      <w:pPr>
        <w:pStyle w:val="22"/>
        <w:shd w:val="clear" w:color="auto" w:fill="auto"/>
        <w:spacing w:after="271" w:line="278" w:lineRule="exact"/>
        <w:ind w:firstLine="420"/>
        <w:jc w:val="center"/>
      </w:pPr>
      <w:r>
        <w:rPr>
          <w:color w:val="000000"/>
          <w:sz w:val="24"/>
          <w:szCs w:val="24"/>
          <w:lang w:eastAsia="ru-RU" w:bidi="ru-RU"/>
        </w:rPr>
        <w:t>о порядке осуществления мониторинга федерального законодательства, законодательства Ленинградской области и ревизии муниципальных правовых актов муниципального о</w:t>
      </w:r>
      <w:r w:rsidR="00023EAD">
        <w:rPr>
          <w:color w:val="000000"/>
          <w:sz w:val="24"/>
          <w:szCs w:val="24"/>
          <w:lang w:eastAsia="ru-RU" w:bidi="ru-RU"/>
        </w:rPr>
        <w:t>бразования «Приморское городское поселение» Выборгского района Ленинградской области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023EAD">
        <w:rPr>
          <w:color w:val="000000"/>
          <w:sz w:val="24"/>
          <w:szCs w:val="24"/>
          <w:lang w:eastAsia="ru-RU" w:bidi="ru-RU"/>
        </w:rPr>
        <w:t xml:space="preserve">на </w:t>
      </w:r>
      <w:r>
        <w:rPr>
          <w:color w:val="000000"/>
          <w:sz w:val="24"/>
          <w:szCs w:val="24"/>
          <w:lang w:eastAsia="ru-RU" w:bidi="ru-RU"/>
        </w:rPr>
        <w:t>соответствие вновь принятым нормативным правовым актам Российской Федерации и Ленинградской области</w:t>
      </w:r>
    </w:p>
    <w:p w:rsidR="0092244E" w:rsidRDefault="0092244E" w:rsidP="0092244E">
      <w:pPr>
        <w:pStyle w:val="22"/>
        <w:shd w:val="clear" w:color="auto" w:fill="auto"/>
        <w:tabs>
          <w:tab w:val="left" w:pos="9169"/>
        </w:tabs>
        <w:spacing w:after="243" w:line="240" w:lineRule="exact"/>
        <w:ind w:left="3860"/>
        <w:jc w:val="both"/>
      </w:pPr>
      <w:r>
        <w:rPr>
          <w:color w:val="000000"/>
          <w:sz w:val="24"/>
          <w:szCs w:val="24"/>
          <w:lang w:eastAsia="ru-RU" w:bidi="ru-RU"/>
        </w:rPr>
        <w:t>1. Общие положения</w:t>
      </w:r>
      <w:r>
        <w:rPr>
          <w:color w:val="000000"/>
          <w:sz w:val="24"/>
          <w:szCs w:val="24"/>
          <w:lang w:eastAsia="ru-RU" w:bidi="ru-RU"/>
        </w:rPr>
        <w:tab/>
      </w:r>
    </w:p>
    <w:p w:rsidR="0092244E" w:rsidRDefault="0092244E" w:rsidP="0092244E">
      <w:pPr>
        <w:pStyle w:val="22"/>
        <w:numPr>
          <w:ilvl w:val="0"/>
          <w:numId w:val="3"/>
        </w:numPr>
        <w:shd w:val="clear" w:color="auto" w:fill="auto"/>
        <w:tabs>
          <w:tab w:val="left" w:pos="1354"/>
        </w:tabs>
        <w:spacing w:before="0" w:after="0" w:line="278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Настоящее Положение определяет порядок осуществления мониторинга федерального законодательства, законодательства Ленинградской области и ревизии муниципальных правовых актов на соответствие вновь принятым нормативным правовым актам Российской Федерации и Ленинградской области.</w:t>
      </w:r>
    </w:p>
    <w:p w:rsidR="0092244E" w:rsidRDefault="0092244E" w:rsidP="0092244E">
      <w:pPr>
        <w:pStyle w:val="22"/>
        <w:numPr>
          <w:ilvl w:val="0"/>
          <w:numId w:val="3"/>
        </w:numPr>
        <w:shd w:val="clear" w:color="auto" w:fill="auto"/>
        <w:spacing w:before="0" w:after="0" w:line="278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Мониторинг федерального законодательства, законодательства Ленинградской области и ревизия муниципальных правовых актов на соответствие вновь принятым нормативным правовым актам Российской Федерации и Ленинградской области -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законодательства Ленинградской области, муниципальных правовых актов принятых на местном уровне.</w:t>
      </w:r>
      <w:proofErr w:type="gramEnd"/>
    </w:p>
    <w:p w:rsidR="0092244E" w:rsidRDefault="0092244E" w:rsidP="0092244E">
      <w:pPr>
        <w:pStyle w:val="22"/>
        <w:numPr>
          <w:ilvl w:val="0"/>
          <w:numId w:val="3"/>
        </w:numPr>
        <w:shd w:val="clear" w:color="auto" w:fill="auto"/>
        <w:spacing w:before="0" w:after="0" w:line="278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Мониторинг федерального законодательства, законодательства Ленинградской области, ревизия муниципальных правовых актов осуществляется органами и должностными лицами органа местного самоуправления по вопросам, относящимся к их компетенции.</w:t>
      </w:r>
    </w:p>
    <w:p w:rsidR="0092244E" w:rsidRDefault="0092244E" w:rsidP="0092244E">
      <w:pPr>
        <w:pStyle w:val="22"/>
        <w:numPr>
          <w:ilvl w:val="0"/>
          <w:numId w:val="3"/>
        </w:numPr>
        <w:shd w:val="clear" w:color="auto" w:fill="auto"/>
        <w:tabs>
          <w:tab w:val="left" w:pos="1504"/>
        </w:tabs>
        <w:spacing w:before="0" w:after="0" w:line="278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Принципами проведения мониторинга федерального законодательства,</w:t>
      </w:r>
      <w:r>
        <w:t xml:space="preserve"> </w:t>
      </w:r>
      <w:r w:rsidRPr="0092244E">
        <w:rPr>
          <w:color w:val="000000"/>
          <w:sz w:val="24"/>
          <w:szCs w:val="24"/>
          <w:lang w:eastAsia="ru-RU" w:bidi="ru-RU"/>
        </w:rPr>
        <w:t>законодательства Ленинградской области и ревизии муниципальн</w:t>
      </w:r>
      <w:r w:rsidR="00023EAD">
        <w:rPr>
          <w:color w:val="000000"/>
          <w:sz w:val="24"/>
          <w:szCs w:val="24"/>
          <w:lang w:eastAsia="ru-RU" w:bidi="ru-RU"/>
        </w:rPr>
        <w:t>ых правовых актов МО «Приморское городское поселение»</w:t>
      </w:r>
      <w:r w:rsidRPr="0092244E">
        <w:rPr>
          <w:color w:val="000000"/>
          <w:sz w:val="24"/>
          <w:szCs w:val="24"/>
          <w:lang w:eastAsia="ru-RU" w:bidi="ru-RU"/>
        </w:rPr>
        <w:t xml:space="preserve"> являются:</w:t>
      </w:r>
    </w:p>
    <w:p w:rsidR="0092244E" w:rsidRDefault="0092244E" w:rsidP="0092244E">
      <w:pPr>
        <w:pStyle w:val="22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288" w:lineRule="exact"/>
        <w:jc w:val="both"/>
      </w:pPr>
      <w:r>
        <w:rPr>
          <w:color w:val="000000"/>
          <w:sz w:val="24"/>
          <w:szCs w:val="24"/>
          <w:lang w:eastAsia="ru-RU" w:bidi="ru-RU"/>
        </w:rPr>
        <w:t>законность;</w:t>
      </w:r>
    </w:p>
    <w:p w:rsidR="0092244E" w:rsidRDefault="0092244E" w:rsidP="0092244E">
      <w:pPr>
        <w:pStyle w:val="22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288" w:lineRule="exact"/>
        <w:jc w:val="both"/>
      </w:pPr>
      <w:r>
        <w:rPr>
          <w:color w:val="000000"/>
          <w:sz w:val="24"/>
          <w:szCs w:val="24"/>
          <w:lang w:eastAsia="ru-RU" w:bidi="ru-RU"/>
        </w:rPr>
        <w:t>полнота анализа нормативных правовых актов;</w:t>
      </w:r>
    </w:p>
    <w:p w:rsidR="0092244E" w:rsidRDefault="0092244E" w:rsidP="0092244E">
      <w:pPr>
        <w:pStyle w:val="22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288" w:lineRule="exact"/>
        <w:jc w:val="both"/>
      </w:pPr>
      <w:r>
        <w:rPr>
          <w:color w:val="000000"/>
          <w:sz w:val="24"/>
          <w:szCs w:val="24"/>
          <w:lang w:eastAsia="ru-RU" w:bidi="ru-RU"/>
        </w:rPr>
        <w:t>актуальность и достоверность информации;</w:t>
      </w:r>
    </w:p>
    <w:p w:rsidR="0092244E" w:rsidRDefault="0092244E" w:rsidP="0092244E">
      <w:pPr>
        <w:pStyle w:val="22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288" w:lineRule="exact"/>
        <w:jc w:val="both"/>
      </w:pPr>
      <w:r>
        <w:rPr>
          <w:color w:val="000000"/>
          <w:sz w:val="24"/>
          <w:szCs w:val="24"/>
          <w:lang w:eastAsia="ru-RU" w:bidi="ru-RU"/>
        </w:rPr>
        <w:t>обоснованность выводов;</w:t>
      </w:r>
    </w:p>
    <w:p w:rsidR="0092244E" w:rsidRDefault="0092244E" w:rsidP="0092244E">
      <w:pPr>
        <w:pStyle w:val="22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/>
        <w:jc w:val="both"/>
      </w:pPr>
      <w:r>
        <w:rPr>
          <w:color w:val="000000"/>
          <w:sz w:val="24"/>
          <w:szCs w:val="24"/>
          <w:lang w:eastAsia="ru-RU" w:bidi="ru-RU"/>
        </w:rPr>
        <w:t>профессионализм лиц, осуществляющих мониторинг федерального законодательства, законодательства Ленинградской области и ревизию муниципальных правовых актов на соответствие вновь принятым нормативным правовым актам Российской Федерации и Ленинградской области;</w:t>
      </w:r>
    </w:p>
    <w:p w:rsidR="0092244E" w:rsidRDefault="0092244E" w:rsidP="0092244E">
      <w:pPr>
        <w:pStyle w:val="22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240" w:line="278" w:lineRule="exact"/>
        <w:jc w:val="both"/>
      </w:pPr>
      <w:r>
        <w:rPr>
          <w:color w:val="000000"/>
          <w:sz w:val="24"/>
          <w:szCs w:val="24"/>
          <w:lang w:eastAsia="ru-RU" w:bidi="ru-RU"/>
        </w:rPr>
        <w:t>ответственность за результат мониторинга федерального законодательства, законодательства Ленинградской области и ревизию муниципальных правовых актов на соответствие вновь принятым нормативным правовым актам Российской Федерации и Ленинградской области.</w:t>
      </w:r>
    </w:p>
    <w:p w:rsidR="0092244E" w:rsidRDefault="0092244E" w:rsidP="0092244E">
      <w:pPr>
        <w:pStyle w:val="22"/>
        <w:shd w:val="clear" w:color="auto" w:fill="auto"/>
        <w:spacing w:after="0" w:line="278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2. Мониторинг федерального законодательства, законодательства Ленинградской области и ревизии муниципальных правовых актов на соответствие вновь принятым нормативным правовым актам Российской Федерации и Ленинградской области.</w:t>
      </w:r>
    </w:p>
    <w:p w:rsidR="0092244E" w:rsidRDefault="0092244E" w:rsidP="0092244E">
      <w:pPr>
        <w:pStyle w:val="22"/>
        <w:shd w:val="clear" w:color="auto" w:fill="auto"/>
        <w:spacing w:after="0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2.1. Мониторинг федерального законодательства, законодательства </w:t>
      </w:r>
      <w:proofErr w:type="gramStart"/>
      <w:r>
        <w:rPr>
          <w:color w:val="000000"/>
          <w:sz w:val="24"/>
          <w:szCs w:val="24"/>
          <w:lang w:eastAsia="ru-RU" w:bidi="ru-RU"/>
        </w:rPr>
        <w:t>Ленинградской</w:t>
      </w:r>
      <w:proofErr w:type="gramEnd"/>
    </w:p>
    <w:p w:rsidR="0092244E" w:rsidRDefault="0092244E" w:rsidP="0092244E">
      <w:pPr>
        <w:rPr>
          <w:sz w:val="2"/>
          <w:szCs w:val="2"/>
        </w:rPr>
        <w:sectPr w:rsidR="0092244E" w:rsidSect="0092244E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2244E" w:rsidRDefault="0092244E" w:rsidP="0092244E">
      <w:pPr>
        <w:pStyle w:val="22"/>
        <w:shd w:val="clear" w:color="auto" w:fill="auto"/>
        <w:spacing w:after="0" w:line="278" w:lineRule="exact"/>
        <w:jc w:val="both"/>
      </w:pPr>
      <w:r>
        <w:rPr>
          <w:color w:val="000000"/>
          <w:sz w:val="24"/>
          <w:szCs w:val="24"/>
          <w:lang w:eastAsia="ru-RU" w:bidi="ru-RU"/>
        </w:rPr>
        <w:t>области и ревизия муниципальных правовых актов муниципального образования постоянно</w:t>
      </w:r>
      <w:r w:rsidR="00A2768C">
        <w:t xml:space="preserve"> </w:t>
      </w:r>
      <w:r>
        <w:rPr>
          <w:color w:val="000000"/>
          <w:sz w:val="24"/>
          <w:szCs w:val="24"/>
          <w:lang w:eastAsia="ru-RU" w:bidi="ru-RU"/>
        </w:rPr>
        <w:t>проводится специалистами администрации муниципального образования</w:t>
      </w:r>
      <w:r w:rsidR="00A2768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Ленинградской </w:t>
      </w:r>
      <w:r w:rsidR="009646E2">
        <w:rPr>
          <w:color w:val="000000"/>
          <w:sz w:val="24"/>
          <w:szCs w:val="24"/>
          <w:lang w:eastAsia="ru-RU" w:bidi="ru-RU"/>
        </w:rPr>
        <w:t>области п</w:t>
      </w:r>
      <w:r>
        <w:rPr>
          <w:color w:val="000000"/>
          <w:sz w:val="24"/>
          <w:szCs w:val="24"/>
          <w:lang w:eastAsia="ru-RU" w:bidi="ru-RU"/>
        </w:rPr>
        <w:t>о соответствующему направлению деятельности.</w:t>
      </w:r>
    </w:p>
    <w:p w:rsidR="0092244E" w:rsidRDefault="0092244E" w:rsidP="0092244E">
      <w:pPr>
        <w:pStyle w:val="22"/>
        <w:shd w:val="clear" w:color="auto" w:fill="auto"/>
        <w:tabs>
          <w:tab w:val="left" w:pos="2683"/>
        </w:tabs>
        <w:spacing w:after="0" w:line="278" w:lineRule="exact"/>
        <w:ind w:firstLine="480"/>
      </w:pPr>
      <w:r>
        <w:rPr>
          <w:color w:val="000000"/>
          <w:sz w:val="24"/>
          <w:szCs w:val="24"/>
          <w:lang w:eastAsia="ru-RU" w:bidi="ru-RU"/>
        </w:rPr>
        <w:t>2.2. При проведении мониторинга специалистом администрации муниципального о</w:t>
      </w:r>
      <w:r w:rsidR="00023EAD">
        <w:rPr>
          <w:color w:val="000000"/>
          <w:sz w:val="24"/>
          <w:szCs w:val="24"/>
          <w:lang w:eastAsia="ru-RU" w:bidi="ru-RU"/>
        </w:rPr>
        <w:t>бразования «Приморское городское поселение»</w:t>
      </w:r>
      <w:r w:rsidR="00F63DE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осуществляется:</w:t>
      </w:r>
    </w:p>
    <w:p w:rsidR="0092244E" w:rsidRDefault="0092244E" w:rsidP="009646E2">
      <w:pPr>
        <w:pStyle w:val="22"/>
        <w:shd w:val="clear" w:color="auto" w:fill="auto"/>
        <w:spacing w:after="0" w:line="278" w:lineRule="exact"/>
        <w:jc w:val="both"/>
      </w:pPr>
      <w:r>
        <w:rPr>
          <w:color w:val="000000"/>
          <w:sz w:val="24"/>
          <w:szCs w:val="24"/>
          <w:lang w:eastAsia="ru-RU" w:bidi="ru-RU"/>
        </w:rPr>
        <w:t>- анализ федерального законодательства, законодательства Ленинградской области в соответствующей сфере правового регулирования:</w:t>
      </w:r>
    </w:p>
    <w:p w:rsidR="0092244E" w:rsidRDefault="0092244E" w:rsidP="009646E2">
      <w:pPr>
        <w:pStyle w:val="22"/>
        <w:shd w:val="clear" w:color="auto" w:fill="auto"/>
        <w:spacing w:after="0" w:line="278" w:lineRule="exact"/>
        <w:jc w:val="both"/>
      </w:pPr>
      <w:r>
        <w:rPr>
          <w:color w:val="000000"/>
          <w:sz w:val="24"/>
          <w:szCs w:val="24"/>
          <w:lang w:eastAsia="ru-RU" w:bidi="ru-RU"/>
        </w:rPr>
        <w:t>- определяются полномочия органа местного самоуправления муниципального образования Выборгского района в соответствующей сфере правового регулирования; анализ действующих муниципальных правовых актов муниципального образования Выборгского района в соответствующей сфере правоотношений;</w:t>
      </w:r>
    </w:p>
    <w:p w:rsidR="0092244E" w:rsidRDefault="0092244E" w:rsidP="009646E2">
      <w:pPr>
        <w:pStyle w:val="22"/>
        <w:shd w:val="clear" w:color="auto" w:fill="auto"/>
        <w:spacing w:after="0" w:line="278" w:lineRule="exact"/>
        <w:jc w:val="both"/>
      </w:pPr>
      <w:r>
        <w:rPr>
          <w:color w:val="000000"/>
          <w:sz w:val="24"/>
          <w:szCs w:val="24"/>
          <w:lang w:eastAsia="ru-RU" w:bidi="ru-RU"/>
        </w:rPr>
        <w:t>-оценка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Ленинградской области;</w:t>
      </w:r>
    </w:p>
    <w:p w:rsidR="0092244E" w:rsidRDefault="0092244E" w:rsidP="009646E2">
      <w:pPr>
        <w:pStyle w:val="22"/>
        <w:shd w:val="clear" w:color="auto" w:fill="auto"/>
        <w:tabs>
          <w:tab w:val="left" w:leader="underscore" w:pos="1937"/>
        </w:tabs>
        <w:spacing w:after="0" w:line="278" w:lineRule="exact"/>
        <w:jc w:val="both"/>
      </w:pPr>
      <w:r>
        <w:rPr>
          <w:color w:val="000000"/>
          <w:sz w:val="24"/>
          <w:szCs w:val="24"/>
          <w:lang w:eastAsia="ru-RU" w:bidi="ru-RU"/>
        </w:rPr>
        <w:t>-выявление пробелов в действующих муниципальных правовых актах муниципального</w:t>
      </w:r>
      <w:r w:rsidR="00F63DE2">
        <w:rPr>
          <w:color w:val="000000"/>
          <w:sz w:val="24"/>
          <w:szCs w:val="24"/>
          <w:lang w:eastAsia="ru-RU" w:bidi="ru-RU"/>
        </w:rPr>
        <w:t xml:space="preserve"> образования «Приморское городское поселение» </w:t>
      </w:r>
      <w:r>
        <w:rPr>
          <w:color w:val="000000"/>
          <w:sz w:val="24"/>
          <w:szCs w:val="24"/>
          <w:lang w:eastAsia="ru-RU" w:bidi="ru-RU"/>
        </w:rPr>
        <w:t>в соответствующей сфере правоотношений;</w:t>
      </w:r>
    </w:p>
    <w:p w:rsidR="0092244E" w:rsidRDefault="0092244E" w:rsidP="00A2768C">
      <w:pPr>
        <w:pStyle w:val="22"/>
        <w:shd w:val="clear" w:color="auto" w:fill="auto"/>
        <w:spacing w:after="0" w:line="278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2.3. По результатам проведения мониторинга федерального законодательства, законодательства Ленинградской области и реви</w:t>
      </w:r>
      <w:r w:rsidR="00A2768C">
        <w:rPr>
          <w:color w:val="000000"/>
          <w:sz w:val="24"/>
          <w:szCs w:val="24"/>
          <w:lang w:eastAsia="ru-RU" w:bidi="ru-RU"/>
        </w:rPr>
        <w:t>зии муниципальных правовых актов</w:t>
      </w:r>
      <w:r>
        <w:rPr>
          <w:color w:val="000000"/>
          <w:sz w:val="24"/>
          <w:szCs w:val="24"/>
          <w:lang w:eastAsia="ru-RU" w:bidi="ru-RU"/>
        </w:rPr>
        <w:t xml:space="preserve"> муниципального образования специалистом администрации муниципальног</w:t>
      </w:r>
      <w:r w:rsidR="00F63DE2">
        <w:rPr>
          <w:color w:val="000000"/>
          <w:sz w:val="24"/>
          <w:szCs w:val="24"/>
          <w:lang w:eastAsia="ru-RU" w:bidi="ru-RU"/>
        </w:rPr>
        <w:t>о образования «Приморское городское поселение»</w:t>
      </w:r>
      <w:r>
        <w:rPr>
          <w:color w:val="000000"/>
          <w:sz w:val="24"/>
          <w:szCs w:val="24"/>
          <w:lang w:eastAsia="ru-RU" w:bidi="ru-RU"/>
        </w:rPr>
        <w:t xml:space="preserve"> ежемесячно готовится служебная записка о необходимости приведения муниципальных правовых актов по соответствующему направлению деятельности, в соответствие действующему законодательству.</w:t>
      </w:r>
    </w:p>
    <w:p w:rsidR="0092244E" w:rsidRDefault="0092244E" w:rsidP="009646E2">
      <w:pPr>
        <w:pStyle w:val="22"/>
        <w:shd w:val="clear" w:color="auto" w:fill="auto"/>
        <w:tabs>
          <w:tab w:val="left" w:pos="1507"/>
        </w:tabs>
        <w:spacing w:after="0" w:line="278" w:lineRule="exact"/>
        <w:jc w:val="both"/>
      </w:pPr>
      <w:r>
        <w:rPr>
          <w:color w:val="000000"/>
          <w:sz w:val="24"/>
          <w:szCs w:val="24"/>
          <w:lang w:eastAsia="ru-RU" w:bidi="ru-RU"/>
        </w:rPr>
        <w:t>В служебной записке специалистом администрац</w:t>
      </w:r>
      <w:r w:rsidR="00A2768C">
        <w:rPr>
          <w:color w:val="000000"/>
          <w:sz w:val="24"/>
          <w:szCs w:val="24"/>
          <w:lang w:eastAsia="ru-RU" w:bidi="ru-RU"/>
        </w:rPr>
        <w:t xml:space="preserve">ии муниципального образования </w:t>
      </w:r>
      <w:r w:rsidR="00F63DE2">
        <w:rPr>
          <w:color w:val="000000"/>
          <w:sz w:val="24"/>
          <w:szCs w:val="24"/>
          <w:lang w:eastAsia="ru-RU" w:bidi="ru-RU"/>
        </w:rPr>
        <w:t xml:space="preserve">«Приморское городское поселение» </w:t>
      </w:r>
      <w:r>
        <w:rPr>
          <w:color w:val="000000"/>
          <w:sz w:val="24"/>
          <w:szCs w:val="24"/>
          <w:lang w:eastAsia="ru-RU" w:bidi="ru-RU"/>
        </w:rPr>
        <w:t xml:space="preserve"> по каждому направлению деятельности отражается</w:t>
      </w:r>
      <w:r w:rsidR="00A2768C">
        <w:t xml:space="preserve"> </w:t>
      </w:r>
      <w:r>
        <w:rPr>
          <w:color w:val="000000"/>
          <w:sz w:val="24"/>
          <w:szCs w:val="24"/>
          <w:lang w:eastAsia="ru-RU" w:bidi="ru-RU"/>
        </w:rPr>
        <w:t>следующая информация:</w:t>
      </w:r>
    </w:p>
    <w:p w:rsidR="0092244E" w:rsidRDefault="0092244E" w:rsidP="00A2768C">
      <w:pPr>
        <w:pStyle w:val="22"/>
        <w:shd w:val="clear" w:color="auto" w:fill="auto"/>
        <w:spacing w:after="0" w:line="278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 вновь принятых федеральных законах, нормативных актах Президента Российской Федерации и Правительства Российской Федерации, фе</w:t>
      </w:r>
      <w:r w:rsidR="00F63DE2">
        <w:rPr>
          <w:color w:val="000000"/>
          <w:sz w:val="24"/>
          <w:szCs w:val="24"/>
          <w:lang w:eastAsia="ru-RU" w:bidi="ru-RU"/>
        </w:rPr>
        <w:t>деральных органов исполнительной</w:t>
      </w:r>
      <w:r>
        <w:rPr>
          <w:color w:val="000000"/>
          <w:sz w:val="24"/>
          <w:szCs w:val="24"/>
          <w:lang w:eastAsia="ru-RU" w:bidi="ru-RU"/>
        </w:rPr>
        <w:t xml:space="preserve"> власти, законах Ленинградской области, нормативных актах губернатора Ленинградской области, органов исполнительной власти Ленинградской области;</w:t>
      </w:r>
    </w:p>
    <w:p w:rsidR="0092244E" w:rsidRDefault="009646E2" w:rsidP="00A2768C">
      <w:pPr>
        <w:pStyle w:val="22"/>
        <w:shd w:val="clear" w:color="auto" w:fill="auto"/>
        <w:spacing w:after="0" w:line="278" w:lineRule="exact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       </w:t>
      </w:r>
      <w:r w:rsidR="0092244E">
        <w:rPr>
          <w:color w:val="000000"/>
          <w:sz w:val="24"/>
          <w:szCs w:val="24"/>
          <w:lang w:eastAsia="ru-RU" w:bidi="ru-RU"/>
        </w:rPr>
        <w:t>количество действующих муниципальных правовых</w:t>
      </w:r>
      <w:r w:rsidR="00A2768C">
        <w:rPr>
          <w:color w:val="000000"/>
          <w:sz w:val="24"/>
          <w:szCs w:val="24"/>
          <w:lang w:eastAsia="ru-RU" w:bidi="ru-RU"/>
        </w:rPr>
        <w:t xml:space="preserve"> актов муниципального образования</w:t>
      </w:r>
      <w:r w:rsidR="00F63DE2">
        <w:rPr>
          <w:color w:val="000000"/>
          <w:sz w:val="24"/>
          <w:szCs w:val="24"/>
          <w:lang w:eastAsia="ru-RU" w:bidi="ru-RU"/>
        </w:rPr>
        <w:t xml:space="preserve"> «Приморское городское поселение»</w:t>
      </w:r>
      <w:r w:rsidR="0092244E">
        <w:rPr>
          <w:color w:val="000000"/>
          <w:sz w:val="24"/>
          <w:szCs w:val="24"/>
          <w:lang w:eastAsia="ru-RU" w:bidi="ru-RU"/>
        </w:rPr>
        <w:t>, требующих внесения изменений и дополнений;</w:t>
      </w:r>
    </w:p>
    <w:p w:rsidR="0092244E" w:rsidRDefault="0092244E" w:rsidP="00A2768C">
      <w:pPr>
        <w:pStyle w:val="22"/>
        <w:shd w:val="clear" w:color="auto" w:fill="auto"/>
        <w:tabs>
          <w:tab w:val="left" w:leader="underscore" w:pos="10004"/>
        </w:tabs>
        <w:spacing w:after="0" w:line="278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количество муниципальных правовых актов муницип</w:t>
      </w:r>
      <w:r w:rsidR="00F63DE2">
        <w:rPr>
          <w:color w:val="000000"/>
          <w:sz w:val="24"/>
          <w:szCs w:val="24"/>
          <w:lang w:eastAsia="ru-RU" w:bidi="ru-RU"/>
        </w:rPr>
        <w:t>ального образования «Приморское городское поселение»</w:t>
      </w:r>
      <w:r>
        <w:rPr>
          <w:color w:val="000000"/>
          <w:sz w:val="24"/>
          <w:szCs w:val="24"/>
          <w:lang w:eastAsia="ru-RU" w:bidi="ru-RU"/>
        </w:rPr>
        <w:t xml:space="preserve"> подлежащих разработке, сроков и о</w:t>
      </w:r>
      <w:r w:rsidR="00A2768C">
        <w:rPr>
          <w:color w:val="000000"/>
          <w:sz w:val="24"/>
          <w:szCs w:val="24"/>
          <w:lang w:eastAsia="ru-RU" w:bidi="ru-RU"/>
        </w:rPr>
        <w:t>тветственных структурных органов</w:t>
      </w:r>
      <w:r>
        <w:rPr>
          <w:color w:val="000000"/>
          <w:sz w:val="24"/>
          <w:szCs w:val="24"/>
          <w:lang w:eastAsia="ru-RU" w:bidi="ru-RU"/>
        </w:rPr>
        <w:t xml:space="preserve"> (должностных л</w:t>
      </w:r>
      <w:r w:rsidR="00F63DE2">
        <w:rPr>
          <w:color w:val="000000"/>
          <w:sz w:val="24"/>
          <w:szCs w:val="24"/>
          <w:lang w:eastAsia="ru-RU" w:bidi="ru-RU"/>
        </w:rPr>
        <w:t>иц) муниципального образования «Приморское городское поселение»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2244E" w:rsidRDefault="0092244E" w:rsidP="00A2768C">
      <w:pPr>
        <w:pStyle w:val="22"/>
        <w:shd w:val="clear" w:color="auto" w:fill="auto"/>
        <w:spacing w:after="0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3. Координация деятельности по мониторингу федерального з</w:t>
      </w:r>
      <w:r w:rsidR="00A2768C">
        <w:rPr>
          <w:color w:val="000000"/>
          <w:sz w:val="24"/>
          <w:szCs w:val="24"/>
          <w:lang w:eastAsia="ru-RU" w:bidi="ru-RU"/>
        </w:rPr>
        <w:t xml:space="preserve">аконодательства </w:t>
      </w:r>
      <w:r>
        <w:rPr>
          <w:color w:val="000000"/>
          <w:sz w:val="24"/>
          <w:szCs w:val="24"/>
          <w:lang w:eastAsia="ru-RU" w:bidi="ru-RU"/>
        </w:rPr>
        <w:t xml:space="preserve"> Ленинградской области и ревизии</w:t>
      </w:r>
      <w:r w:rsidR="00A2768C">
        <w:rPr>
          <w:color w:val="000000"/>
          <w:sz w:val="24"/>
          <w:szCs w:val="24"/>
          <w:lang w:eastAsia="ru-RU" w:bidi="ru-RU"/>
        </w:rPr>
        <w:t xml:space="preserve"> муниципальных правовых актов на</w:t>
      </w:r>
      <w:r>
        <w:rPr>
          <w:color w:val="000000"/>
          <w:sz w:val="24"/>
          <w:szCs w:val="24"/>
          <w:lang w:eastAsia="ru-RU" w:bidi="ru-RU"/>
        </w:rPr>
        <w:t xml:space="preserve"> соответствие вновь принятым нормативным право</w:t>
      </w:r>
      <w:r w:rsidR="00A2768C">
        <w:rPr>
          <w:color w:val="000000"/>
          <w:sz w:val="24"/>
          <w:szCs w:val="24"/>
          <w:lang w:eastAsia="ru-RU" w:bidi="ru-RU"/>
        </w:rPr>
        <w:t>вым актам Российской Федерации и</w:t>
      </w:r>
      <w:r>
        <w:rPr>
          <w:color w:val="000000"/>
          <w:sz w:val="24"/>
          <w:szCs w:val="24"/>
          <w:lang w:eastAsia="ru-RU" w:bidi="ru-RU"/>
        </w:rPr>
        <w:t xml:space="preserve"> Ленинградской области.</w:t>
      </w:r>
    </w:p>
    <w:p w:rsidR="0092244E" w:rsidRDefault="00AD03BA" w:rsidP="00A2768C">
      <w:pPr>
        <w:pStyle w:val="22"/>
        <w:shd w:val="clear" w:color="auto" w:fill="auto"/>
        <w:spacing w:after="0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3.1. </w:t>
      </w:r>
      <w:r w:rsidR="0092244E">
        <w:rPr>
          <w:color w:val="000000"/>
          <w:sz w:val="24"/>
          <w:szCs w:val="24"/>
          <w:lang w:eastAsia="ru-RU" w:bidi="ru-RU"/>
        </w:rPr>
        <w:t>Координация деятельности по мониторингу федерального з</w:t>
      </w:r>
      <w:r w:rsidR="00A2768C">
        <w:rPr>
          <w:color w:val="000000"/>
          <w:sz w:val="24"/>
          <w:szCs w:val="24"/>
          <w:lang w:eastAsia="ru-RU" w:bidi="ru-RU"/>
        </w:rPr>
        <w:t xml:space="preserve">аконодательства </w:t>
      </w:r>
      <w:r w:rsidR="0092244E">
        <w:rPr>
          <w:color w:val="000000"/>
          <w:sz w:val="24"/>
          <w:szCs w:val="24"/>
          <w:lang w:eastAsia="ru-RU" w:bidi="ru-RU"/>
        </w:rPr>
        <w:t xml:space="preserve"> Ленинградской области и ревизии муниципальных правовых актов </w:t>
      </w:r>
      <w:r w:rsidR="00A2768C">
        <w:rPr>
          <w:color w:val="000000"/>
          <w:sz w:val="24"/>
          <w:szCs w:val="24"/>
          <w:lang w:eastAsia="ru-RU" w:bidi="ru-RU"/>
        </w:rPr>
        <w:t>МО</w:t>
      </w:r>
      <w:r w:rsidR="00A2768C">
        <w:t xml:space="preserve"> </w:t>
      </w:r>
      <w:r w:rsidR="0092244E">
        <w:rPr>
          <w:color w:val="000000"/>
          <w:sz w:val="24"/>
          <w:szCs w:val="24"/>
          <w:lang w:eastAsia="ru-RU" w:bidi="ru-RU"/>
        </w:rPr>
        <w:t>«</w:t>
      </w:r>
      <w:r w:rsidR="00A2768C">
        <w:rPr>
          <w:color w:val="000000"/>
          <w:sz w:val="24"/>
          <w:szCs w:val="24"/>
          <w:lang w:eastAsia="ru-RU" w:bidi="ru-RU"/>
        </w:rPr>
        <w:t xml:space="preserve">Приморское городское </w:t>
      </w:r>
      <w:r w:rsidR="0092244E">
        <w:rPr>
          <w:color w:val="000000"/>
          <w:sz w:val="24"/>
          <w:szCs w:val="24"/>
          <w:lang w:eastAsia="ru-RU" w:bidi="ru-RU"/>
        </w:rPr>
        <w:t>поселение» Выборгского района Ленинградской области осуществляет</w:t>
      </w:r>
      <w:r w:rsidR="00A2768C">
        <w:rPr>
          <w:color w:val="000000"/>
          <w:sz w:val="24"/>
          <w:szCs w:val="24"/>
          <w:lang w:eastAsia="ru-RU" w:bidi="ru-RU"/>
        </w:rPr>
        <w:t>ся</w:t>
      </w:r>
      <w:r w:rsidR="00A2768C">
        <w:t xml:space="preserve"> </w:t>
      </w:r>
      <w:r w:rsidR="0092244E">
        <w:rPr>
          <w:color w:val="000000"/>
          <w:sz w:val="24"/>
          <w:szCs w:val="24"/>
          <w:lang w:eastAsia="ru-RU" w:bidi="ru-RU"/>
        </w:rPr>
        <w:t xml:space="preserve">специалистом администрации муниципального образования </w:t>
      </w:r>
      <w:r w:rsidR="0092244E">
        <w:rPr>
          <w:color w:val="000000"/>
          <w:sz w:val="24"/>
          <w:szCs w:val="24"/>
          <w:lang w:eastAsia="ru-RU" w:bidi="ru-RU"/>
        </w:rPr>
        <w:tab/>
      </w:r>
      <w:r w:rsidR="00A2768C">
        <w:rPr>
          <w:color w:val="000000"/>
          <w:sz w:val="24"/>
          <w:szCs w:val="24"/>
          <w:lang w:eastAsia="ru-RU" w:bidi="ru-RU"/>
        </w:rPr>
        <w:t xml:space="preserve">«Приморское городское поселение» </w:t>
      </w:r>
      <w:r w:rsidR="0092244E">
        <w:rPr>
          <w:color w:val="000000"/>
          <w:sz w:val="24"/>
          <w:szCs w:val="24"/>
          <w:lang w:eastAsia="ru-RU" w:bidi="ru-RU"/>
        </w:rPr>
        <w:t xml:space="preserve"> Выборгского район</w:t>
      </w:r>
      <w:r w:rsidR="00A2768C">
        <w:rPr>
          <w:color w:val="000000"/>
          <w:sz w:val="24"/>
          <w:szCs w:val="24"/>
          <w:lang w:eastAsia="ru-RU" w:bidi="ru-RU"/>
        </w:rPr>
        <w:t>а Ленинградской области</w:t>
      </w:r>
      <w:r w:rsidR="00A2768C">
        <w:t xml:space="preserve"> </w:t>
      </w:r>
      <w:r w:rsidR="0092244E">
        <w:rPr>
          <w:color w:val="000000"/>
          <w:sz w:val="24"/>
          <w:szCs w:val="24"/>
          <w:lang w:eastAsia="ru-RU" w:bidi="ru-RU"/>
        </w:rPr>
        <w:t>путем:</w:t>
      </w:r>
    </w:p>
    <w:p w:rsidR="0092244E" w:rsidRDefault="0092244E" w:rsidP="00A2768C">
      <w:pPr>
        <w:pStyle w:val="22"/>
        <w:numPr>
          <w:ilvl w:val="0"/>
          <w:numId w:val="5"/>
        </w:numPr>
        <w:shd w:val="clear" w:color="auto" w:fill="auto"/>
        <w:tabs>
          <w:tab w:val="left" w:pos="218"/>
        </w:tabs>
        <w:spacing w:before="0" w:after="0" w:line="278" w:lineRule="exact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подготовки и разработки проектов муниципальных правовых актов и </w:t>
      </w:r>
      <w:proofErr w:type="gramStart"/>
      <w:r>
        <w:rPr>
          <w:color w:val="000000"/>
          <w:sz w:val="24"/>
          <w:szCs w:val="24"/>
          <w:lang w:eastAsia="ru-RU" w:bidi="ru-RU"/>
        </w:rPr>
        <w:t>контроля за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</w:t>
      </w:r>
      <w:r w:rsidR="00A2768C">
        <w:rPr>
          <w:color w:val="000000"/>
          <w:sz w:val="24"/>
          <w:szCs w:val="24"/>
          <w:lang w:eastAsia="ru-RU" w:bidi="ru-RU"/>
        </w:rPr>
        <w:t>х</w:t>
      </w:r>
      <w:r>
        <w:rPr>
          <w:color w:val="000000"/>
          <w:sz w:val="24"/>
          <w:szCs w:val="24"/>
          <w:lang w:eastAsia="ru-RU" w:bidi="ru-RU"/>
        </w:rPr>
        <w:t xml:space="preserve"> исполнением;</w:t>
      </w:r>
    </w:p>
    <w:p w:rsidR="0092244E" w:rsidRDefault="0092244E" w:rsidP="00A2768C">
      <w:pPr>
        <w:pStyle w:val="22"/>
        <w:numPr>
          <w:ilvl w:val="0"/>
          <w:numId w:val="5"/>
        </w:numPr>
        <w:shd w:val="clear" w:color="auto" w:fill="auto"/>
        <w:tabs>
          <w:tab w:val="left" w:pos="218"/>
        </w:tabs>
        <w:spacing w:before="0" w:after="0" w:line="278" w:lineRule="exact"/>
        <w:jc w:val="both"/>
      </w:pPr>
      <w:r>
        <w:rPr>
          <w:color w:val="000000"/>
          <w:sz w:val="24"/>
          <w:szCs w:val="24"/>
          <w:lang w:eastAsia="ru-RU" w:bidi="ru-RU"/>
        </w:rPr>
        <w:t>представления информации о вновь принятых федеральн</w:t>
      </w:r>
      <w:r w:rsidR="00A2768C">
        <w:rPr>
          <w:color w:val="000000"/>
          <w:sz w:val="24"/>
          <w:szCs w:val="24"/>
          <w:lang w:eastAsia="ru-RU" w:bidi="ru-RU"/>
        </w:rPr>
        <w:t>ых законах, законах Ленинградской</w:t>
      </w:r>
      <w:r>
        <w:rPr>
          <w:color w:val="000000"/>
          <w:sz w:val="24"/>
          <w:szCs w:val="24"/>
          <w:lang w:eastAsia="ru-RU" w:bidi="ru-RU"/>
        </w:rPr>
        <w:t xml:space="preserve"> области и изменениях внесенных в федеральные законы, законы Ленинградской области.</w:t>
      </w:r>
    </w:p>
    <w:p w:rsidR="0092244E" w:rsidRDefault="0092244E" w:rsidP="00A2768C">
      <w:pPr>
        <w:pStyle w:val="22"/>
        <w:shd w:val="clear" w:color="auto" w:fill="auto"/>
        <w:spacing w:after="0" w:line="278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92244E" w:rsidRDefault="0092244E" w:rsidP="00A2768C">
      <w:pPr>
        <w:pStyle w:val="22"/>
        <w:shd w:val="clear" w:color="auto" w:fill="auto"/>
        <w:spacing w:after="0" w:line="278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92244E" w:rsidRDefault="0092244E" w:rsidP="00A2768C">
      <w:pPr>
        <w:pStyle w:val="22"/>
        <w:shd w:val="clear" w:color="auto" w:fill="auto"/>
        <w:spacing w:after="0" w:line="278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92244E" w:rsidRDefault="0092244E" w:rsidP="00A2768C">
      <w:pPr>
        <w:pStyle w:val="22"/>
        <w:shd w:val="clear" w:color="auto" w:fill="auto"/>
        <w:spacing w:after="0" w:line="278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92244E" w:rsidRDefault="0092244E" w:rsidP="00A2768C">
      <w:pPr>
        <w:pStyle w:val="22"/>
        <w:shd w:val="clear" w:color="auto" w:fill="auto"/>
        <w:spacing w:after="0" w:line="278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92244E" w:rsidRDefault="0092244E" w:rsidP="00A2768C">
      <w:pPr>
        <w:pStyle w:val="22"/>
        <w:shd w:val="clear" w:color="auto" w:fill="auto"/>
        <w:spacing w:after="0" w:line="278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92244E" w:rsidRDefault="0092244E" w:rsidP="00A2768C">
      <w:pPr>
        <w:pStyle w:val="22"/>
        <w:shd w:val="clear" w:color="auto" w:fill="auto"/>
        <w:spacing w:after="0" w:line="240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92244E" w:rsidRDefault="0092244E" w:rsidP="00A2768C">
      <w:pPr>
        <w:pStyle w:val="22"/>
        <w:shd w:val="clear" w:color="auto" w:fill="auto"/>
        <w:spacing w:after="0" w:line="240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92244E" w:rsidRDefault="0092244E" w:rsidP="00A2768C">
      <w:pPr>
        <w:pStyle w:val="22"/>
        <w:shd w:val="clear" w:color="auto" w:fill="auto"/>
        <w:spacing w:after="0" w:line="240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92244E" w:rsidRDefault="0092244E" w:rsidP="00A2768C">
      <w:pPr>
        <w:pStyle w:val="22"/>
        <w:shd w:val="clear" w:color="auto" w:fill="auto"/>
        <w:spacing w:after="0" w:line="240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92244E" w:rsidRDefault="0092244E" w:rsidP="00A2768C">
      <w:pPr>
        <w:pStyle w:val="22"/>
        <w:shd w:val="clear" w:color="auto" w:fill="auto"/>
        <w:spacing w:after="0" w:line="240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92244E" w:rsidRDefault="0092244E" w:rsidP="00A2768C">
      <w:pPr>
        <w:pStyle w:val="22"/>
        <w:shd w:val="clear" w:color="auto" w:fill="auto"/>
        <w:spacing w:after="0" w:line="240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92244E" w:rsidRDefault="0092244E" w:rsidP="00A2768C">
      <w:pPr>
        <w:pStyle w:val="22"/>
        <w:shd w:val="clear" w:color="auto" w:fill="auto"/>
        <w:spacing w:after="0" w:line="240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92244E" w:rsidRDefault="0092244E" w:rsidP="00A2768C">
      <w:pPr>
        <w:pStyle w:val="22"/>
        <w:shd w:val="clear" w:color="auto" w:fill="auto"/>
        <w:spacing w:after="0" w:line="240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92244E" w:rsidRDefault="0092244E" w:rsidP="00A2768C">
      <w:pPr>
        <w:pStyle w:val="22"/>
        <w:shd w:val="clear" w:color="auto" w:fill="auto"/>
        <w:spacing w:after="0" w:line="240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92244E" w:rsidRDefault="0092244E" w:rsidP="00A2768C">
      <w:pPr>
        <w:pStyle w:val="22"/>
        <w:shd w:val="clear" w:color="auto" w:fill="auto"/>
        <w:spacing w:after="0" w:line="240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92244E" w:rsidRDefault="0092244E" w:rsidP="00A2768C">
      <w:pPr>
        <w:pStyle w:val="22"/>
        <w:shd w:val="clear" w:color="auto" w:fill="auto"/>
        <w:spacing w:after="0" w:line="240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92244E" w:rsidRDefault="0092244E" w:rsidP="00A2768C">
      <w:pPr>
        <w:pStyle w:val="22"/>
        <w:shd w:val="clear" w:color="auto" w:fill="auto"/>
        <w:spacing w:after="0" w:line="240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92244E" w:rsidRDefault="0092244E" w:rsidP="00A2768C">
      <w:pPr>
        <w:pStyle w:val="22"/>
        <w:shd w:val="clear" w:color="auto" w:fill="auto"/>
        <w:spacing w:after="0" w:line="240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sectPr w:rsidR="0092244E" w:rsidSect="0092244E">
      <w:head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CA" w:rsidRDefault="007D4ACA" w:rsidP="00205AB7">
      <w:pPr>
        <w:spacing w:after="0" w:line="240" w:lineRule="auto"/>
      </w:pPr>
      <w:r>
        <w:separator/>
      </w:r>
    </w:p>
  </w:endnote>
  <w:endnote w:type="continuationSeparator" w:id="0">
    <w:p w:rsidR="007D4ACA" w:rsidRDefault="007D4ACA" w:rsidP="0020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CA" w:rsidRDefault="007D4ACA" w:rsidP="00205AB7">
      <w:pPr>
        <w:spacing w:after="0" w:line="240" w:lineRule="auto"/>
      </w:pPr>
      <w:r>
        <w:separator/>
      </w:r>
    </w:p>
  </w:footnote>
  <w:footnote w:type="continuationSeparator" w:id="0">
    <w:p w:rsidR="007D4ACA" w:rsidRDefault="007D4ACA" w:rsidP="0020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B7" w:rsidRPr="00205AB7" w:rsidRDefault="00205AB7" w:rsidP="00205AB7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49DF"/>
    <w:multiLevelType w:val="multilevel"/>
    <w:tmpl w:val="691CD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844EB4"/>
    <w:multiLevelType w:val="multilevel"/>
    <w:tmpl w:val="9DC03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38638A"/>
    <w:multiLevelType w:val="multilevel"/>
    <w:tmpl w:val="9DC03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982AAD"/>
    <w:multiLevelType w:val="multilevel"/>
    <w:tmpl w:val="F964F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505077"/>
    <w:multiLevelType w:val="multilevel"/>
    <w:tmpl w:val="543C1A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55B4"/>
    <w:rsid w:val="00023EAD"/>
    <w:rsid w:val="0007177C"/>
    <w:rsid w:val="00082839"/>
    <w:rsid w:val="00092193"/>
    <w:rsid w:val="0010184E"/>
    <w:rsid w:val="00105A56"/>
    <w:rsid w:val="00205AB7"/>
    <w:rsid w:val="00216EE9"/>
    <w:rsid w:val="0025327F"/>
    <w:rsid w:val="00292262"/>
    <w:rsid w:val="002F55B4"/>
    <w:rsid w:val="00342682"/>
    <w:rsid w:val="00443F29"/>
    <w:rsid w:val="004B27BF"/>
    <w:rsid w:val="0054556A"/>
    <w:rsid w:val="00591437"/>
    <w:rsid w:val="00595FA1"/>
    <w:rsid w:val="00657671"/>
    <w:rsid w:val="00693802"/>
    <w:rsid w:val="006B38A5"/>
    <w:rsid w:val="007131EE"/>
    <w:rsid w:val="007D36F2"/>
    <w:rsid w:val="007D4ACA"/>
    <w:rsid w:val="008340C7"/>
    <w:rsid w:val="0092244E"/>
    <w:rsid w:val="009646E2"/>
    <w:rsid w:val="00981C71"/>
    <w:rsid w:val="009B2B25"/>
    <w:rsid w:val="009C41F4"/>
    <w:rsid w:val="009D7F2E"/>
    <w:rsid w:val="00A17BEB"/>
    <w:rsid w:val="00A2768C"/>
    <w:rsid w:val="00AA3156"/>
    <w:rsid w:val="00AD03BA"/>
    <w:rsid w:val="00B801CB"/>
    <w:rsid w:val="00B87647"/>
    <w:rsid w:val="00C17BBE"/>
    <w:rsid w:val="00DC238B"/>
    <w:rsid w:val="00DD653A"/>
    <w:rsid w:val="00EC41E8"/>
    <w:rsid w:val="00F63DE2"/>
    <w:rsid w:val="00FA2A5F"/>
    <w:rsid w:val="00FC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56"/>
  </w:style>
  <w:style w:type="paragraph" w:styleId="1">
    <w:name w:val="heading 1"/>
    <w:basedOn w:val="a"/>
    <w:link w:val="10"/>
    <w:uiPriority w:val="9"/>
    <w:qFormat/>
    <w:rsid w:val="002F5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5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1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F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F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55B4"/>
    <w:rPr>
      <w:color w:val="0000FF"/>
      <w:u w:val="single"/>
    </w:rPr>
  </w:style>
  <w:style w:type="character" w:styleId="a4">
    <w:name w:val="Emphasis"/>
    <w:basedOn w:val="a0"/>
    <w:uiPriority w:val="20"/>
    <w:qFormat/>
    <w:rsid w:val="002F55B4"/>
    <w:rPr>
      <w:i/>
      <w:iCs/>
    </w:rPr>
  </w:style>
  <w:style w:type="paragraph" w:styleId="a5">
    <w:name w:val="header"/>
    <w:basedOn w:val="a"/>
    <w:link w:val="a6"/>
    <w:uiPriority w:val="99"/>
    <w:unhideWhenUsed/>
    <w:rsid w:val="0020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AB7"/>
  </w:style>
  <w:style w:type="paragraph" w:styleId="a7">
    <w:name w:val="footer"/>
    <w:basedOn w:val="a"/>
    <w:link w:val="a8"/>
    <w:uiPriority w:val="99"/>
    <w:unhideWhenUsed/>
    <w:rsid w:val="0020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AB7"/>
  </w:style>
  <w:style w:type="paragraph" w:styleId="a9">
    <w:name w:val="Balloon Text"/>
    <w:basedOn w:val="a"/>
    <w:link w:val="aa"/>
    <w:uiPriority w:val="99"/>
    <w:semiHidden/>
    <w:unhideWhenUsed/>
    <w:rsid w:val="0059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5FA1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5455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455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55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54556A"/>
    <w:pPr>
      <w:widowControl w:val="0"/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B801C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2018-06-29T13:06:00Z</cp:lastPrinted>
  <dcterms:created xsi:type="dcterms:W3CDTF">2018-07-19T14:58:00Z</dcterms:created>
  <dcterms:modified xsi:type="dcterms:W3CDTF">2018-08-01T12:04:00Z</dcterms:modified>
</cp:coreProperties>
</file>