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D23" w:rsidRPr="009F4D23" w:rsidRDefault="009F4D23" w:rsidP="009F4D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F4D23">
        <w:rPr>
          <w:rFonts w:ascii="Times New Roman" w:hAnsi="Times New Roman" w:cs="Times New Roman"/>
          <w:b/>
          <w:sz w:val="24"/>
        </w:rPr>
        <w:t>ДОПОЛНИТЕЛЬНОЕ СОГЛАШЕНИЕ № 1</w:t>
      </w:r>
    </w:p>
    <w:p w:rsidR="009F4D23" w:rsidRPr="009F4D23" w:rsidRDefault="009F4D23" w:rsidP="009F4D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F4D23">
        <w:rPr>
          <w:rFonts w:ascii="Times New Roman" w:hAnsi="Times New Roman" w:cs="Times New Roman"/>
          <w:b/>
          <w:sz w:val="24"/>
        </w:rPr>
        <w:t>к соглашению  о передаче  осуществления части полномочий Поселения Муниципальному району от 09.01.2020 г.</w:t>
      </w:r>
    </w:p>
    <w:p w:rsidR="009F4D23" w:rsidRDefault="009F4D2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г. Выборг                                                                                                  «29» декабря 2020 года</w:t>
      </w:r>
    </w:p>
    <w:p w:rsidR="009F4D23" w:rsidRDefault="009F4D23" w:rsidP="009F4D2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Администрация муниципального образования «Приморское городское поселение» Выборгского района Ленинградской области, действующая от имени и в интересах муниципального образования  «Приморское городское поселение»  Выборгского района Ленинградской области, в лице </w:t>
      </w:r>
      <w:proofErr w:type="gramStart"/>
      <w:r>
        <w:rPr>
          <w:rFonts w:ascii="Times New Roman" w:hAnsi="Times New Roman" w:cs="Times New Roman"/>
          <w:sz w:val="24"/>
        </w:rPr>
        <w:t>главы администрации муниципального образования Выборгского района Ленинградской области Шестакова Евгения</w:t>
      </w:r>
      <w:proofErr w:type="gramEnd"/>
      <w:r>
        <w:rPr>
          <w:rFonts w:ascii="Times New Roman" w:hAnsi="Times New Roman" w:cs="Times New Roman"/>
          <w:sz w:val="24"/>
        </w:rPr>
        <w:t xml:space="preserve"> Валерьевича, действующего на основании Устава с одной стороны, и</w:t>
      </w:r>
    </w:p>
    <w:p w:rsidR="009F4D23" w:rsidRDefault="009F4D23" w:rsidP="009F4D2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Администрация муниципального образования «Выборгский район»   Ленинградской области, действующая от имени и в интересах муниципального образования «Выборгский район» Ленинградской области, в лице главы  администрации муниципального образования «Выборгский район» Ленинградской области </w:t>
      </w:r>
      <w:proofErr w:type="spellStart"/>
      <w:r>
        <w:rPr>
          <w:rFonts w:ascii="Times New Roman" w:hAnsi="Times New Roman" w:cs="Times New Roman"/>
          <w:sz w:val="24"/>
        </w:rPr>
        <w:t>Гилязова</w:t>
      </w:r>
      <w:proofErr w:type="spellEnd"/>
      <w:r>
        <w:rPr>
          <w:rFonts w:ascii="Times New Roman" w:hAnsi="Times New Roman" w:cs="Times New Roman"/>
          <w:sz w:val="24"/>
        </w:rPr>
        <w:t xml:space="preserve"> Ильдара </w:t>
      </w:r>
      <w:proofErr w:type="spellStart"/>
      <w:r>
        <w:rPr>
          <w:rFonts w:ascii="Times New Roman" w:hAnsi="Times New Roman" w:cs="Times New Roman"/>
          <w:sz w:val="24"/>
        </w:rPr>
        <w:t>Фагимовича</w:t>
      </w:r>
      <w:proofErr w:type="spellEnd"/>
      <w:r>
        <w:rPr>
          <w:rFonts w:ascii="Times New Roman" w:hAnsi="Times New Roman" w:cs="Times New Roman"/>
          <w:sz w:val="24"/>
        </w:rPr>
        <w:t>, действующего на основании Устава с другой стороны, совместно именуемые «Стороны», заключили настоящее дополнительное соглашение о нижеследующем:</w:t>
      </w:r>
    </w:p>
    <w:p w:rsidR="009F4D23" w:rsidRDefault="009F4D23" w:rsidP="009F4D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пункт 2.1.4 читать в новой редакции:</w:t>
      </w:r>
    </w:p>
    <w:p w:rsidR="009F4D23" w:rsidRDefault="009F4D23" w:rsidP="009F4D23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«2.1.4. организация ритуальных услуг, в том числе:</w:t>
      </w:r>
    </w:p>
    <w:p w:rsidR="009F4D23" w:rsidRDefault="009F4D23" w:rsidP="009F4D23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создание специализированной службы по вопросам похоронного дела и определение порядка её деятельности;</w:t>
      </w:r>
    </w:p>
    <w:p w:rsidR="009F4D23" w:rsidRDefault="009F4D23" w:rsidP="009F4D23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организация транспортировки тел умерших во внебольничных условиях до патологоанатомических и судебно-медицинских учреждений;</w:t>
      </w:r>
    </w:p>
    <w:p w:rsidR="009F4D23" w:rsidRDefault="009171B5" w:rsidP="009F4D23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организация  погребения умершего на дому, на улице или в ином месте после установления органами внутренних дел его личности и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 (за исключением оформления и выдачи разрешения на захоронения);</w:t>
      </w:r>
    </w:p>
    <w:p w:rsidR="009171B5" w:rsidRDefault="009171B5" w:rsidP="009F4D23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г) организация погребения умерших, личность которых не установлена органами внутренних дел (за исключением оформления и выдачи  разрешения на захоронение);</w:t>
      </w:r>
    </w:p>
    <w:p w:rsidR="009171B5" w:rsidRDefault="009171B5" w:rsidP="009F4D23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д) организация погребения умерших  с предоставлением гарантированного перечня услуг по погребению»</w:t>
      </w:r>
    </w:p>
    <w:p w:rsidR="009171B5" w:rsidRDefault="009171B5" w:rsidP="009F4D23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Настоящее соглашение вступает в силу после его официального опубликования и распространяет свое действие на правоотношения, возникшие с 01.01.2021 г.</w:t>
      </w:r>
    </w:p>
    <w:p w:rsidR="009171B5" w:rsidRDefault="009171B5" w:rsidP="009F4D23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Настоящее соглашение составлено в двух экземплярах, имеющих равную юридическую силу, по одному экземпляру для каждой из Сторон.</w:t>
      </w:r>
    </w:p>
    <w:p w:rsidR="009171B5" w:rsidRDefault="009171B5" w:rsidP="009F4D23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Подписи сторон</w:t>
      </w:r>
    </w:p>
    <w:p w:rsidR="009171B5" w:rsidRDefault="009171B5" w:rsidP="009F4D23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9171B5" w:rsidRPr="009171B5" w:rsidRDefault="009171B5" w:rsidP="009171B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Администрация </w:t>
      </w:r>
      <w:proofErr w:type="gramStart"/>
      <w:r>
        <w:rPr>
          <w:rFonts w:ascii="Times New Roman" w:hAnsi="Times New Roman" w:cs="Times New Roman"/>
          <w:sz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</w:rPr>
        <w:t xml:space="preserve">                           Администрация муниципального</w:t>
      </w:r>
    </w:p>
    <w:p w:rsidR="009171B5" w:rsidRDefault="009171B5" w:rsidP="009171B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образования «приморское городское                       образования «Выборгский район»</w:t>
      </w:r>
    </w:p>
    <w:p w:rsidR="009171B5" w:rsidRDefault="009171B5" w:rsidP="009171B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поселение» Выборгского района                           Ленинградской области</w:t>
      </w:r>
    </w:p>
    <w:p w:rsidR="009171B5" w:rsidRDefault="009171B5" w:rsidP="009171B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Ленинградской области</w:t>
      </w:r>
    </w:p>
    <w:p w:rsidR="009171B5" w:rsidRDefault="009171B5" w:rsidP="009F4D23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Глава администрации                                               Глава администрации</w:t>
      </w:r>
    </w:p>
    <w:p w:rsidR="009171B5" w:rsidRDefault="009171B5" w:rsidP="009F4D23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9171B5" w:rsidRPr="009F4D23" w:rsidRDefault="009171B5" w:rsidP="009F4D23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_______________Е.В. Шестаков                              _____________И.Ф. Г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илязов</w:t>
      </w:r>
    </w:p>
    <w:p w:rsidR="009F4D23" w:rsidRPr="009F4D23" w:rsidRDefault="009F4D23">
      <w:pPr>
        <w:rPr>
          <w:rFonts w:ascii="Times New Roman" w:hAnsi="Times New Roman" w:cs="Times New Roman"/>
          <w:sz w:val="24"/>
        </w:rPr>
      </w:pPr>
    </w:p>
    <w:sectPr w:rsidR="009F4D23" w:rsidRPr="009F4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75934"/>
    <w:multiLevelType w:val="hybridMultilevel"/>
    <w:tmpl w:val="E9203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366"/>
    <w:rsid w:val="004A7366"/>
    <w:rsid w:val="009171B5"/>
    <w:rsid w:val="009F4D23"/>
    <w:rsid w:val="00BC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D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2021-01-12T13:25:00Z</dcterms:created>
  <dcterms:modified xsi:type="dcterms:W3CDTF">2021-01-12T13:48:00Z</dcterms:modified>
</cp:coreProperties>
</file>