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38" w:rsidRDefault="00437038" w:rsidP="00437038">
      <w:pPr>
        <w:ind w:left="284"/>
        <w:rPr>
          <w:color w:val="000000"/>
          <w:sz w:val="32"/>
          <w:szCs w:val="32"/>
          <w:lang w:val="en-US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-586740</wp:posOffset>
            </wp:positionV>
            <wp:extent cx="7105650" cy="10448925"/>
            <wp:effectExtent l="19050" t="0" r="0" b="0"/>
            <wp:wrapNone/>
            <wp:docPr id="1" name="Рисунок 1" descr="D:\Картинки\Оставляю для дальнейшего пользования\Логотипы\Инфо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Оставляю для дальнейшего пользования\Логотипы\Инфо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038" w:rsidRDefault="00437038" w:rsidP="004C35DA">
      <w:pPr>
        <w:ind w:left="-360"/>
        <w:jc w:val="center"/>
        <w:rPr>
          <w:rFonts w:ascii="Trebuchet MS" w:hAnsi="Trebuchet MS" w:cs="Arial"/>
          <w:b/>
          <w:i/>
          <w:color w:val="FF0000"/>
          <w:sz w:val="40"/>
          <w:szCs w:val="40"/>
          <w:lang w:val="en-US"/>
        </w:rPr>
      </w:pPr>
    </w:p>
    <w:p w:rsidR="00437038" w:rsidRDefault="00437038" w:rsidP="004C35DA">
      <w:pPr>
        <w:ind w:left="-360"/>
        <w:jc w:val="center"/>
        <w:rPr>
          <w:rFonts w:ascii="Trebuchet MS" w:hAnsi="Trebuchet MS" w:cs="Arial"/>
          <w:b/>
          <w:i/>
          <w:color w:val="FF0000"/>
          <w:sz w:val="40"/>
          <w:szCs w:val="40"/>
          <w:lang w:val="en-US"/>
        </w:rPr>
      </w:pPr>
    </w:p>
    <w:p w:rsidR="00437038" w:rsidRDefault="00437038" w:rsidP="004C35DA">
      <w:pPr>
        <w:ind w:left="-360"/>
        <w:jc w:val="center"/>
        <w:rPr>
          <w:rFonts w:ascii="Trebuchet MS" w:hAnsi="Trebuchet MS" w:cs="Arial"/>
          <w:b/>
          <w:i/>
          <w:color w:val="FF0000"/>
          <w:sz w:val="40"/>
          <w:szCs w:val="40"/>
          <w:lang w:val="en-US"/>
        </w:rPr>
      </w:pPr>
    </w:p>
    <w:p w:rsidR="004C35DA" w:rsidRPr="00437038" w:rsidRDefault="004C35DA" w:rsidP="009C6C94">
      <w:pPr>
        <w:tabs>
          <w:tab w:val="left" w:pos="10915"/>
        </w:tabs>
        <w:ind w:left="709" w:right="425"/>
        <w:jc w:val="center"/>
        <w:rPr>
          <w:rFonts w:ascii="Trebuchet MS" w:hAnsi="Trebuchet MS" w:cs="Arial"/>
          <w:b/>
          <w:i/>
          <w:color w:val="FF0000"/>
          <w:sz w:val="40"/>
          <w:szCs w:val="40"/>
        </w:rPr>
      </w:pPr>
      <w:r w:rsidRPr="00437038">
        <w:rPr>
          <w:rFonts w:ascii="Trebuchet MS" w:hAnsi="Trebuchet MS" w:cs="Arial"/>
          <w:b/>
          <w:i/>
          <w:color w:val="FF0000"/>
          <w:sz w:val="40"/>
          <w:szCs w:val="40"/>
        </w:rPr>
        <w:t>УВАЖАЕМЫЕ</w:t>
      </w:r>
    </w:p>
    <w:p w:rsidR="004C35DA" w:rsidRPr="00437038" w:rsidRDefault="004C35DA" w:rsidP="009C6C94">
      <w:pPr>
        <w:tabs>
          <w:tab w:val="left" w:pos="10915"/>
        </w:tabs>
        <w:ind w:left="709" w:right="425"/>
        <w:jc w:val="center"/>
        <w:rPr>
          <w:rFonts w:ascii="Trebuchet MS" w:hAnsi="Trebuchet MS" w:cs="Arial"/>
          <w:i/>
          <w:sz w:val="40"/>
          <w:szCs w:val="40"/>
        </w:rPr>
      </w:pPr>
      <w:r w:rsidRPr="00437038">
        <w:rPr>
          <w:rFonts w:ascii="Trebuchet MS" w:hAnsi="Trebuchet MS" w:cs="Arial"/>
          <w:b/>
          <w:i/>
          <w:color w:val="FF0000"/>
          <w:sz w:val="40"/>
          <w:szCs w:val="40"/>
        </w:rPr>
        <w:t>НАЛОГОПЛАТЕЛЬЩИКИ!</w:t>
      </w:r>
    </w:p>
    <w:p w:rsidR="004114DF" w:rsidRPr="00437038" w:rsidRDefault="004114DF" w:rsidP="009C6C94">
      <w:pPr>
        <w:tabs>
          <w:tab w:val="left" w:pos="10915"/>
        </w:tabs>
        <w:ind w:left="709" w:right="425" w:firstLine="709"/>
        <w:jc w:val="both"/>
        <w:rPr>
          <w:rFonts w:ascii="Trebuchet MS" w:hAnsi="Trebuchet MS"/>
          <w:i/>
          <w:szCs w:val="28"/>
        </w:rPr>
      </w:pPr>
    </w:p>
    <w:p w:rsidR="00D52118" w:rsidRPr="009C6C94" w:rsidRDefault="008748A9" w:rsidP="009C6C94">
      <w:pPr>
        <w:tabs>
          <w:tab w:val="left" w:pos="10915"/>
        </w:tabs>
        <w:ind w:left="709" w:right="425"/>
        <w:jc w:val="both"/>
        <w:rPr>
          <w:rFonts w:ascii="Trebuchet MS" w:hAnsi="Trebuchet MS"/>
          <w:i/>
          <w:color w:val="3333FF"/>
          <w:sz w:val="32"/>
          <w:szCs w:val="32"/>
          <w:u w:val="single"/>
        </w:rPr>
      </w:pPr>
      <w:r w:rsidRPr="00437038">
        <w:rPr>
          <w:rFonts w:ascii="Trebuchet MS" w:hAnsi="Trebuchet MS"/>
          <w:i/>
          <w:color w:val="3333FF"/>
          <w:sz w:val="32"/>
          <w:szCs w:val="32"/>
        </w:rPr>
        <w:t xml:space="preserve">Федеральной налоговой службой разработан сервис </w:t>
      </w:r>
      <w:r w:rsidRPr="009C6C94">
        <w:rPr>
          <w:rFonts w:ascii="Trebuchet MS" w:hAnsi="Trebuchet MS"/>
          <w:i/>
          <w:color w:val="3333FF"/>
          <w:sz w:val="32"/>
          <w:szCs w:val="32"/>
          <w:u w:val="single"/>
        </w:rPr>
        <w:t>«Подача документов на государственную регистрацию в электронном виде»,</w:t>
      </w:r>
      <w:r w:rsidRPr="00437038">
        <w:rPr>
          <w:rFonts w:ascii="Trebuchet MS" w:hAnsi="Trebuchet MS"/>
          <w:i/>
          <w:color w:val="3333FF"/>
          <w:sz w:val="32"/>
          <w:szCs w:val="32"/>
        </w:rPr>
        <w:t xml:space="preserve"> предоставляющий возможность направить в налоговый орган при государственной регистрации юридических лиц и индивидуальных предпринимателей электронные документы с использованием сети Интернет.</w:t>
      </w:r>
      <w:r w:rsidR="00D52118" w:rsidRPr="00437038">
        <w:rPr>
          <w:rFonts w:ascii="Trebuchet MS" w:hAnsi="Trebuchet MS"/>
          <w:i/>
          <w:color w:val="3333FF"/>
          <w:sz w:val="32"/>
          <w:szCs w:val="32"/>
        </w:rPr>
        <w:t xml:space="preserve"> </w:t>
      </w:r>
      <w:hyperlink r:id="rId5" w:history="1">
        <w:r w:rsidR="00D52118" w:rsidRPr="009C6C94">
          <w:rPr>
            <w:rStyle w:val="a3"/>
            <w:rFonts w:ascii="Trebuchet MS" w:hAnsi="Trebuchet MS"/>
            <w:i/>
            <w:color w:val="3333FF"/>
            <w:sz w:val="32"/>
            <w:szCs w:val="32"/>
            <w:u w:val="single"/>
          </w:rPr>
          <w:t>https://www.nalog.ru/rn47/service/gosreg_eldocs/</w:t>
        </w:r>
      </w:hyperlink>
    </w:p>
    <w:p w:rsidR="00D52118" w:rsidRPr="00437038" w:rsidRDefault="00D52118" w:rsidP="009C6C94">
      <w:pPr>
        <w:tabs>
          <w:tab w:val="left" w:pos="10915"/>
        </w:tabs>
        <w:ind w:left="709" w:right="425"/>
        <w:rPr>
          <w:rFonts w:ascii="Trebuchet MS" w:hAnsi="Trebuchet MS"/>
          <w:i/>
          <w:color w:val="3333FF"/>
          <w:sz w:val="32"/>
          <w:szCs w:val="32"/>
        </w:rPr>
      </w:pPr>
    </w:p>
    <w:p w:rsidR="008748A9" w:rsidRPr="00437038" w:rsidRDefault="008748A9" w:rsidP="009C6C94">
      <w:pPr>
        <w:tabs>
          <w:tab w:val="left" w:pos="10915"/>
        </w:tabs>
        <w:ind w:left="709" w:right="425"/>
        <w:jc w:val="both"/>
        <w:rPr>
          <w:rFonts w:ascii="Trebuchet MS" w:hAnsi="Trebuchet MS"/>
          <w:i/>
          <w:color w:val="3333FF"/>
          <w:sz w:val="32"/>
          <w:szCs w:val="32"/>
        </w:rPr>
      </w:pPr>
      <w:r w:rsidRPr="00437038">
        <w:rPr>
          <w:rFonts w:ascii="Trebuchet MS" w:hAnsi="Trebuchet MS"/>
          <w:i/>
          <w:color w:val="3333FF"/>
          <w:sz w:val="32"/>
          <w:szCs w:val="32"/>
        </w:rPr>
        <w:t>Электронные документы для государственной регистрации могут быть направлены заявителем (одним из заявителей) либо нотариусом или лицом, замещающим временно отсутствующего нотариуса, засвидетельствовавшим подлинность подписи заявителя (заявителей), на соответствующем заявлении (уведомлении, сообщении).</w:t>
      </w:r>
    </w:p>
    <w:p w:rsidR="00437038" w:rsidRPr="00437038" w:rsidRDefault="00437038" w:rsidP="009C6C94">
      <w:pPr>
        <w:tabs>
          <w:tab w:val="left" w:pos="10915"/>
        </w:tabs>
        <w:ind w:left="709" w:right="425"/>
        <w:jc w:val="both"/>
        <w:rPr>
          <w:rFonts w:ascii="Trebuchet MS" w:hAnsi="Trebuchet MS"/>
          <w:i/>
          <w:color w:val="3333FF"/>
          <w:sz w:val="32"/>
          <w:szCs w:val="32"/>
          <w:lang w:val="en-US"/>
        </w:rPr>
      </w:pPr>
    </w:p>
    <w:p w:rsidR="006F3E42" w:rsidRPr="00437038" w:rsidRDefault="00D978DF" w:rsidP="009C6C94">
      <w:pPr>
        <w:tabs>
          <w:tab w:val="left" w:pos="10915"/>
        </w:tabs>
        <w:ind w:left="709" w:right="425"/>
        <w:jc w:val="both"/>
        <w:rPr>
          <w:rFonts w:ascii="Trebuchet MS" w:hAnsi="Trebuchet MS"/>
          <w:i/>
          <w:color w:val="3333FF"/>
          <w:sz w:val="32"/>
          <w:szCs w:val="32"/>
        </w:rPr>
      </w:pPr>
      <w:r w:rsidRPr="00437038">
        <w:rPr>
          <w:rFonts w:ascii="Trebuchet MS" w:hAnsi="Trebuchet MS"/>
          <w:i/>
          <w:color w:val="3333FF"/>
          <w:sz w:val="32"/>
          <w:szCs w:val="32"/>
        </w:rPr>
        <w:t>Для подписи электронных документов з</w:t>
      </w:r>
      <w:r w:rsidR="006F3E42" w:rsidRPr="00437038">
        <w:rPr>
          <w:rFonts w:ascii="Trebuchet MS" w:hAnsi="Trebuchet MS"/>
          <w:i/>
          <w:color w:val="3333FF"/>
          <w:sz w:val="32"/>
          <w:szCs w:val="32"/>
        </w:rPr>
        <w:t xml:space="preserve">аявителями могут быть использованы </w:t>
      </w:r>
      <w:r w:rsidR="00ED7E53" w:rsidRPr="00437038">
        <w:rPr>
          <w:rFonts w:ascii="Trebuchet MS" w:hAnsi="Trebuchet MS"/>
          <w:i/>
          <w:color w:val="3333FF"/>
          <w:sz w:val="32"/>
          <w:szCs w:val="32"/>
        </w:rPr>
        <w:t>ЭЦП</w:t>
      </w:r>
      <w:r w:rsidR="006F3E42" w:rsidRPr="00437038">
        <w:rPr>
          <w:rFonts w:ascii="Trebuchet MS" w:hAnsi="Trebuchet MS"/>
          <w:i/>
          <w:color w:val="3333FF"/>
          <w:sz w:val="32"/>
          <w:szCs w:val="32"/>
        </w:rPr>
        <w:t>, выданные для передачи налоговой и бухгалтерской отчетности в электронном виде по каналам связи.</w:t>
      </w:r>
    </w:p>
    <w:p w:rsidR="00F70FE5" w:rsidRPr="00437038" w:rsidRDefault="00F70FE5" w:rsidP="009C6C94">
      <w:pPr>
        <w:tabs>
          <w:tab w:val="left" w:pos="10915"/>
        </w:tabs>
        <w:ind w:left="709" w:right="425"/>
        <w:jc w:val="both"/>
        <w:rPr>
          <w:rFonts w:ascii="Trebuchet MS" w:hAnsi="Trebuchet MS"/>
          <w:i/>
          <w:color w:val="3333FF"/>
          <w:sz w:val="32"/>
          <w:szCs w:val="32"/>
        </w:rPr>
      </w:pPr>
    </w:p>
    <w:p w:rsidR="00E80ABA" w:rsidRDefault="00E80ABA" w:rsidP="009C6C94">
      <w:pPr>
        <w:tabs>
          <w:tab w:val="left" w:pos="10915"/>
        </w:tabs>
        <w:autoSpaceDE w:val="0"/>
        <w:autoSpaceDN w:val="0"/>
        <w:adjustRightInd w:val="0"/>
        <w:ind w:left="709" w:right="425" w:firstLine="540"/>
        <w:jc w:val="both"/>
        <w:rPr>
          <w:rFonts w:ascii="Trebuchet MS" w:hAnsi="Trebuchet MS"/>
          <w:i/>
          <w:color w:val="3333FF"/>
          <w:sz w:val="32"/>
          <w:szCs w:val="32"/>
          <w:lang w:val="en-US"/>
        </w:rPr>
      </w:pPr>
      <w:r w:rsidRPr="00437038">
        <w:rPr>
          <w:rFonts w:ascii="Trebuchet MS" w:hAnsi="Trebuchet MS"/>
          <w:i/>
          <w:color w:val="3333FF"/>
          <w:sz w:val="32"/>
          <w:szCs w:val="32"/>
        </w:rPr>
        <w:t xml:space="preserve">В случае направления электронных документов непосредственно заявителем </w:t>
      </w:r>
      <w:r w:rsidR="00D6304A" w:rsidRPr="00437038">
        <w:rPr>
          <w:rFonts w:ascii="Trebuchet MS" w:hAnsi="Trebuchet MS"/>
          <w:i/>
          <w:color w:val="3333FF"/>
          <w:sz w:val="32"/>
          <w:szCs w:val="32"/>
        </w:rPr>
        <w:t>(</w:t>
      </w:r>
      <w:r w:rsidRPr="00437038">
        <w:rPr>
          <w:rFonts w:ascii="Trebuchet MS" w:hAnsi="Trebuchet MS"/>
          <w:i/>
          <w:color w:val="3333FF"/>
          <w:sz w:val="32"/>
          <w:szCs w:val="32"/>
        </w:rPr>
        <w:t>подписанных ЭЦП заявителя</w:t>
      </w:r>
      <w:r w:rsidR="00D6304A" w:rsidRPr="00437038">
        <w:rPr>
          <w:rFonts w:ascii="Trebuchet MS" w:hAnsi="Trebuchet MS"/>
          <w:i/>
          <w:color w:val="3333FF"/>
          <w:sz w:val="32"/>
          <w:szCs w:val="32"/>
        </w:rPr>
        <w:t>)</w:t>
      </w:r>
      <w:r w:rsidRPr="00437038">
        <w:rPr>
          <w:rFonts w:ascii="Trebuchet MS" w:hAnsi="Trebuchet MS"/>
          <w:i/>
          <w:color w:val="3333FF"/>
          <w:sz w:val="32"/>
          <w:szCs w:val="32"/>
        </w:rPr>
        <w:t xml:space="preserve"> </w:t>
      </w:r>
      <w:r w:rsidR="00D978DF" w:rsidRPr="00437038">
        <w:rPr>
          <w:rFonts w:ascii="Trebuchet MS" w:hAnsi="Trebuchet MS"/>
          <w:i/>
          <w:color w:val="3333FF"/>
          <w:sz w:val="32"/>
          <w:szCs w:val="32"/>
        </w:rPr>
        <w:t xml:space="preserve">необходимость в нотариальном свидетельствовании подписи </w:t>
      </w:r>
      <w:r w:rsidRPr="00437038">
        <w:rPr>
          <w:rFonts w:ascii="Trebuchet MS" w:hAnsi="Trebuchet MS"/>
          <w:i/>
          <w:color w:val="3333FF"/>
          <w:sz w:val="32"/>
          <w:szCs w:val="32"/>
        </w:rPr>
        <w:t xml:space="preserve">заявителя, </w:t>
      </w:r>
      <w:r w:rsidR="00D978DF" w:rsidRPr="00437038">
        <w:rPr>
          <w:rFonts w:ascii="Trebuchet MS" w:hAnsi="Trebuchet MS"/>
          <w:i/>
          <w:color w:val="3333FF"/>
          <w:sz w:val="32"/>
          <w:szCs w:val="32"/>
        </w:rPr>
        <w:t>отсутствует (ст. 9 Закона №129-ФЗ).</w:t>
      </w:r>
    </w:p>
    <w:p w:rsidR="00437038" w:rsidRDefault="00437038" w:rsidP="009C6C94">
      <w:pPr>
        <w:tabs>
          <w:tab w:val="left" w:pos="10915"/>
        </w:tabs>
        <w:autoSpaceDE w:val="0"/>
        <w:autoSpaceDN w:val="0"/>
        <w:adjustRightInd w:val="0"/>
        <w:ind w:left="709" w:right="425" w:firstLine="540"/>
        <w:jc w:val="both"/>
        <w:rPr>
          <w:rFonts w:ascii="Trebuchet MS" w:hAnsi="Trebuchet MS"/>
          <w:i/>
          <w:color w:val="3333FF"/>
          <w:sz w:val="32"/>
          <w:szCs w:val="32"/>
          <w:lang w:val="en-US"/>
        </w:rPr>
      </w:pPr>
    </w:p>
    <w:p w:rsidR="00437038" w:rsidRDefault="00437038" w:rsidP="009C6C94">
      <w:pPr>
        <w:tabs>
          <w:tab w:val="left" w:pos="10915"/>
        </w:tabs>
        <w:autoSpaceDE w:val="0"/>
        <w:autoSpaceDN w:val="0"/>
        <w:adjustRightInd w:val="0"/>
        <w:ind w:left="709" w:right="425" w:firstLine="540"/>
        <w:jc w:val="right"/>
        <w:rPr>
          <w:rFonts w:ascii="Trebuchet MS" w:hAnsi="Trebuchet MS"/>
          <w:i/>
          <w:color w:val="FF0000"/>
          <w:szCs w:val="28"/>
        </w:rPr>
      </w:pPr>
    </w:p>
    <w:p w:rsidR="00437038" w:rsidRPr="00437038" w:rsidRDefault="00437038" w:rsidP="009C6C94">
      <w:pPr>
        <w:tabs>
          <w:tab w:val="left" w:pos="10915"/>
        </w:tabs>
        <w:autoSpaceDE w:val="0"/>
        <w:autoSpaceDN w:val="0"/>
        <w:adjustRightInd w:val="0"/>
        <w:ind w:left="709" w:right="425" w:firstLine="540"/>
        <w:jc w:val="right"/>
        <w:rPr>
          <w:rFonts w:ascii="Trebuchet MS" w:hAnsi="Trebuchet MS"/>
          <w:i/>
          <w:color w:val="FF0000"/>
          <w:szCs w:val="28"/>
        </w:rPr>
      </w:pPr>
      <w:r w:rsidRPr="00437038">
        <w:rPr>
          <w:rFonts w:ascii="Trebuchet MS" w:hAnsi="Trebuchet MS"/>
          <w:i/>
          <w:color w:val="FF0000"/>
          <w:szCs w:val="28"/>
        </w:rPr>
        <w:t xml:space="preserve">Отдел регистрации </w:t>
      </w:r>
      <w:r w:rsidRPr="00437038">
        <w:rPr>
          <w:rFonts w:ascii="Trebuchet MS" w:hAnsi="Trebuchet MS"/>
          <w:i/>
          <w:color w:val="FF0000"/>
          <w:szCs w:val="28"/>
        </w:rPr>
        <w:br/>
        <w:t xml:space="preserve">и учёта налогоплательщиков </w:t>
      </w:r>
    </w:p>
    <w:sectPr w:rsidR="00437038" w:rsidRPr="00437038" w:rsidSect="00437038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DF"/>
    <w:rsid w:val="000B2131"/>
    <w:rsid w:val="000F6A5E"/>
    <w:rsid w:val="00155B23"/>
    <w:rsid w:val="004114DF"/>
    <w:rsid w:val="00437038"/>
    <w:rsid w:val="004C35DA"/>
    <w:rsid w:val="005B5AA0"/>
    <w:rsid w:val="006F3E42"/>
    <w:rsid w:val="0079609D"/>
    <w:rsid w:val="007D2876"/>
    <w:rsid w:val="008748A9"/>
    <w:rsid w:val="009C6C94"/>
    <w:rsid w:val="00B52E12"/>
    <w:rsid w:val="00D52118"/>
    <w:rsid w:val="00D6304A"/>
    <w:rsid w:val="00D978DF"/>
    <w:rsid w:val="00E80ABA"/>
    <w:rsid w:val="00ED7E53"/>
    <w:rsid w:val="00F7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2131"/>
    <w:pPr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31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0B2131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B2131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8748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7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47/service/gosreg_eldoc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4700-00-661</dc:creator>
  <cp:lastModifiedBy>4700-00-661</cp:lastModifiedBy>
  <cp:revision>2</cp:revision>
  <cp:lastPrinted>2016-08-01T13:39:00Z</cp:lastPrinted>
  <dcterms:created xsi:type="dcterms:W3CDTF">2016-08-01T13:39:00Z</dcterms:created>
  <dcterms:modified xsi:type="dcterms:W3CDTF">2016-08-01T13:39:00Z</dcterms:modified>
</cp:coreProperties>
</file>