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Pr="00427D81" w:rsidRDefault="00335649" w:rsidP="003E16E9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427D81">
        <w:rPr>
          <w:rFonts w:ascii="Times New Roman" w:hAnsi="Times New Roman" w:cs="Times New Roman"/>
          <w:sz w:val="20"/>
        </w:rPr>
        <w:t xml:space="preserve">Приложение </w:t>
      </w:r>
      <w:r w:rsidR="00F54CE8" w:rsidRPr="00427D81">
        <w:rPr>
          <w:rFonts w:ascii="Times New Roman" w:hAnsi="Times New Roman" w:cs="Times New Roman"/>
          <w:sz w:val="20"/>
        </w:rPr>
        <w:t xml:space="preserve">№ </w:t>
      </w:r>
      <w:r w:rsidR="001A66A4">
        <w:rPr>
          <w:rFonts w:ascii="Times New Roman" w:hAnsi="Times New Roman" w:cs="Times New Roman"/>
          <w:sz w:val="20"/>
        </w:rPr>
        <w:t>4</w:t>
      </w:r>
    </w:p>
    <w:p w:rsidR="00335649" w:rsidRPr="00F067C5" w:rsidRDefault="00335649" w:rsidP="003E16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34126" w:rsidRPr="00F067C5" w:rsidRDefault="00734126" w:rsidP="007341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1110"/>
      <w:bookmarkEnd w:id="0"/>
      <w:r w:rsidRPr="00F067C5">
        <w:rPr>
          <w:rFonts w:ascii="Times New Roman" w:hAnsi="Times New Roman" w:cs="Times New Roman"/>
          <w:sz w:val="24"/>
          <w:szCs w:val="24"/>
        </w:rPr>
        <w:t xml:space="preserve">№ </w:t>
      </w:r>
      <w:r w:rsidR="00D4370E">
        <w:rPr>
          <w:rFonts w:ascii="Times New Roman" w:hAnsi="Times New Roman" w:cs="Times New Roman"/>
          <w:sz w:val="24"/>
          <w:szCs w:val="24"/>
        </w:rPr>
        <w:t>135</w:t>
      </w:r>
      <w:r w:rsidRPr="00F067C5">
        <w:rPr>
          <w:rFonts w:ascii="Times New Roman" w:hAnsi="Times New Roman" w:cs="Times New Roman"/>
          <w:sz w:val="24"/>
          <w:szCs w:val="24"/>
        </w:rPr>
        <w:t xml:space="preserve"> от </w:t>
      </w:r>
      <w:r w:rsidR="00D4370E">
        <w:rPr>
          <w:rFonts w:ascii="Times New Roman" w:hAnsi="Times New Roman" w:cs="Times New Roman"/>
          <w:sz w:val="24"/>
          <w:szCs w:val="24"/>
        </w:rPr>
        <w:t>15 марта</w:t>
      </w:r>
      <w:r w:rsidRPr="00F067C5">
        <w:rPr>
          <w:rFonts w:ascii="Times New Roman" w:hAnsi="Times New Roman" w:cs="Times New Roman"/>
          <w:sz w:val="24"/>
          <w:szCs w:val="24"/>
        </w:rPr>
        <w:t xml:space="preserve"> 20</w:t>
      </w:r>
      <w:r w:rsidR="00D4370E">
        <w:rPr>
          <w:rFonts w:ascii="Times New Roman" w:hAnsi="Times New Roman" w:cs="Times New Roman"/>
          <w:sz w:val="24"/>
          <w:szCs w:val="24"/>
        </w:rPr>
        <w:t>18</w:t>
      </w:r>
      <w:r w:rsidRPr="00F067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067C5" w:rsidRDefault="00F067C5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35649" w:rsidRPr="00F067C5" w:rsidRDefault="00335649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>ОТЧЕТ</w:t>
      </w:r>
    </w:p>
    <w:p w:rsidR="00F067C5" w:rsidRPr="003455A1" w:rsidRDefault="00335649" w:rsidP="00F06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 xml:space="preserve">о расходах </w:t>
      </w:r>
      <w:r w:rsidR="00F067C5">
        <w:rPr>
          <w:rFonts w:ascii="Times New Roman" w:hAnsi="Times New Roman" w:cs="Times New Roman"/>
          <w:sz w:val="24"/>
          <w:szCs w:val="24"/>
        </w:rPr>
        <w:t>муниципального образования «Приморское городское поселение» Выборгского района Ленинградской области</w:t>
      </w:r>
    </w:p>
    <w:p w:rsidR="00335649" w:rsidRPr="00F067C5" w:rsidRDefault="00335649" w:rsidP="00F067C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F067C5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F067C5">
        <w:rPr>
          <w:rFonts w:ascii="Times New Roman" w:hAnsi="Times New Roman" w:cs="Times New Roman"/>
          <w:sz w:val="24"/>
          <w:szCs w:val="24"/>
        </w:rPr>
        <w:t xml:space="preserve"> софинансирования </w:t>
      </w:r>
      <w:proofErr w:type="gramStart"/>
      <w:r w:rsidRPr="00F067C5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F067C5">
        <w:rPr>
          <w:rFonts w:ascii="Times New Roman" w:hAnsi="Times New Roman" w:cs="Times New Roman"/>
          <w:sz w:val="24"/>
          <w:szCs w:val="24"/>
        </w:rPr>
        <w:t xml:space="preserve"> предоставляется Субсидия</w:t>
      </w:r>
    </w:p>
    <w:p w:rsidR="00335649" w:rsidRPr="00F067C5" w:rsidRDefault="00335649" w:rsidP="0011541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67C5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D4370E">
        <w:rPr>
          <w:rFonts w:ascii="Times New Roman" w:hAnsi="Times New Roman" w:cs="Times New Roman"/>
          <w:sz w:val="24"/>
          <w:szCs w:val="24"/>
        </w:rPr>
        <w:t xml:space="preserve">01 </w:t>
      </w:r>
      <w:r w:rsidR="001C1C19">
        <w:rPr>
          <w:rFonts w:ascii="Times New Roman" w:hAnsi="Times New Roman" w:cs="Times New Roman"/>
          <w:sz w:val="24"/>
          <w:szCs w:val="24"/>
        </w:rPr>
        <w:t>октября</w:t>
      </w:r>
      <w:r w:rsidRPr="00F067C5">
        <w:rPr>
          <w:rFonts w:ascii="Times New Roman" w:hAnsi="Times New Roman" w:cs="Times New Roman"/>
          <w:sz w:val="24"/>
          <w:szCs w:val="24"/>
        </w:rPr>
        <w:t xml:space="preserve"> 20</w:t>
      </w:r>
      <w:r w:rsidR="00D4370E">
        <w:rPr>
          <w:rFonts w:ascii="Times New Roman" w:hAnsi="Times New Roman" w:cs="Times New Roman"/>
          <w:sz w:val="24"/>
          <w:szCs w:val="24"/>
        </w:rPr>
        <w:t>18</w:t>
      </w:r>
      <w:r w:rsidRPr="00F067C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D4CD1" w:rsidRPr="003A5631" w:rsidRDefault="007D4CD1" w:rsidP="007D4C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A5631">
        <w:rPr>
          <w:rFonts w:ascii="Times New Roman" w:eastAsia="Times New Roman" w:hAnsi="Times New Roman" w:cs="Times New Roman"/>
          <w:b/>
          <w:sz w:val="28"/>
          <w:szCs w:val="28"/>
        </w:rPr>
        <w:t>МБУК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ЕКДЦ г. Приморск</w:t>
      </w:r>
      <w:r w:rsidRPr="003A563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27D81" w:rsidRDefault="00427D81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D81" w:rsidRPr="00427D81" w:rsidRDefault="001A66A4" w:rsidP="003E16E9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Периодичность: ежеквартальная</w:t>
      </w:r>
    </w:p>
    <w:tbl>
      <w:tblPr>
        <w:tblW w:w="152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"/>
        <w:gridCol w:w="2506"/>
        <w:gridCol w:w="1553"/>
        <w:gridCol w:w="2699"/>
        <w:gridCol w:w="2548"/>
        <w:gridCol w:w="2549"/>
        <w:gridCol w:w="1708"/>
        <w:gridCol w:w="1276"/>
      </w:tblGrid>
      <w:tr w:rsidR="00D840EC" w:rsidRPr="00427D81" w:rsidTr="007D4CD1">
        <w:trPr>
          <w:trHeight w:val="1660"/>
        </w:trPr>
        <w:tc>
          <w:tcPr>
            <w:tcW w:w="396" w:type="dxa"/>
            <w:vAlign w:val="center"/>
          </w:tcPr>
          <w:p w:rsidR="00D840EC" w:rsidRPr="00427D81" w:rsidRDefault="00D840E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</w:p>
        </w:tc>
        <w:tc>
          <w:tcPr>
            <w:tcW w:w="2506" w:type="dxa"/>
            <w:vAlign w:val="center"/>
          </w:tcPr>
          <w:p w:rsidR="00D840EC" w:rsidRPr="00427D81" w:rsidRDefault="00D840E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Направление расходов</w:t>
            </w:r>
          </w:p>
        </w:tc>
        <w:tc>
          <w:tcPr>
            <w:tcW w:w="1553" w:type="dxa"/>
            <w:vAlign w:val="center"/>
          </w:tcPr>
          <w:p w:rsidR="00D840EC" w:rsidRPr="00427D81" w:rsidRDefault="00D840E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2699" w:type="dxa"/>
            <w:vAlign w:val="center"/>
          </w:tcPr>
          <w:p w:rsidR="00D840EC" w:rsidRPr="001600F4" w:rsidRDefault="00D840E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 xml:space="preserve">Предусмотрено средств на </w:t>
            </w:r>
            <w:r>
              <w:rPr>
                <w:rFonts w:ascii="Times New Roman" w:hAnsi="Times New Roman" w:cs="Times New Roman"/>
                <w:sz w:val="20"/>
              </w:rPr>
              <w:t>повышение средней заработной платы работников учреждений культуры в 2018 году</w:t>
            </w:r>
          </w:p>
          <w:p w:rsidR="002A404C" w:rsidRPr="002A404C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0"/>
              </w:rPr>
              <w:t>рублей</w:t>
            </w:r>
            <w:r>
              <w:rPr>
                <w:rFonts w:ascii="Times New Roman" w:hAnsi="Times New Roman" w:cs="Times New Roman"/>
                <w:sz w:val="20"/>
                <w:lang w:val="en-US"/>
              </w:rPr>
              <w:t>)</w:t>
            </w:r>
          </w:p>
        </w:tc>
        <w:tc>
          <w:tcPr>
            <w:tcW w:w="2548" w:type="dxa"/>
            <w:vAlign w:val="center"/>
          </w:tcPr>
          <w:p w:rsidR="00D840EC" w:rsidRDefault="00D840E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Поступило в бюджет муниципального образования на отчетную дату</w:t>
            </w:r>
          </w:p>
          <w:p w:rsidR="002A404C" w:rsidRPr="00427D81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(рублей)</w:t>
            </w:r>
          </w:p>
        </w:tc>
        <w:tc>
          <w:tcPr>
            <w:tcW w:w="2549" w:type="dxa"/>
            <w:vAlign w:val="center"/>
          </w:tcPr>
          <w:p w:rsidR="00D840EC" w:rsidRDefault="00D840E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404C">
              <w:rPr>
                <w:rFonts w:ascii="Times New Roman" w:hAnsi="Times New Roman" w:cs="Times New Roman"/>
                <w:sz w:val="20"/>
              </w:rPr>
              <w:t>Кассовые расходы бюджета МО</w:t>
            </w:r>
          </w:p>
          <w:p w:rsidR="002A404C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404C" w:rsidRPr="009C1FED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(рублей)</w:t>
            </w:r>
          </w:p>
        </w:tc>
        <w:tc>
          <w:tcPr>
            <w:tcW w:w="1708" w:type="dxa"/>
            <w:vAlign w:val="center"/>
          </w:tcPr>
          <w:p w:rsidR="00D840EC" w:rsidRDefault="00D840E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Остаток средств по состоянию на отчетную дату</w:t>
            </w:r>
            <w:r w:rsidR="001A66A4">
              <w:rPr>
                <w:rFonts w:ascii="Times New Roman" w:hAnsi="Times New Roman" w:cs="Times New Roman"/>
                <w:sz w:val="20"/>
              </w:rPr>
              <w:t xml:space="preserve"> на едином счете бюджета муниципального образования</w:t>
            </w:r>
          </w:p>
          <w:p w:rsidR="002A404C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(рублей)</w:t>
            </w:r>
          </w:p>
          <w:p w:rsidR="0080505F" w:rsidRPr="00427D81" w:rsidRDefault="0080505F" w:rsidP="00C46D3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Гр.</w:t>
            </w:r>
            <w:r w:rsidR="00C46D3B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 xml:space="preserve"> – Гр.6</w:t>
            </w:r>
          </w:p>
        </w:tc>
        <w:tc>
          <w:tcPr>
            <w:tcW w:w="1276" w:type="dxa"/>
            <w:vAlign w:val="center"/>
          </w:tcPr>
          <w:p w:rsidR="00D840EC" w:rsidRDefault="00D840E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A404C">
              <w:rPr>
                <w:rFonts w:ascii="Times New Roman" w:hAnsi="Times New Roman" w:cs="Times New Roman"/>
                <w:sz w:val="20"/>
              </w:rPr>
              <w:t xml:space="preserve">Фактически </w:t>
            </w:r>
            <w:r w:rsidR="001A66A4" w:rsidRPr="002A404C">
              <w:rPr>
                <w:rFonts w:ascii="Times New Roman" w:hAnsi="Times New Roman" w:cs="Times New Roman"/>
                <w:sz w:val="20"/>
              </w:rPr>
              <w:t>начислено</w:t>
            </w:r>
            <w:r w:rsidRPr="002A404C">
              <w:rPr>
                <w:rFonts w:ascii="Times New Roman" w:hAnsi="Times New Roman" w:cs="Times New Roman"/>
                <w:sz w:val="20"/>
              </w:rPr>
              <w:t xml:space="preserve"> средств на отчетную дату</w:t>
            </w:r>
          </w:p>
          <w:p w:rsidR="002A404C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404C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A404C" w:rsidRPr="009C1FED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</w:rPr>
            </w:pPr>
            <w:r>
              <w:rPr>
                <w:rFonts w:ascii="Times New Roman" w:hAnsi="Times New Roman" w:cs="Times New Roman"/>
                <w:sz w:val="20"/>
              </w:rPr>
              <w:t>(рублей)</w:t>
            </w:r>
          </w:p>
        </w:tc>
      </w:tr>
      <w:tr w:rsidR="00D840EC" w:rsidRPr="00427D81" w:rsidTr="007D4CD1">
        <w:tc>
          <w:tcPr>
            <w:tcW w:w="396" w:type="dxa"/>
            <w:vAlign w:val="center"/>
          </w:tcPr>
          <w:p w:rsidR="00D840EC" w:rsidRPr="00427D81" w:rsidRDefault="00D840E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06" w:type="dxa"/>
            <w:vAlign w:val="center"/>
          </w:tcPr>
          <w:p w:rsidR="00D840EC" w:rsidRPr="00427D81" w:rsidRDefault="00D840E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27D81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53" w:type="dxa"/>
            <w:vAlign w:val="center"/>
          </w:tcPr>
          <w:p w:rsidR="00D840EC" w:rsidRPr="002A404C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</w:tc>
        <w:tc>
          <w:tcPr>
            <w:tcW w:w="2699" w:type="dxa"/>
            <w:vAlign w:val="center"/>
          </w:tcPr>
          <w:p w:rsidR="00D840EC" w:rsidRPr="002A404C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</w:tc>
        <w:tc>
          <w:tcPr>
            <w:tcW w:w="2548" w:type="dxa"/>
            <w:vAlign w:val="center"/>
          </w:tcPr>
          <w:p w:rsidR="00D840EC" w:rsidRPr="002A404C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</w:tc>
        <w:tc>
          <w:tcPr>
            <w:tcW w:w="2549" w:type="dxa"/>
            <w:vAlign w:val="center"/>
          </w:tcPr>
          <w:p w:rsidR="00D840EC" w:rsidRPr="002A404C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6</w:t>
            </w:r>
          </w:p>
        </w:tc>
        <w:tc>
          <w:tcPr>
            <w:tcW w:w="1708" w:type="dxa"/>
            <w:vAlign w:val="center"/>
          </w:tcPr>
          <w:p w:rsidR="00D840EC" w:rsidRPr="002A404C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7</w:t>
            </w:r>
          </w:p>
        </w:tc>
        <w:tc>
          <w:tcPr>
            <w:tcW w:w="1276" w:type="dxa"/>
            <w:vAlign w:val="center"/>
          </w:tcPr>
          <w:p w:rsidR="00D840EC" w:rsidRPr="002A404C" w:rsidRDefault="002A404C" w:rsidP="0080505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red"/>
                <w:lang w:val="en-US"/>
              </w:rPr>
            </w:pPr>
            <w:r w:rsidRPr="002A404C">
              <w:rPr>
                <w:rFonts w:ascii="Times New Roman" w:hAnsi="Times New Roman" w:cs="Times New Roman"/>
                <w:sz w:val="20"/>
                <w:lang w:val="en-US"/>
              </w:rPr>
              <w:t>8</w:t>
            </w:r>
          </w:p>
        </w:tc>
      </w:tr>
      <w:tr w:rsidR="00D840EC" w:rsidRPr="00427D81" w:rsidTr="007D4CD1">
        <w:tc>
          <w:tcPr>
            <w:tcW w:w="396" w:type="dxa"/>
            <w:vMerge w:val="restart"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 w:val="restart"/>
          </w:tcPr>
          <w:p w:rsidR="00D840EC" w:rsidRPr="00427D81" w:rsidRDefault="00D840EC" w:rsidP="00D840E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Pr="00D840EC">
              <w:rPr>
                <w:rFonts w:ascii="Times New Roman" w:hAnsi="Times New Roman" w:cs="Times New Roman"/>
                <w:sz w:val="20"/>
              </w:rPr>
              <w:t xml:space="preserve">беспечение стимулирующих выплат работникам муниципальных учреждений культуры Ленинградской области </w:t>
            </w:r>
          </w:p>
        </w:tc>
        <w:tc>
          <w:tcPr>
            <w:tcW w:w="1553" w:type="dxa"/>
          </w:tcPr>
          <w:p w:rsidR="00D840EC" w:rsidRPr="00427D81" w:rsidRDefault="00D840EC" w:rsidP="0023310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Областной бюджет Ленинградской области</w:t>
            </w:r>
          </w:p>
        </w:tc>
        <w:tc>
          <w:tcPr>
            <w:tcW w:w="2699" w:type="dxa"/>
          </w:tcPr>
          <w:p w:rsidR="00D840EC" w:rsidRDefault="007D4CD1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5 391 800,00 </w:t>
            </w:r>
          </w:p>
          <w:p w:rsidR="007D4CD1" w:rsidRPr="00427D81" w:rsidRDefault="007D4CD1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т.ч. ДК 4 233 300,00 руб., библиотеки 1 158 500,00 руб.)</w:t>
            </w:r>
          </w:p>
        </w:tc>
        <w:tc>
          <w:tcPr>
            <w:tcW w:w="2548" w:type="dxa"/>
          </w:tcPr>
          <w:p w:rsidR="007D4CD1" w:rsidRDefault="007D4CD1" w:rsidP="007D4C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5 391 800,00 </w:t>
            </w:r>
          </w:p>
          <w:p w:rsidR="00D840EC" w:rsidRPr="00427D81" w:rsidRDefault="007D4CD1" w:rsidP="007D4C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т.ч. ДК 4 233 300,00 руб., библиотеки 1 158 500,00 руб.)</w:t>
            </w:r>
          </w:p>
        </w:tc>
        <w:tc>
          <w:tcPr>
            <w:tcW w:w="2549" w:type="dxa"/>
          </w:tcPr>
          <w:p w:rsidR="007D4CD1" w:rsidRDefault="001C1C19" w:rsidP="007D4C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4 043 9</w:t>
            </w:r>
            <w:r w:rsidR="007D4CD1">
              <w:rPr>
                <w:rFonts w:ascii="Times New Roman" w:hAnsi="Times New Roman" w:cs="Times New Roman"/>
                <w:sz w:val="20"/>
              </w:rPr>
              <w:t xml:space="preserve">00,00 </w:t>
            </w:r>
          </w:p>
          <w:p w:rsidR="00D840EC" w:rsidRPr="002A404C" w:rsidRDefault="001C1C19" w:rsidP="007D4C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т.ч. ДК 3 175 000,00 руб., библиотеки 868 9</w:t>
            </w:r>
            <w:r w:rsidR="007D4CD1">
              <w:rPr>
                <w:rFonts w:ascii="Times New Roman" w:hAnsi="Times New Roman" w:cs="Times New Roman"/>
                <w:sz w:val="20"/>
              </w:rPr>
              <w:t>00 руб.)</w:t>
            </w:r>
          </w:p>
        </w:tc>
        <w:tc>
          <w:tcPr>
            <w:tcW w:w="1708" w:type="dxa"/>
          </w:tcPr>
          <w:p w:rsidR="007D4CD1" w:rsidRDefault="0035548C" w:rsidP="007D4C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1 347 900,00</w:t>
            </w:r>
          </w:p>
          <w:p w:rsidR="00D840EC" w:rsidRPr="002A404C" w:rsidRDefault="00D840EC" w:rsidP="007D4C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D840EC" w:rsidRPr="00C46D3B" w:rsidRDefault="001C1C19" w:rsidP="00B952AB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</w:rPr>
              <w:t>2 369 113,78</w:t>
            </w:r>
          </w:p>
        </w:tc>
      </w:tr>
      <w:tr w:rsidR="00D840EC" w:rsidRPr="00427D81" w:rsidTr="007D4CD1">
        <w:tc>
          <w:tcPr>
            <w:tcW w:w="39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6" w:type="dxa"/>
            <w:vMerge/>
          </w:tcPr>
          <w:p w:rsidR="00D840EC" w:rsidRPr="00427D81" w:rsidRDefault="00D840EC" w:rsidP="003E16E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D840EC" w:rsidRPr="00427D81" w:rsidRDefault="00D840EC" w:rsidP="00427D8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1" w:name="P1155"/>
            <w:bookmarkEnd w:id="1"/>
            <w:r>
              <w:rPr>
                <w:rFonts w:ascii="Times New Roman" w:hAnsi="Times New Roman" w:cs="Times New Roman"/>
                <w:sz w:val="20"/>
              </w:rPr>
              <w:t>Местный бюджет</w:t>
            </w:r>
          </w:p>
        </w:tc>
        <w:tc>
          <w:tcPr>
            <w:tcW w:w="2699" w:type="dxa"/>
          </w:tcPr>
          <w:p w:rsidR="007D4CD1" w:rsidRDefault="007D4CD1" w:rsidP="007D4C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2" w:name="_GoBack"/>
            <w:bookmarkEnd w:id="2"/>
            <w:r>
              <w:rPr>
                <w:rFonts w:ascii="Times New Roman" w:hAnsi="Times New Roman" w:cs="Times New Roman"/>
                <w:sz w:val="20"/>
              </w:rPr>
              <w:t xml:space="preserve">1 580 100,00 </w:t>
            </w:r>
          </w:p>
          <w:p w:rsidR="00D840EC" w:rsidRPr="00427D81" w:rsidRDefault="007D4CD1" w:rsidP="007D4C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т.ч. ДК 964 800,00 руб., библиотеки 615 300,00 руб.)</w:t>
            </w:r>
          </w:p>
        </w:tc>
        <w:tc>
          <w:tcPr>
            <w:tcW w:w="2548" w:type="dxa"/>
          </w:tcPr>
          <w:p w:rsidR="00D840EC" w:rsidRPr="001600F4" w:rsidRDefault="001A66A4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1600F4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2549" w:type="dxa"/>
          </w:tcPr>
          <w:p w:rsidR="007D4CD1" w:rsidRDefault="00043B94" w:rsidP="007D4CD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1 185 1</w:t>
            </w:r>
            <w:r w:rsidR="00C46D3B">
              <w:rPr>
                <w:rFonts w:ascii="Times New Roman" w:hAnsi="Times New Roman" w:cs="Times New Roman"/>
                <w:sz w:val="20"/>
              </w:rPr>
              <w:t>00</w:t>
            </w:r>
            <w:r w:rsidR="007D4CD1">
              <w:rPr>
                <w:rFonts w:ascii="Times New Roman" w:hAnsi="Times New Roman" w:cs="Times New Roman"/>
                <w:sz w:val="20"/>
              </w:rPr>
              <w:t xml:space="preserve">,00 </w:t>
            </w:r>
          </w:p>
          <w:p w:rsidR="00D840EC" w:rsidRPr="002A404C" w:rsidRDefault="007D4CD1" w:rsidP="00C46D3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(в т.ч. ДК</w:t>
            </w:r>
            <w:r w:rsidR="00043B94">
              <w:rPr>
                <w:rFonts w:ascii="Times New Roman" w:hAnsi="Times New Roman" w:cs="Times New Roman"/>
                <w:sz w:val="20"/>
              </w:rPr>
              <w:t xml:space="preserve"> 723 600,00 руб., библиотеки 461 5</w:t>
            </w:r>
            <w:r>
              <w:rPr>
                <w:rFonts w:ascii="Times New Roman" w:hAnsi="Times New Roman" w:cs="Times New Roman"/>
                <w:sz w:val="20"/>
              </w:rPr>
              <w:t>00,00 руб.)</w:t>
            </w:r>
          </w:p>
        </w:tc>
        <w:tc>
          <w:tcPr>
            <w:tcW w:w="1708" w:type="dxa"/>
          </w:tcPr>
          <w:p w:rsidR="00D840EC" w:rsidRPr="001600F4" w:rsidRDefault="00043B94" w:rsidP="00C46D3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395 000,00</w:t>
            </w:r>
          </w:p>
        </w:tc>
        <w:tc>
          <w:tcPr>
            <w:tcW w:w="1276" w:type="dxa"/>
          </w:tcPr>
          <w:p w:rsidR="008A5EFB" w:rsidRDefault="008A5EFB" w:rsidP="008A5EF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1 185 100,00 </w:t>
            </w:r>
          </w:p>
          <w:p w:rsidR="00D840EC" w:rsidRPr="00C46D3B" w:rsidRDefault="00D840EC" w:rsidP="00B952AB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D840EC" w:rsidRPr="00427D81" w:rsidTr="007D4CD1">
        <w:tblPrEx>
          <w:tblBorders>
            <w:left w:val="nil"/>
          </w:tblBorders>
        </w:tblPrEx>
        <w:tc>
          <w:tcPr>
            <w:tcW w:w="2902" w:type="dxa"/>
            <w:gridSpan w:val="2"/>
            <w:tcBorders>
              <w:left w:val="single" w:sz="4" w:space="0" w:color="auto"/>
            </w:tcBorders>
          </w:tcPr>
          <w:p w:rsidR="00D840EC" w:rsidRPr="00427D81" w:rsidRDefault="00D840EC" w:rsidP="00427D81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bookmarkStart w:id="3" w:name="P1171"/>
            <w:bookmarkEnd w:id="3"/>
            <w:r w:rsidRPr="00427D81">
              <w:rPr>
                <w:rFonts w:ascii="Times New Roman" w:hAnsi="Times New Roman" w:cs="Times New Roman"/>
                <w:sz w:val="20"/>
              </w:rPr>
              <w:t>Всего:</w:t>
            </w:r>
          </w:p>
        </w:tc>
        <w:tc>
          <w:tcPr>
            <w:tcW w:w="1553" w:type="dxa"/>
          </w:tcPr>
          <w:p w:rsidR="00D840EC" w:rsidRPr="00427D81" w:rsidRDefault="00D840EC" w:rsidP="003E16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99" w:type="dxa"/>
          </w:tcPr>
          <w:p w:rsidR="00D840EC" w:rsidRPr="00427D81" w:rsidRDefault="00C46D3B" w:rsidP="0080505F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6 971 900,00</w:t>
            </w:r>
          </w:p>
        </w:tc>
        <w:tc>
          <w:tcPr>
            <w:tcW w:w="2548" w:type="dxa"/>
          </w:tcPr>
          <w:p w:rsidR="00D840EC" w:rsidRPr="00427D81" w:rsidRDefault="00C46D3B" w:rsidP="00B952A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5 391 800,00</w:t>
            </w:r>
          </w:p>
        </w:tc>
        <w:tc>
          <w:tcPr>
            <w:tcW w:w="2549" w:type="dxa"/>
            <w:shd w:val="clear" w:color="auto" w:fill="auto"/>
          </w:tcPr>
          <w:p w:rsidR="00D840EC" w:rsidRPr="00B952AB" w:rsidRDefault="00043B94" w:rsidP="0080505F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5 229 000,00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:rsidR="00D840EC" w:rsidRPr="00B952AB" w:rsidRDefault="00043B94" w:rsidP="0080505F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1 742 900,00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840EC" w:rsidRPr="00C46D3B" w:rsidRDefault="008A5EFB" w:rsidP="00B952AB">
            <w:pPr>
              <w:spacing w:after="160" w:line="259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3 554 213,78</w:t>
            </w:r>
          </w:p>
        </w:tc>
      </w:tr>
    </w:tbl>
    <w:p w:rsidR="002D0057" w:rsidRDefault="002D0057" w:rsidP="00427D8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D4CD1" w:rsidRDefault="007D4CD1" w:rsidP="007D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______________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О.А.Егорова       </w:t>
      </w:r>
      <w:r w:rsidRPr="003F4C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Главный бухгалтер  ____________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Ахметшина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Л.В.</w:t>
      </w:r>
    </w:p>
    <w:p w:rsidR="007D4CD1" w:rsidRPr="007C7CB6" w:rsidRDefault="007D4CD1" w:rsidP="007D4CD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</w:t>
      </w:r>
      <w:r w:rsidRPr="007C7CB6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Pr="007C7CB6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</w:t>
      </w:r>
      <w:r w:rsidRPr="007C7CB6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Pr="007C7CB6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Pr="007C7CB6">
        <w:rPr>
          <w:rFonts w:ascii="Times New Roman" w:eastAsia="Times New Roman" w:hAnsi="Times New Roman" w:cs="Times New Roman"/>
          <w:sz w:val="20"/>
          <w:szCs w:val="20"/>
        </w:rPr>
        <w:t xml:space="preserve">(подпись)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</w:t>
      </w:r>
      <w:r w:rsidRPr="007C7CB6">
        <w:rPr>
          <w:rFonts w:ascii="Times New Roman" w:eastAsia="Times New Roman" w:hAnsi="Times New Roman" w:cs="Times New Roman"/>
          <w:sz w:val="20"/>
          <w:szCs w:val="20"/>
        </w:rPr>
        <w:t xml:space="preserve">  (расшифровка подписи)</w:t>
      </w:r>
    </w:p>
    <w:p w:rsidR="007D4CD1" w:rsidRPr="002115FC" w:rsidRDefault="007D4CD1" w:rsidP="007D4CD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7D4CD1" w:rsidRDefault="007D4CD1" w:rsidP="007D4C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15FC">
        <w:rPr>
          <w:rFonts w:ascii="Times New Roman" w:eastAsia="Times New Roman" w:hAnsi="Times New Roman" w:cs="Times New Roman"/>
          <w:sz w:val="24"/>
          <w:szCs w:val="24"/>
        </w:rPr>
        <w:t>Исп</w:t>
      </w:r>
      <w:r>
        <w:rPr>
          <w:rFonts w:ascii="Times New Roman" w:eastAsia="Times New Roman" w:hAnsi="Times New Roman" w:cs="Times New Roman"/>
          <w:sz w:val="24"/>
          <w:szCs w:val="24"/>
        </w:rPr>
        <w:t>олнитель:</w:t>
      </w:r>
    </w:p>
    <w:p w:rsidR="0080505F" w:rsidRPr="002115FC" w:rsidRDefault="007D4CD1" w:rsidP="007D4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Телефон: 8(81378)75-211</w:t>
      </w:r>
    </w:p>
    <w:sectPr w:rsidR="0080505F" w:rsidRPr="002115FC" w:rsidSect="00D840EC">
      <w:pgSz w:w="16838" w:h="11905" w:orient="landscape"/>
      <w:pgMar w:top="85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A3D1B"/>
    <w:multiLevelType w:val="multilevel"/>
    <w:tmpl w:val="ECF4E91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4531701"/>
    <w:multiLevelType w:val="hybridMultilevel"/>
    <w:tmpl w:val="6E6A6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212384"/>
    <w:multiLevelType w:val="hybridMultilevel"/>
    <w:tmpl w:val="ACF47BEE"/>
    <w:lvl w:ilvl="0" w:tplc="6040F146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410A5382"/>
    <w:multiLevelType w:val="multilevel"/>
    <w:tmpl w:val="5EAC4B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510A2115"/>
    <w:multiLevelType w:val="multilevel"/>
    <w:tmpl w:val="760AF66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616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eastAsiaTheme="minorEastAsia" w:hint="default"/>
      </w:rPr>
    </w:lvl>
  </w:abstractNum>
  <w:abstractNum w:abstractNumId="5">
    <w:nsid w:val="708B5480"/>
    <w:multiLevelType w:val="hybridMultilevel"/>
    <w:tmpl w:val="63A04D94"/>
    <w:lvl w:ilvl="0" w:tplc="38C42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649"/>
    <w:rsid w:val="00043B94"/>
    <w:rsid w:val="00055431"/>
    <w:rsid w:val="00073FC2"/>
    <w:rsid w:val="000A6B3F"/>
    <w:rsid w:val="000B1DFF"/>
    <w:rsid w:val="000B3301"/>
    <w:rsid w:val="000F0564"/>
    <w:rsid w:val="000F0A66"/>
    <w:rsid w:val="00115412"/>
    <w:rsid w:val="00151D45"/>
    <w:rsid w:val="001600F4"/>
    <w:rsid w:val="00167BAC"/>
    <w:rsid w:val="0017527D"/>
    <w:rsid w:val="00186108"/>
    <w:rsid w:val="001A66A4"/>
    <w:rsid w:val="001C1C19"/>
    <w:rsid w:val="00233104"/>
    <w:rsid w:val="002449B1"/>
    <w:rsid w:val="002544A4"/>
    <w:rsid w:val="00287D07"/>
    <w:rsid w:val="00293776"/>
    <w:rsid w:val="002A404C"/>
    <w:rsid w:val="002C70EF"/>
    <w:rsid w:val="002D0057"/>
    <w:rsid w:val="002F65F4"/>
    <w:rsid w:val="003227AE"/>
    <w:rsid w:val="00335649"/>
    <w:rsid w:val="00337E6E"/>
    <w:rsid w:val="00342152"/>
    <w:rsid w:val="0035548C"/>
    <w:rsid w:val="00356D14"/>
    <w:rsid w:val="003759D7"/>
    <w:rsid w:val="00382928"/>
    <w:rsid w:val="00391CEA"/>
    <w:rsid w:val="003A1B56"/>
    <w:rsid w:val="003B66EF"/>
    <w:rsid w:val="003B6AF6"/>
    <w:rsid w:val="003C2139"/>
    <w:rsid w:val="003D0CF5"/>
    <w:rsid w:val="003E16E9"/>
    <w:rsid w:val="003F1E30"/>
    <w:rsid w:val="0041024F"/>
    <w:rsid w:val="00427D81"/>
    <w:rsid w:val="004527EC"/>
    <w:rsid w:val="00453797"/>
    <w:rsid w:val="004568BE"/>
    <w:rsid w:val="004640D8"/>
    <w:rsid w:val="00475278"/>
    <w:rsid w:val="004941B7"/>
    <w:rsid w:val="004C1D99"/>
    <w:rsid w:val="004D6319"/>
    <w:rsid w:val="005314A2"/>
    <w:rsid w:val="00544AA3"/>
    <w:rsid w:val="00562860"/>
    <w:rsid w:val="0056710F"/>
    <w:rsid w:val="00570B9B"/>
    <w:rsid w:val="005814A5"/>
    <w:rsid w:val="005B628E"/>
    <w:rsid w:val="005D19BD"/>
    <w:rsid w:val="005D42F0"/>
    <w:rsid w:val="005E438F"/>
    <w:rsid w:val="005E5324"/>
    <w:rsid w:val="005E548F"/>
    <w:rsid w:val="00641DD7"/>
    <w:rsid w:val="00655568"/>
    <w:rsid w:val="00674B91"/>
    <w:rsid w:val="00676F56"/>
    <w:rsid w:val="0069418D"/>
    <w:rsid w:val="006A543E"/>
    <w:rsid w:val="00734126"/>
    <w:rsid w:val="00774B33"/>
    <w:rsid w:val="00777E5D"/>
    <w:rsid w:val="00785E2C"/>
    <w:rsid w:val="007B2859"/>
    <w:rsid w:val="007C2994"/>
    <w:rsid w:val="007D08CA"/>
    <w:rsid w:val="007D4CD1"/>
    <w:rsid w:val="007E42A8"/>
    <w:rsid w:val="007E4626"/>
    <w:rsid w:val="007F491E"/>
    <w:rsid w:val="007F6889"/>
    <w:rsid w:val="0080505F"/>
    <w:rsid w:val="00806E95"/>
    <w:rsid w:val="008A5EFB"/>
    <w:rsid w:val="008E42D1"/>
    <w:rsid w:val="00916D5D"/>
    <w:rsid w:val="009506F4"/>
    <w:rsid w:val="009A42A8"/>
    <w:rsid w:val="009B1BAC"/>
    <w:rsid w:val="009B4DC5"/>
    <w:rsid w:val="009C1FED"/>
    <w:rsid w:val="009E5C72"/>
    <w:rsid w:val="00A12322"/>
    <w:rsid w:val="00A23C30"/>
    <w:rsid w:val="00A2757E"/>
    <w:rsid w:val="00A3757F"/>
    <w:rsid w:val="00A456B8"/>
    <w:rsid w:val="00A91BFA"/>
    <w:rsid w:val="00A94406"/>
    <w:rsid w:val="00A9627A"/>
    <w:rsid w:val="00B16953"/>
    <w:rsid w:val="00B41073"/>
    <w:rsid w:val="00B60384"/>
    <w:rsid w:val="00B863F0"/>
    <w:rsid w:val="00B952AB"/>
    <w:rsid w:val="00B96776"/>
    <w:rsid w:val="00BA5309"/>
    <w:rsid w:val="00BD72A5"/>
    <w:rsid w:val="00BF523A"/>
    <w:rsid w:val="00C15E8B"/>
    <w:rsid w:val="00C45A63"/>
    <w:rsid w:val="00C46D3B"/>
    <w:rsid w:val="00C7499B"/>
    <w:rsid w:val="00C839D7"/>
    <w:rsid w:val="00C873A5"/>
    <w:rsid w:val="00C929BF"/>
    <w:rsid w:val="00C930B6"/>
    <w:rsid w:val="00C94129"/>
    <w:rsid w:val="00CA7C74"/>
    <w:rsid w:val="00D0741A"/>
    <w:rsid w:val="00D4370E"/>
    <w:rsid w:val="00D65676"/>
    <w:rsid w:val="00D81A96"/>
    <w:rsid w:val="00D840EC"/>
    <w:rsid w:val="00D840FE"/>
    <w:rsid w:val="00D934BC"/>
    <w:rsid w:val="00DC0DCB"/>
    <w:rsid w:val="00DE5D49"/>
    <w:rsid w:val="00E04DC6"/>
    <w:rsid w:val="00E9692F"/>
    <w:rsid w:val="00EC515E"/>
    <w:rsid w:val="00F067C5"/>
    <w:rsid w:val="00F331AC"/>
    <w:rsid w:val="00F54CE8"/>
    <w:rsid w:val="00F71FBF"/>
    <w:rsid w:val="00F91689"/>
    <w:rsid w:val="00FA32C3"/>
    <w:rsid w:val="00FC3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8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564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56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3564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3">
    <w:name w:val="Сетка таблицы3"/>
    <w:basedOn w:val="a1"/>
    <w:next w:val="a3"/>
    <w:uiPriority w:val="59"/>
    <w:rsid w:val="00A3757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A37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uiPriority w:val="99"/>
    <w:unhideWhenUsed/>
    <w:rsid w:val="000A6B3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0A6B3F"/>
    <w:rPr>
      <w:rFonts w:eastAsiaTheme="minorEastAsia"/>
      <w:sz w:val="20"/>
      <w:szCs w:val="20"/>
      <w:lang w:eastAsia="ru-RU"/>
    </w:rPr>
  </w:style>
  <w:style w:type="paragraph" w:customStyle="1" w:styleId="ConsPlusCell">
    <w:name w:val="ConsPlusCell"/>
    <w:rsid w:val="00151D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6">
    <w:name w:val="footnote reference"/>
    <w:basedOn w:val="a0"/>
    <w:uiPriority w:val="99"/>
    <w:semiHidden/>
    <w:unhideWhenUsed/>
    <w:rsid w:val="00151D4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DC0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C0DCB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F6889"/>
    <w:pPr>
      <w:ind w:left="720"/>
      <w:contextualSpacing/>
    </w:pPr>
    <w:rPr>
      <w:rFonts w:eastAsiaTheme="minorHAnsi"/>
      <w:lang w:eastAsia="en-US"/>
    </w:rPr>
  </w:style>
  <w:style w:type="paragraph" w:customStyle="1" w:styleId="Pro-Gramma">
    <w:name w:val="Pro-Gramma"/>
    <w:basedOn w:val="a"/>
    <w:link w:val="Pro-Gramma0"/>
    <w:rsid w:val="007F6889"/>
    <w:pPr>
      <w:spacing w:before="120" w:after="120" w:line="240" w:lineRule="auto"/>
      <w:jc w:val="both"/>
    </w:pPr>
    <w:rPr>
      <w:rFonts w:ascii="Times New Roman" w:eastAsia="Times New Roman" w:hAnsi="Times New Roman" w:cs="Times New Roman"/>
    </w:rPr>
  </w:style>
  <w:style w:type="character" w:customStyle="1" w:styleId="Pro-Gramma0">
    <w:name w:val="Pro-Gramma Знак"/>
    <w:basedOn w:val="a0"/>
    <w:link w:val="Pro-Gramma"/>
    <w:rsid w:val="007F6889"/>
    <w:rPr>
      <w:rFonts w:ascii="Times New Roman" w:eastAsia="Times New Roman" w:hAnsi="Times New Roman" w:cs="Times New Roman"/>
      <w:lang w:eastAsia="ru-RU"/>
    </w:rPr>
  </w:style>
  <w:style w:type="paragraph" w:customStyle="1" w:styleId="aa">
    <w:name w:val="Знак"/>
    <w:basedOn w:val="a"/>
    <w:rsid w:val="007F688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F07C9-EE1F-458F-A0B7-D2024CA3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Магдесиев Назарет Леонович</dc:creator>
  <cp:lastModifiedBy>User</cp:lastModifiedBy>
  <cp:revision>7</cp:revision>
  <cp:lastPrinted>2018-07-05T12:06:00Z</cp:lastPrinted>
  <dcterms:created xsi:type="dcterms:W3CDTF">2018-07-05T09:44:00Z</dcterms:created>
  <dcterms:modified xsi:type="dcterms:W3CDTF">2018-10-05T09:59:00Z</dcterms:modified>
</cp:coreProperties>
</file>