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1.xml" ContentType="application/vnd.openxmlformats-officedocument.themeOverride+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0ED8" w:rsidRDefault="00A70ED8"/>
    <w:tbl>
      <w:tblPr>
        <w:tblW w:w="9639" w:type="dxa"/>
        <w:tblInd w:w="108" w:type="dxa"/>
        <w:tblLook w:val="0000"/>
      </w:tblPr>
      <w:tblGrid>
        <w:gridCol w:w="4536"/>
        <w:gridCol w:w="5103"/>
      </w:tblGrid>
      <w:tr w:rsidR="00EB6E83" w:rsidRPr="00373953" w:rsidTr="00A70ED8">
        <w:trPr>
          <w:trHeight w:val="432"/>
        </w:trPr>
        <w:tc>
          <w:tcPr>
            <w:tcW w:w="4536" w:type="dxa"/>
            <w:vAlign w:val="center"/>
          </w:tcPr>
          <w:p w:rsidR="00EB6E83" w:rsidRPr="00A70ED8" w:rsidRDefault="00EB6E83" w:rsidP="00A70ED8">
            <w:pPr>
              <w:keepNext/>
              <w:keepLines/>
              <w:suppressLineNumbers/>
              <w:suppressAutoHyphens/>
              <w:spacing w:line="240" w:lineRule="auto"/>
              <w:jc w:val="center"/>
              <w:rPr>
                <w:color w:val="FFFFFF" w:themeColor="background1"/>
              </w:rPr>
            </w:pPr>
            <w:bookmarkStart w:id="0" w:name="_top"/>
            <w:bookmarkEnd w:id="0"/>
            <w:r w:rsidRPr="00A70ED8">
              <w:rPr>
                <w:color w:val="FFFFFF" w:themeColor="background1"/>
              </w:rPr>
              <w:t>СОГЛАСОВАНО:</w:t>
            </w:r>
          </w:p>
          <w:p w:rsidR="00EB6E83" w:rsidRPr="00A70ED8" w:rsidRDefault="00EB6E83" w:rsidP="00EB6E83">
            <w:pPr>
              <w:suppressLineNumbers/>
              <w:spacing w:line="240" w:lineRule="auto"/>
              <w:ind w:left="-108"/>
              <w:jc w:val="center"/>
              <w:rPr>
                <w:b/>
                <w:color w:val="FFFFFF" w:themeColor="background1"/>
              </w:rPr>
            </w:pPr>
            <w:r w:rsidRPr="00A70ED8">
              <w:rPr>
                <w:b/>
                <w:color w:val="FFFFFF" w:themeColor="background1"/>
              </w:rPr>
              <w:t>Генеральный директор</w:t>
            </w:r>
          </w:p>
          <w:p w:rsidR="00A70ED8" w:rsidRPr="00A70ED8" w:rsidRDefault="00A70ED8" w:rsidP="00A70ED8">
            <w:pPr>
              <w:suppressLineNumbers/>
              <w:spacing w:line="240" w:lineRule="auto"/>
              <w:ind w:left="-108"/>
              <w:jc w:val="center"/>
              <w:rPr>
                <w:b/>
                <w:color w:val="FFFFFF" w:themeColor="background1"/>
              </w:rPr>
            </w:pPr>
            <w:r>
              <w:rPr>
                <w:b/>
                <w:color w:val="FFFFFF" w:themeColor="background1"/>
              </w:rPr>
              <w:t>О</w:t>
            </w:r>
            <w:r>
              <w:t>СОГЛАСОВАНО:</w:t>
            </w:r>
          </w:p>
          <w:p w:rsidR="00A70ED8" w:rsidRPr="000F5C19" w:rsidRDefault="00A70ED8" w:rsidP="00A70ED8">
            <w:pPr>
              <w:suppressLineNumbers/>
              <w:spacing w:line="240" w:lineRule="auto"/>
              <w:ind w:left="-108"/>
              <w:jc w:val="center"/>
              <w:rPr>
                <w:b/>
              </w:rPr>
            </w:pPr>
            <w:r w:rsidRPr="000F5C19">
              <w:rPr>
                <w:b/>
              </w:rPr>
              <w:t>Генеральный директор</w:t>
            </w:r>
          </w:p>
          <w:p w:rsidR="00A70ED8" w:rsidRPr="000F5C19" w:rsidRDefault="00A70ED8" w:rsidP="00A70ED8">
            <w:pPr>
              <w:suppressLineNumbers/>
              <w:spacing w:line="240" w:lineRule="auto"/>
              <w:ind w:left="-108"/>
              <w:jc w:val="center"/>
              <w:rPr>
                <w:b/>
              </w:rPr>
            </w:pPr>
            <w:r w:rsidRPr="000F5C19">
              <w:rPr>
                <w:b/>
              </w:rPr>
              <w:t>ООО «</w:t>
            </w:r>
            <w:r>
              <w:rPr>
                <w:b/>
              </w:rPr>
              <w:t>СПБ-Энерготехнологии</w:t>
            </w:r>
            <w:r w:rsidRPr="000F5C19">
              <w:rPr>
                <w:b/>
              </w:rPr>
              <w:t>»</w:t>
            </w:r>
          </w:p>
          <w:p w:rsidR="00A70ED8" w:rsidRDefault="00A70ED8" w:rsidP="00A70ED8">
            <w:pPr>
              <w:keepNext/>
              <w:keepLines/>
              <w:suppressLineNumbers/>
              <w:suppressAutoHyphens/>
              <w:spacing w:line="240" w:lineRule="auto"/>
            </w:pPr>
          </w:p>
          <w:p w:rsidR="00A70ED8" w:rsidRDefault="00A70ED8" w:rsidP="00A70ED8">
            <w:pPr>
              <w:keepNext/>
              <w:keepLines/>
              <w:suppressLineNumbers/>
              <w:suppressAutoHyphens/>
              <w:spacing w:line="240" w:lineRule="auto"/>
              <w:ind w:left="-108"/>
              <w:jc w:val="center"/>
            </w:pPr>
          </w:p>
          <w:p w:rsidR="00DD77CD" w:rsidRDefault="00DD77CD" w:rsidP="00A70ED8">
            <w:pPr>
              <w:keepNext/>
              <w:keepLines/>
              <w:suppressLineNumbers/>
              <w:suppressAutoHyphens/>
              <w:spacing w:line="240" w:lineRule="auto"/>
            </w:pPr>
          </w:p>
          <w:p w:rsidR="00DD77CD" w:rsidRDefault="00DD77CD" w:rsidP="00A70ED8">
            <w:pPr>
              <w:keepNext/>
              <w:keepLines/>
              <w:suppressLineNumbers/>
              <w:suppressAutoHyphens/>
              <w:spacing w:line="240" w:lineRule="auto"/>
            </w:pPr>
          </w:p>
          <w:p w:rsidR="00EB6E83" w:rsidRPr="00DD77CD" w:rsidRDefault="00EB6E83" w:rsidP="00A70ED8">
            <w:pPr>
              <w:keepNext/>
              <w:keepLines/>
              <w:suppressLineNumbers/>
              <w:suppressAutoHyphens/>
              <w:spacing w:line="240" w:lineRule="auto"/>
              <w:rPr>
                <w:color w:val="FFFFFF" w:themeColor="background1"/>
              </w:rPr>
            </w:pPr>
            <w:r w:rsidRPr="00DD77CD">
              <w:rPr>
                <w:color w:val="FFFFFF" w:themeColor="background1"/>
              </w:rPr>
              <w:t>_____________________ А.В. Любчик</w:t>
            </w:r>
          </w:p>
          <w:p w:rsidR="00DD77CD" w:rsidRPr="00597ADD" w:rsidRDefault="00DD77CD" w:rsidP="00DD77CD">
            <w:pPr>
              <w:keepNext/>
              <w:keepLines/>
              <w:suppressLineNumbers/>
              <w:suppressAutoHyphens/>
              <w:spacing w:line="240" w:lineRule="auto"/>
            </w:pPr>
            <w:r w:rsidRPr="00597ADD">
              <w:t>_______</w:t>
            </w:r>
            <w:r>
              <w:t>____________</w:t>
            </w:r>
            <w:r w:rsidRPr="00597ADD">
              <w:t>___</w:t>
            </w:r>
            <w:r>
              <w:t>_ А.В. Любчик</w:t>
            </w:r>
          </w:p>
          <w:p w:rsidR="00EB6E83" w:rsidRPr="00597ADD" w:rsidRDefault="00EB6E83" w:rsidP="00EB6E83">
            <w:pPr>
              <w:keepNext/>
              <w:keepLines/>
              <w:suppressLineNumbers/>
              <w:suppressAutoHyphens/>
              <w:spacing w:line="240" w:lineRule="auto"/>
              <w:ind w:left="-108"/>
              <w:jc w:val="center"/>
            </w:pPr>
          </w:p>
        </w:tc>
        <w:tc>
          <w:tcPr>
            <w:tcW w:w="5103" w:type="dxa"/>
            <w:vAlign w:val="center"/>
          </w:tcPr>
          <w:p w:rsidR="00A70ED8" w:rsidRDefault="00A70ED8" w:rsidP="00A70ED8">
            <w:pPr>
              <w:keepNext/>
              <w:keepLines/>
              <w:suppressLineNumbers/>
              <w:suppressAutoHyphens/>
              <w:spacing w:line="240" w:lineRule="auto"/>
              <w:jc w:val="center"/>
            </w:pPr>
          </w:p>
          <w:p w:rsidR="00A70ED8" w:rsidRDefault="00A70ED8" w:rsidP="00A70ED8">
            <w:pPr>
              <w:keepNext/>
              <w:keepLines/>
              <w:suppressLineNumbers/>
              <w:suppressAutoHyphens/>
              <w:spacing w:line="240" w:lineRule="auto"/>
              <w:jc w:val="center"/>
            </w:pPr>
          </w:p>
          <w:p w:rsidR="00EB6E83" w:rsidRPr="00650A40" w:rsidRDefault="00EB6E83" w:rsidP="00A70ED8">
            <w:pPr>
              <w:keepNext/>
              <w:keepLines/>
              <w:suppressLineNumbers/>
              <w:suppressAutoHyphens/>
              <w:spacing w:line="240" w:lineRule="auto"/>
              <w:jc w:val="center"/>
            </w:pPr>
            <w:r w:rsidRPr="00650A40">
              <w:t>СОГЛАСОВАНО:</w:t>
            </w:r>
          </w:p>
          <w:p w:rsidR="00EB6E83" w:rsidRPr="00117906" w:rsidRDefault="00EB6E83" w:rsidP="00EB6E83">
            <w:pPr>
              <w:suppressLineNumbers/>
              <w:spacing w:line="240" w:lineRule="auto"/>
              <w:jc w:val="center"/>
              <w:rPr>
                <w:b/>
              </w:rPr>
            </w:pPr>
            <w:r w:rsidRPr="008177FE">
              <w:rPr>
                <w:b/>
              </w:rPr>
              <w:t>Глава администрации муниципального образования «Приморское городское поселение» Выборгского района Ленинградской области</w:t>
            </w:r>
          </w:p>
          <w:p w:rsidR="00EB6E83" w:rsidRPr="00650A40" w:rsidRDefault="00EB6E83" w:rsidP="00EB6E83">
            <w:pPr>
              <w:keepNext/>
              <w:keepLines/>
              <w:suppressLineNumbers/>
              <w:suppressAutoHyphens/>
              <w:spacing w:line="240" w:lineRule="auto"/>
              <w:jc w:val="center"/>
            </w:pPr>
          </w:p>
          <w:p w:rsidR="00A70ED8" w:rsidRDefault="00A70ED8" w:rsidP="00EB6E83">
            <w:pPr>
              <w:keepNext/>
              <w:keepLines/>
              <w:suppressLineNumbers/>
              <w:suppressAutoHyphens/>
              <w:spacing w:line="240" w:lineRule="auto"/>
              <w:jc w:val="center"/>
            </w:pPr>
          </w:p>
          <w:p w:rsidR="00EB6E83" w:rsidRPr="00650A40" w:rsidRDefault="00EB6E83" w:rsidP="00DD77CD">
            <w:pPr>
              <w:keepNext/>
              <w:keepLines/>
              <w:suppressLineNumbers/>
              <w:suppressAutoHyphens/>
              <w:spacing w:line="240" w:lineRule="auto"/>
            </w:pPr>
            <w:r w:rsidRPr="005F55E1">
              <w:t>_______________</w:t>
            </w:r>
            <w:bookmarkStart w:id="1" w:name="_GoBack"/>
            <w:bookmarkEnd w:id="1"/>
            <w:r w:rsidRPr="005F55E1">
              <w:t>_______</w:t>
            </w:r>
            <w:r>
              <w:rPr>
                <w:bCs/>
              </w:rPr>
              <w:t>Н.В.</w:t>
            </w:r>
            <w:r w:rsidRPr="005F55E1">
              <w:t xml:space="preserve"> </w:t>
            </w:r>
            <w:r>
              <w:rPr>
                <w:bCs/>
              </w:rPr>
              <w:t>Столяров</w:t>
            </w:r>
          </w:p>
        </w:tc>
      </w:tr>
      <w:tr w:rsidR="00EB6E83" w:rsidRPr="00373953" w:rsidTr="00A70ED8">
        <w:trPr>
          <w:trHeight w:val="432"/>
        </w:trPr>
        <w:tc>
          <w:tcPr>
            <w:tcW w:w="4536" w:type="dxa"/>
            <w:vAlign w:val="center"/>
          </w:tcPr>
          <w:p w:rsidR="00EB6E83" w:rsidRPr="00597ADD" w:rsidRDefault="00EB6E83" w:rsidP="00EB6E83">
            <w:pPr>
              <w:keepNext/>
              <w:keepLines/>
              <w:suppressLineNumbers/>
              <w:suppressAutoHyphens/>
              <w:spacing w:line="240" w:lineRule="auto"/>
              <w:jc w:val="center"/>
            </w:pPr>
            <w:r w:rsidRPr="00597ADD">
              <w:t>«__</w:t>
            </w:r>
            <w:r>
              <w:t>__</w:t>
            </w:r>
            <w:r w:rsidRPr="00597ADD">
              <w:t>_»__________</w:t>
            </w:r>
            <w:r>
              <w:t>____ 2015</w:t>
            </w:r>
            <w:r w:rsidRPr="00597ADD">
              <w:t xml:space="preserve"> г.</w:t>
            </w:r>
          </w:p>
        </w:tc>
        <w:tc>
          <w:tcPr>
            <w:tcW w:w="5103" w:type="dxa"/>
            <w:vAlign w:val="center"/>
          </w:tcPr>
          <w:p w:rsidR="00EB6E83" w:rsidRDefault="00EB6E83" w:rsidP="00EB6E83">
            <w:pPr>
              <w:keepNext/>
              <w:keepLines/>
              <w:suppressLineNumbers/>
              <w:suppressAutoHyphens/>
              <w:spacing w:line="240" w:lineRule="auto"/>
              <w:jc w:val="center"/>
            </w:pPr>
          </w:p>
          <w:p w:rsidR="00A70ED8" w:rsidRDefault="00A70ED8" w:rsidP="00EB6E83">
            <w:pPr>
              <w:keepNext/>
              <w:keepLines/>
              <w:suppressLineNumbers/>
              <w:suppressAutoHyphens/>
              <w:spacing w:line="240" w:lineRule="auto"/>
            </w:pPr>
          </w:p>
          <w:p w:rsidR="00EB6E83" w:rsidRDefault="00EB6E83" w:rsidP="00EB6E83">
            <w:pPr>
              <w:keepNext/>
              <w:keepLines/>
              <w:suppressLineNumbers/>
              <w:suppressAutoHyphens/>
              <w:spacing w:line="240" w:lineRule="auto"/>
            </w:pPr>
            <w:r w:rsidRPr="00597ADD">
              <w:t>«__</w:t>
            </w:r>
            <w:r>
              <w:t>__</w:t>
            </w:r>
            <w:r w:rsidRPr="00597ADD">
              <w:t>_» __________</w:t>
            </w:r>
            <w:r>
              <w:t>____ 2015</w:t>
            </w:r>
            <w:r w:rsidRPr="00597ADD">
              <w:t xml:space="preserve"> г.</w:t>
            </w:r>
          </w:p>
          <w:p w:rsidR="00EB6E83" w:rsidRDefault="00EB6E83" w:rsidP="00EB6E83">
            <w:pPr>
              <w:keepNext/>
              <w:keepLines/>
              <w:suppressLineNumbers/>
              <w:suppressAutoHyphens/>
              <w:spacing w:line="240" w:lineRule="auto"/>
              <w:jc w:val="center"/>
            </w:pPr>
          </w:p>
          <w:p w:rsidR="00EB6E83" w:rsidRPr="00597ADD" w:rsidRDefault="00EB6E83" w:rsidP="00EB6E83">
            <w:pPr>
              <w:keepNext/>
              <w:keepLines/>
              <w:suppressLineNumbers/>
              <w:suppressAutoHyphens/>
              <w:spacing w:line="240" w:lineRule="auto"/>
              <w:jc w:val="center"/>
            </w:pPr>
          </w:p>
        </w:tc>
      </w:tr>
    </w:tbl>
    <w:p w:rsidR="005A0877" w:rsidRDefault="005A0877" w:rsidP="00A70ED8"/>
    <w:p w:rsidR="00A70ED8" w:rsidRDefault="00A70ED8" w:rsidP="00E71BD3">
      <w:pPr>
        <w:pStyle w:val="Default"/>
        <w:jc w:val="center"/>
        <w:rPr>
          <w:b/>
          <w:bCs/>
          <w:sz w:val="36"/>
          <w:szCs w:val="36"/>
        </w:rPr>
      </w:pPr>
    </w:p>
    <w:p w:rsidR="00A70ED8" w:rsidRDefault="00A70ED8" w:rsidP="00A70ED8">
      <w:pPr>
        <w:pStyle w:val="Default"/>
        <w:rPr>
          <w:b/>
          <w:bCs/>
          <w:sz w:val="36"/>
          <w:szCs w:val="36"/>
        </w:rPr>
      </w:pPr>
    </w:p>
    <w:p w:rsidR="00E71BD3" w:rsidRDefault="00E71BD3" w:rsidP="00E71BD3">
      <w:pPr>
        <w:pStyle w:val="Default"/>
        <w:jc w:val="center"/>
        <w:rPr>
          <w:sz w:val="36"/>
          <w:szCs w:val="36"/>
        </w:rPr>
      </w:pPr>
      <w:r>
        <w:rPr>
          <w:b/>
          <w:bCs/>
          <w:sz w:val="36"/>
          <w:szCs w:val="36"/>
        </w:rPr>
        <w:t xml:space="preserve">«Схема газоснабжения </w:t>
      </w:r>
      <w:r w:rsidR="00EB6E83">
        <w:rPr>
          <w:rFonts w:eastAsia="Arial Unicode MS"/>
          <w:b/>
          <w:sz w:val="36"/>
          <w:szCs w:val="36"/>
        </w:rPr>
        <w:t>муниципального образования «</w:t>
      </w:r>
      <w:r w:rsidR="00EB6E83">
        <w:rPr>
          <w:b/>
          <w:sz w:val="36"/>
          <w:szCs w:val="36"/>
        </w:rPr>
        <w:t>Приморское</w:t>
      </w:r>
      <w:r w:rsidR="00EB6E83" w:rsidRPr="0028304D">
        <w:rPr>
          <w:b/>
          <w:sz w:val="36"/>
          <w:szCs w:val="36"/>
        </w:rPr>
        <w:t xml:space="preserve"> городско</w:t>
      </w:r>
      <w:r w:rsidR="00EB6E83">
        <w:rPr>
          <w:b/>
          <w:sz w:val="36"/>
          <w:szCs w:val="36"/>
        </w:rPr>
        <w:t>е</w:t>
      </w:r>
      <w:r w:rsidR="00EB6E83" w:rsidRPr="0028304D">
        <w:rPr>
          <w:b/>
          <w:sz w:val="36"/>
          <w:szCs w:val="36"/>
        </w:rPr>
        <w:t xml:space="preserve"> поселени</w:t>
      </w:r>
      <w:r w:rsidR="00EB6E83">
        <w:rPr>
          <w:b/>
          <w:sz w:val="36"/>
          <w:szCs w:val="36"/>
        </w:rPr>
        <w:t>е» Выборгского района Ленинградской области</w:t>
      </w:r>
      <w:r w:rsidR="00EB6E83" w:rsidRPr="00373953">
        <w:rPr>
          <w:b/>
          <w:bCs/>
          <w:sz w:val="36"/>
          <w:szCs w:val="36"/>
        </w:rPr>
        <w:t xml:space="preserve"> </w:t>
      </w:r>
      <w:r w:rsidR="00EB6E83">
        <w:rPr>
          <w:b/>
          <w:bCs/>
          <w:sz w:val="36"/>
          <w:szCs w:val="36"/>
        </w:rPr>
        <w:t xml:space="preserve">до </w:t>
      </w:r>
      <w:r w:rsidR="002C4F7B">
        <w:rPr>
          <w:b/>
          <w:bCs/>
          <w:sz w:val="36"/>
          <w:szCs w:val="36"/>
        </w:rPr>
        <w:t>20</w:t>
      </w:r>
      <w:r w:rsidR="002C4F7B" w:rsidRPr="002C4F7B">
        <w:rPr>
          <w:b/>
          <w:bCs/>
          <w:sz w:val="36"/>
          <w:szCs w:val="36"/>
        </w:rPr>
        <w:t>30</w:t>
      </w:r>
      <w:r>
        <w:rPr>
          <w:b/>
          <w:bCs/>
          <w:sz w:val="36"/>
          <w:szCs w:val="36"/>
        </w:rPr>
        <w:t xml:space="preserve"> года»</w:t>
      </w:r>
    </w:p>
    <w:p w:rsidR="00E71BD3" w:rsidRDefault="00E71BD3" w:rsidP="005C19C2">
      <w:pPr>
        <w:spacing w:before="240"/>
        <w:jc w:val="center"/>
        <w:rPr>
          <w:b/>
          <w:bCs/>
          <w:sz w:val="28"/>
          <w:szCs w:val="28"/>
        </w:rPr>
      </w:pPr>
      <w:r w:rsidRPr="007A28D8">
        <w:rPr>
          <w:b/>
          <w:bCs/>
          <w:sz w:val="28"/>
          <w:szCs w:val="28"/>
        </w:rPr>
        <w:t>Пояснительная записка</w:t>
      </w:r>
    </w:p>
    <w:p w:rsidR="00A70ED8" w:rsidRDefault="00EA1DE9" w:rsidP="00A70ED8">
      <w:pPr>
        <w:suppressAutoHyphens/>
        <w:spacing w:before="480" w:line="240" w:lineRule="auto"/>
        <w:jc w:val="center"/>
        <w:rPr>
          <w:i/>
          <w:kern w:val="28"/>
          <w:szCs w:val="24"/>
        </w:rPr>
      </w:pPr>
      <w:r w:rsidRPr="00EA1DE9">
        <w:rPr>
          <w:i/>
          <w:noProof/>
          <w:kern w:val="28"/>
          <w:szCs w:val="24"/>
          <w:lang w:eastAsia="ru-RU"/>
        </w:rPr>
        <w:drawing>
          <wp:inline distT="0" distB="0" distL="0" distR="0">
            <wp:extent cx="2006627" cy="2286000"/>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2010961" cy="2290938"/>
                    </a:xfrm>
                    <a:prstGeom prst="rect">
                      <a:avLst/>
                    </a:prstGeom>
                    <a:noFill/>
                    <a:ln w="9525">
                      <a:noFill/>
                      <a:miter lim="800000"/>
                      <a:headEnd/>
                      <a:tailEnd/>
                    </a:ln>
                  </pic:spPr>
                </pic:pic>
              </a:graphicData>
            </a:graphic>
          </wp:inline>
        </w:drawing>
      </w:r>
    </w:p>
    <w:p w:rsidR="00733B3E" w:rsidRPr="00A70ED8" w:rsidRDefault="000A1F21" w:rsidP="00A70ED8">
      <w:pPr>
        <w:suppressAutoHyphens/>
        <w:spacing w:before="480" w:line="240" w:lineRule="auto"/>
        <w:rPr>
          <w:i/>
          <w:kern w:val="28"/>
          <w:szCs w:val="24"/>
        </w:rPr>
      </w:pPr>
      <w:r w:rsidRPr="00733B3E">
        <w:rPr>
          <w:i/>
          <w:kern w:val="28"/>
          <w:szCs w:val="24"/>
        </w:rPr>
        <w:t xml:space="preserve">Муниципальный контракт </w:t>
      </w:r>
      <w:r w:rsidR="00160768">
        <w:rPr>
          <w:i/>
          <w:kern w:val="28"/>
          <w:szCs w:val="24"/>
        </w:rPr>
        <w:t xml:space="preserve">№ </w:t>
      </w:r>
      <w:r w:rsidR="00733B3E" w:rsidRPr="00733B3E">
        <w:rPr>
          <w:i/>
          <w:szCs w:val="24"/>
        </w:rPr>
        <w:t xml:space="preserve">0145300000415000031-0107195-01 </w:t>
      </w:r>
    </w:p>
    <w:p w:rsidR="00EB6E83" w:rsidRPr="00EB6E83" w:rsidRDefault="00733B3E" w:rsidP="00733B3E">
      <w:pPr>
        <w:suppressAutoHyphens/>
        <w:spacing w:before="480" w:line="240" w:lineRule="auto"/>
        <w:jc w:val="left"/>
        <w:rPr>
          <w:i/>
          <w:szCs w:val="24"/>
        </w:rPr>
      </w:pPr>
      <w:r w:rsidRPr="00733B3E">
        <w:rPr>
          <w:i/>
          <w:szCs w:val="24"/>
        </w:rPr>
        <w:t>от 22.06.2015 года</w:t>
      </w:r>
    </w:p>
    <w:p w:rsidR="000A1F21" w:rsidRDefault="000A1F21" w:rsidP="000A1F21">
      <w:pPr>
        <w:jc w:val="center"/>
      </w:pPr>
    </w:p>
    <w:p w:rsidR="000A1F21" w:rsidRDefault="00733B3E" w:rsidP="000A1F21">
      <w:pPr>
        <w:jc w:val="center"/>
      </w:pPr>
      <w:r>
        <w:t>Санкт-Петербург</w:t>
      </w:r>
    </w:p>
    <w:p w:rsidR="000A1F21" w:rsidRDefault="000A1F21" w:rsidP="000A1F21">
      <w:pPr>
        <w:jc w:val="center"/>
      </w:pPr>
      <w:r>
        <w:t>2015</w:t>
      </w:r>
      <w:r w:rsidR="006D29A9">
        <w:t xml:space="preserve"> </w:t>
      </w:r>
      <w:r>
        <w:t>г.</w:t>
      </w:r>
      <w:r>
        <w:br w:type="page"/>
      </w:r>
    </w:p>
    <w:p w:rsidR="002C082D" w:rsidRDefault="002C082D" w:rsidP="004F049F">
      <w:pPr>
        <w:pStyle w:val="a5"/>
        <w:jc w:val="center"/>
      </w:pPr>
      <w:r>
        <w:lastRenderedPageBreak/>
        <w:t>Оглавление</w:t>
      </w:r>
    </w:p>
    <w:p w:rsidR="005B6E1F" w:rsidRDefault="00340ED8">
      <w:pPr>
        <w:pStyle w:val="11"/>
        <w:tabs>
          <w:tab w:val="left" w:pos="440"/>
          <w:tab w:val="right" w:leader="dot" w:pos="9061"/>
        </w:tabs>
        <w:rPr>
          <w:rFonts w:asciiTheme="minorHAnsi" w:eastAsiaTheme="minorEastAsia" w:hAnsiTheme="minorHAnsi" w:cstheme="minorBidi"/>
          <w:noProof/>
          <w:sz w:val="22"/>
          <w:lang w:eastAsia="ru-RU"/>
        </w:rPr>
      </w:pPr>
      <w:r w:rsidRPr="00340ED8">
        <w:fldChar w:fldCharType="begin"/>
      </w:r>
      <w:r w:rsidR="00B774C0">
        <w:instrText xml:space="preserve"> TOC \o "1-3" \u </w:instrText>
      </w:r>
      <w:r w:rsidRPr="00340ED8">
        <w:fldChar w:fldCharType="separate"/>
      </w:r>
      <w:r w:rsidR="005B6E1F" w:rsidRPr="00F941DE">
        <w:rPr>
          <w:noProof/>
        </w:rPr>
        <w:t>1.</w:t>
      </w:r>
      <w:r w:rsidR="005B6E1F">
        <w:rPr>
          <w:rFonts w:asciiTheme="minorHAnsi" w:eastAsiaTheme="minorEastAsia" w:hAnsiTheme="minorHAnsi" w:cstheme="minorBidi"/>
          <w:noProof/>
          <w:sz w:val="22"/>
          <w:lang w:eastAsia="ru-RU"/>
        </w:rPr>
        <w:tab/>
      </w:r>
      <w:r w:rsidR="005B6E1F" w:rsidRPr="00F941DE">
        <w:rPr>
          <w:noProof/>
        </w:rPr>
        <w:t>Введение</w:t>
      </w:r>
      <w:r w:rsidR="005B6E1F">
        <w:rPr>
          <w:noProof/>
        </w:rPr>
        <w:tab/>
      </w:r>
      <w:r>
        <w:rPr>
          <w:noProof/>
        </w:rPr>
        <w:fldChar w:fldCharType="begin"/>
      </w:r>
      <w:r w:rsidR="005B6E1F">
        <w:rPr>
          <w:noProof/>
        </w:rPr>
        <w:instrText xml:space="preserve"> PAGEREF _Toc427529463 \h </w:instrText>
      </w:r>
      <w:r>
        <w:rPr>
          <w:noProof/>
        </w:rPr>
      </w:r>
      <w:r>
        <w:rPr>
          <w:noProof/>
        </w:rPr>
        <w:fldChar w:fldCharType="separate"/>
      </w:r>
      <w:r w:rsidR="000C3BC2">
        <w:rPr>
          <w:noProof/>
        </w:rPr>
        <w:t>3</w:t>
      </w:r>
      <w:r>
        <w:rPr>
          <w:noProof/>
        </w:rPr>
        <w:fldChar w:fldCharType="end"/>
      </w:r>
    </w:p>
    <w:p w:rsidR="005B6E1F" w:rsidRDefault="005B6E1F">
      <w:pPr>
        <w:pStyle w:val="11"/>
        <w:tabs>
          <w:tab w:val="left" w:pos="440"/>
          <w:tab w:val="right" w:leader="dot" w:pos="9061"/>
        </w:tabs>
        <w:rPr>
          <w:rFonts w:asciiTheme="minorHAnsi" w:eastAsiaTheme="minorEastAsia" w:hAnsiTheme="minorHAnsi" w:cstheme="minorBidi"/>
          <w:noProof/>
          <w:sz w:val="22"/>
          <w:lang w:eastAsia="ru-RU"/>
        </w:rPr>
      </w:pPr>
      <w:r w:rsidRPr="00F941DE">
        <w:rPr>
          <w:noProof/>
        </w:rPr>
        <w:t>2.</w:t>
      </w:r>
      <w:r>
        <w:rPr>
          <w:rFonts w:asciiTheme="minorHAnsi" w:eastAsiaTheme="minorEastAsia" w:hAnsiTheme="minorHAnsi" w:cstheme="minorBidi"/>
          <w:noProof/>
          <w:sz w:val="22"/>
          <w:lang w:eastAsia="ru-RU"/>
        </w:rPr>
        <w:tab/>
      </w:r>
      <w:r w:rsidRPr="00F941DE">
        <w:rPr>
          <w:noProof/>
        </w:rPr>
        <w:t>Общие сведения</w:t>
      </w:r>
      <w:r>
        <w:rPr>
          <w:noProof/>
        </w:rPr>
        <w:tab/>
      </w:r>
      <w:r w:rsidR="00340ED8">
        <w:rPr>
          <w:noProof/>
        </w:rPr>
        <w:fldChar w:fldCharType="begin"/>
      </w:r>
      <w:r>
        <w:rPr>
          <w:noProof/>
        </w:rPr>
        <w:instrText xml:space="preserve"> PAGEREF _Toc427529464 \h </w:instrText>
      </w:r>
      <w:r w:rsidR="00340ED8">
        <w:rPr>
          <w:noProof/>
        </w:rPr>
      </w:r>
      <w:r w:rsidR="00340ED8">
        <w:rPr>
          <w:noProof/>
        </w:rPr>
        <w:fldChar w:fldCharType="separate"/>
      </w:r>
      <w:r w:rsidR="000C3BC2">
        <w:rPr>
          <w:noProof/>
        </w:rPr>
        <w:t>7</w:t>
      </w:r>
      <w:r w:rsidR="00340ED8">
        <w:rPr>
          <w:noProof/>
        </w:rPr>
        <w:fldChar w:fldCharType="end"/>
      </w:r>
    </w:p>
    <w:p w:rsidR="005B6E1F" w:rsidRDefault="005B6E1F">
      <w:pPr>
        <w:pStyle w:val="11"/>
        <w:tabs>
          <w:tab w:val="left" w:pos="440"/>
          <w:tab w:val="right" w:leader="dot" w:pos="9061"/>
        </w:tabs>
        <w:rPr>
          <w:rFonts w:asciiTheme="minorHAnsi" w:eastAsiaTheme="minorEastAsia" w:hAnsiTheme="minorHAnsi" w:cstheme="minorBidi"/>
          <w:noProof/>
          <w:sz w:val="22"/>
          <w:lang w:eastAsia="ru-RU"/>
        </w:rPr>
      </w:pPr>
      <w:r w:rsidRPr="00F941DE">
        <w:rPr>
          <w:noProof/>
        </w:rPr>
        <w:t>3.</w:t>
      </w:r>
      <w:r>
        <w:rPr>
          <w:rFonts w:asciiTheme="minorHAnsi" w:eastAsiaTheme="minorEastAsia" w:hAnsiTheme="minorHAnsi" w:cstheme="minorBidi"/>
          <w:noProof/>
          <w:sz w:val="22"/>
          <w:lang w:eastAsia="ru-RU"/>
        </w:rPr>
        <w:tab/>
      </w:r>
      <w:r w:rsidRPr="00F941DE">
        <w:rPr>
          <w:noProof/>
        </w:rPr>
        <w:t>Существующее положение в сфере производства, передачи и потребления газа Приморского городского поселения</w:t>
      </w:r>
      <w:r>
        <w:rPr>
          <w:noProof/>
        </w:rPr>
        <w:tab/>
      </w:r>
      <w:r w:rsidR="00340ED8">
        <w:rPr>
          <w:noProof/>
        </w:rPr>
        <w:fldChar w:fldCharType="begin"/>
      </w:r>
      <w:r>
        <w:rPr>
          <w:noProof/>
        </w:rPr>
        <w:instrText xml:space="preserve"> PAGEREF _Toc427529465 \h </w:instrText>
      </w:r>
      <w:r w:rsidR="00340ED8">
        <w:rPr>
          <w:noProof/>
        </w:rPr>
      </w:r>
      <w:r w:rsidR="00340ED8">
        <w:rPr>
          <w:noProof/>
        </w:rPr>
        <w:fldChar w:fldCharType="separate"/>
      </w:r>
      <w:r w:rsidR="000C3BC2">
        <w:rPr>
          <w:noProof/>
        </w:rPr>
        <w:t>12</w:t>
      </w:r>
      <w:r w:rsidR="00340ED8">
        <w:rPr>
          <w:noProof/>
        </w:rPr>
        <w:fldChar w:fldCharType="end"/>
      </w:r>
    </w:p>
    <w:p w:rsidR="005B6E1F" w:rsidRDefault="005B6E1F">
      <w:pPr>
        <w:pStyle w:val="11"/>
        <w:tabs>
          <w:tab w:val="left" w:pos="440"/>
          <w:tab w:val="right" w:leader="dot" w:pos="9061"/>
        </w:tabs>
        <w:rPr>
          <w:rFonts w:asciiTheme="minorHAnsi" w:eastAsiaTheme="minorEastAsia" w:hAnsiTheme="minorHAnsi" w:cstheme="minorBidi"/>
          <w:noProof/>
          <w:sz w:val="22"/>
          <w:lang w:eastAsia="ru-RU"/>
        </w:rPr>
      </w:pPr>
      <w:r w:rsidRPr="00F941DE">
        <w:rPr>
          <w:noProof/>
        </w:rPr>
        <w:t>4.</w:t>
      </w:r>
      <w:r>
        <w:rPr>
          <w:rFonts w:asciiTheme="minorHAnsi" w:eastAsiaTheme="minorEastAsia" w:hAnsiTheme="minorHAnsi" w:cstheme="minorBidi"/>
          <w:noProof/>
          <w:sz w:val="22"/>
          <w:lang w:eastAsia="ru-RU"/>
        </w:rPr>
        <w:tab/>
      </w:r>
      <w:r w:rsidRPr="00F941DE">
        <w:rPr>
          <w:noProof/>
        </w:rPr>
        <w:t>Существующие нормативы потребления газа в Приморском городском поселении</w:t>
      </w:r>
      <w:r>
        <w:rPr>
          <w:noProof/>
        </w:rPr>
        <w:tab/>
        <w:t>…………………………………………………………………………………………...</w:t>
      </w:r>
      <w:r w:rsidR="00340ED8">
        <w:rPr>
          <w:noProof/>
        </w:rPr>
        <w:fldChar w:fldCharType="begin"/>
      </w:r>
      <w:r>
        <w:rPr>
          <w:noProof/>
        </w:rPr>
        <w:instrText xml:space="preserve"> PAGEREF _Toc427529466 \h </w:instrText>
      </w:r>
      <w:r w:rsidR="00340ED8">
        <w:rPr>
          <w:noProof/>
        </w:rPr>
      </w:r>
      <w:r w:rsidR="00340ED8">
        <w:rPr>
          <w:noProof/>
        </w:rPr>
        <w:fldChar w:fldCharType="separate"/>
      </w:r>
      <w:r w:rsidR="000C3BC2">
        <w:rPr>
          <w:noProof/>
        </w:rPr>
        <w:t>28</w:t>
      </w:r>
      <w:r w:rsidR="00340ED8">
        <w:rPr>
          <w:noProof/>
        </w:rPr>
        <w:fldChar w:fldCharType="end"/>
      </w:r>
    </w:p>
    <w:p w:rsidR="005B6E1F" w:rsidRDefault="005B6E1F">
      <w:pPr>
        <w:pStyle w:val="11"/>
        <w:tabs>
          <w:tab w:val="left" w:pos="440"/>
          <w:tab w:val="right" w:leader="dot" w:pos="9061"/>
        </w:tabs>
        <w:rPr>
          <w:rFonts w:asciiTheme="minorHAnsi" w:eastAsiaTheme="minorEastAsia" w:hAnsiTheme="minorHAnsi" w:cstheme="minorBidi"/>
          <w:noProof/>
          <w:sz w:val="22"/>
          <w:lang w:eastAsia="ru-RU"/>
        </w:rPr>
      </w:pPr>
      <w:r w:rsidRPr="00F941DE">
        <w:rPr>
          <w:noProof/>
        </w:rPr>
        <w:t>5.</w:t>
      </w:r>
      <w:r>
        <w:rPr>
          <w:rFonts w:asciiTheme="minorHAnsi" w:eastAsiaTheme="minorEastAsia" w:hAnsiTheme="minorHAnsi" w:cstheme="minorBidi"/>
          <w:noProof/>
          <w:sz w:val="22"/>
          <w:lang w:eastAsia="ru-RU"/>
        </w:rPr>
        <w:tab/>
      </w:r>
      <w:r w:rsidRPr="00F941DE">
        <w:rPr>
          <w:noProof/>
        </w:rPr>
        <w:t>Перспективное потребление газа на цели газоснабжения</w:t>
      </w:r>
      <w:r>
        <w:rPr>
          <w:noProof/>
        </w:rPr>
        <w:tab/>
      </w:r>
      <w:r w:rsidR="00340ED8">
        <w:rPr>
          <w:noProof/>
        </w:rPr>
        <w:fldChar w:fldCharType="begin"/>
      </w:r>
      <w:r>
        <w:rPr>
          <w:noProof/>
        </w:rPr>
        <w:instrText xml:space="preserve"> PAGEREF _Toc427529467 \h </w:instrText>
      </w:r>
      <w:r w:rsidR="00340ED8">
        <w:rPr>
          <w:noProof/>
        </w:rPr>
      </w:r>
      <w:r w:rsidR="00340ED8">
        <w:rPr>
          <w:noProof/>
        </w:rPr>
        <w:fldChar w:fldCharType="separate"/>
      </w:r>
      <w:r w:rsidR="000C3BC2">
        <w:rPr>
          <w:noProof/>
        </w:rPr>
        <w:t>29</w:t>
      </w:r>
      <w:r w:rsidR="00340ED8">
        <w:rPr>
          <w:noProof/>
        </w:rPr>
        <w:fldChar w:fldCharType="end"/>
      </w:r>
    </w:p>
    <w:p w:rsidR="005B6E1F" w:rsidRDefault="005B6E1F" w:rsidP="00CC4021">
      <w:pPr>
        <w:pStyle w:val="21"/>
        <w:tabs>
          <w:tab w:val="clear" w:pos="880"/>
          <w:tab w:val="left" w:pos="426"/>
        </w:tabs>
        <w:rPr>
          <w:rFonts w:asciiTheme="minorHAnsi" w:eastAsiaTheme="minorEastAsia" w:hAnsiTheme="minorHAnsi" w:cstheme="minorBidi"/>
          <w:noProof/>
          <w:sz w:val="22"/>
          <w:lang w:eastAsia="ru-RU"/>
        </w:rPr>
      </w:pPr>
      <w:r w:rsidRPr="00F941DE">
        <w:rPr>
          <w:noProof/>
        </w:rPr>
        <w:t>5.1.</w:t>
      </w:r>
      <w:r>
        <w:rPr>
          <w:rFonts w:asciiTheme="minorHAnsi" w:eastAsiaTheme="minorEastAsia" w:hAnsiTheme="minorHAnsi" w:cstheme="minorBidi"/>
          <w:noProof/>
          <w:sz w:val="22"/>
          <w:lang w:eastAsia="ru-RU"/>
        </w:rPr>
        <w:tab/>
      </w:r>
      <w:r w:rsidRPr="00F941DE">
        <w:rPr>
          <w:noProof/>
        </w:rPr>
        <w:t>Направления развития Приморского городского поселения</w:t>
      </w:r>
      <w:r>
        <w:rPr>
          <w:noProof/>
        </w:rPr>
        <w:tab/>
      </w:r>
      <w:r w:rsidR="00340ED8">
        <w:rPr>
          <w:noProof/>
        </w:rPr>
        <w:fldChar w:fldCharType="begin"/>
      </w:r>
      <w:r>
        <w:rPr>
          <w:noProof/>
        </w:rPr>
        <w:instrText xml:space="preserve"> PAGEREF _Toc427529468 \h </w:instrText>
      </w:r>
      <w:r w:rsidR="00340ED8">
        <w:rPr>
          <w:noProof/>
        </w:rPr>
      </w:r>
      <w:r w:rsidR="00340ED8">
        <w:rPr>
          <w:noProof/>
        </w:rPr>
        <w:fldChar w:fldCharType="separate"/>
      </w:r>
      <w:r w:rsidR="000C3BC2">
        <w:rPr>
          <w:noProof/>
        </w:rPr>
        <w:t>29</w:t>
      </w:r>
      <w:r w:rsidR="00340ED8">
        <w:rPr>
          <w:noProof/>
        </w:rPr>
        <w:fldChar w:fldCharType="end"/>
      </w:r>
    </w:p>
    <w:p w:rsidR="005B6E1F" w:rsidRDefault="005B6E1F" w:rsidP="00CC4021">
      <w:pPr>
        <w:pStyle w:val="21"/>
        <w:tabs>
          <w:tab w:val="clear" w:pos="880"/>
          <w:tab w:val="left" w:pos="426"/>
        </w:tabs>
        <w:rPr>
          <w:rFonts w:asciiTheme="minorHAnsi" w:eastAsiaTheme="minorEastAsia" w:hAnsiTheme="minorHAnsi" w:cstheme="minorBidi"/>
          <w:noProof/>
          <w:sz w:val="22"/>
          <w:lang w:eastAsia="ru-RU"/>
        </w:rPr>
      </w:pPr>
      <w:r>
        <w:rPr>
          <w:noProof/>
        </w:rPr>
        <w:t>5.2.</w:t>
      </w:r>
      <w:r>
        <w:rPr>
          <w:rFonts w:asciiTheme="minorHAnsi" w:eastAsiaTheme="minorEastAsia" w:hAnsiTheme="minorHAnsi" w:cstheme="minorBidi"/>
          <w:noProof/>
          <w:sz w:val="22"/>
          <w:lang w:eastAsia="ru-RU"/>
        </w:rPr>
        <w:tab/>
      </w:r>
      <w:r>
        <w:rPr>
          <w:noProof/>
        </w:rPr>
        <w:t>Прогнозные балансы потребления газа</w:t>
      </w:r>
      <w:r>
        <w:rPr>
          <w:noProof/>
        </w:rPr>
        <w:tab/>
      </w:r>
      <w:r w:rsidR="00340ED8">
        <w:rPr>
          <w:noProof/>
        </w:rPr>
        <w:fldChar w:fldCharType="begin"/>
      </w:r>
      <w:r>
        <w:rPr>
          <w:noProof/>
        </w:rPr>
        <w:instrText xml:space="preserve"> PAGEREF _Toc427529469 \h </w:instrText>
      </w:r>
      <w:r w:rsidR="00340ED8">
        <w:rPr>
          <w:noProof/>
        </w:rPr>
      </w:r>
      <w:r w:rsidR="00340ED8">
        <w:rPr>
          <w:noProof/>
        </w:rPr>
        <w:fldChar w:fldCharType="separate"/>
      </w:r>
      <w:r w:rsidR="000C3BC2">
        <w:rPr>
          <w:noProof/>
        </w:rPr>
        <w:t>30</w:t>
      </w:r>
      <w:r w:rsidR="00340ED8">
        <w:rPr>
          <w:noProof/>
        </w:rPr>
        <w:fldChar w:fldCharType="end"/>
      </w:r>
    </w:p>
    <w:p w:rsidR="005B6E1F" w:rsidRDefault="005B6E1F" w:rsidP="00CC4021">
      <w:pPr>
        <w:pStyle w:val="21"/>
        <w:tabs>
          <w:tab w:val="clear" w:pos="880"/>
          <w:tab w:val="left" w:pos="426"/>
        </w:tabs>
        <w:rPr>
          <w:rFonts w:asciiTheme="minorHAnsi" w:eastAsiaTheme="minorEastAsia" w:hAnsiTheme="minorHAnsi" w:cstheme="minorBidi"/>
          <w:noProof/>
          <w:sz w:val="22"/>
          <w:lang w:eastAsia="ru-RU"/>
        </w:rPr>
      </w:pPr>
      <w:r>
        <w:rPr>
          <w:noProof/>
        </w:rPr>
        <w:t>5.3.</w:t>
      </w:r>
      <w:r>
        <w:rPr>
          <w:rFonts w:asciiTheme="minorHAnsi" w:eastAsiaTheme="minorEastAsia" w:hAnsiTheme="minorHAnsi" w:cstheme="minorBidi"/>
          <w:noProof/>
          <w:sz w:val="22"/>
          <w:lang w:eastAsia="ru-RU"/>
        </w:rPr>
        <w:tab/>
      </w:r>
      <w:r>
        <w:rPr>
          <w:noProof/>
        </w:rPr>
        <w:t>Определение перспективных нагрузок потребителей Приморского городского поселения</w:t>
      </w:r>
      <w:r>
        <w:rPr>
          <w:noProof/>
        </w:rPr>
        <w:tab/>
      </w:r>
      <w:r w:rsidR="00340ED8">
        <w:rPr>
          <w:noProof/>
        </w:rPr>
        <w:fldChar w:fldCharType="begin"/>
      </w:r>
      <w:r>
        <w:rPr>
          <w:noProof/>
        </w:rPr>
        <w:instrText xml:space="preserve"> PAGEREF _Toc427529470 \h </w:instrText>
      </w:r>
      <w:r w:rsidR="00340ED8">
        <w:rPr>
          <w:noProof/>
        </w:rPr>
      </w:r>
      <w:r w:rsidR="00340ED8">
        <w:rPr>
          <w:noProof/>
        </w:rPr>
        <w:fldChar w:fldCharType="separate"/>
      </w:r>
      <w:r w:rsidR="000C3BC2">
        <w:rPr>
          <w:noProof/>
        </w:rPr>
        <w:t>31</w:t>
      </w:r>
      <w:r w:rsidR="00340ED8">
        <w:rPr>
          <w:noProof/>
        </w:rPr>
        <w:fldChar w:fldCharType="end"/>
      </w:r>
    </w:p>
    <w:p w:rsidR="005B6E1F" w:rsidRDefault="005B6E1F" w:rsidP="00CC4021">
      <w:pPr>
        <w:pStyle w:val="21"/>
        <w:tabs>
          <w:tab w:val="clear" w:pos="880"/>
          <w:tab w:val="left" w:pos="426"/>
        </w:tabs>
        <w:rPr>
          <w:rFonts w:asciiTheme="minorHAnsi" w:eastAsiaTheme="minorEastAsia" w:hAnsiTheme="minorHAnsi" w:cstheme="minorBidi"/>
          <w:noProof/>
          <w:sz w:val="22"/>
          <w:lang w:eastAsia="ru-RU"/>
        </w:rPr>
      </w:pPr>
      <w:r>
        <w:rPr>
          <w:noProof/>
        </w:rPr>
        <w:t>5.4.</w:t>
      </w:r>
      <w:r>
        <w:rPr>
          <w:rFonts w:asciiTheme="minorHAnsi" w:eastAsiaTheme="minorEastAsia" w:hAnsiTheme="minorHAnsi" w:cstheme="minorBidi"/>
          <w:noProof/>
          <w:sz w:val="22"/>
          <w:lang w:eastAsia="ru-RU"/>
        </w:rPr>
        <w:tab/>
      </w:r>
      <w:r>
        <w:rPr>
          <w:noProof/>
        </w:rPr>
        <w:t>Общий перспективный баланс подачи и реализации газа</w:t>
      </w:r>
      <w:r>
        <w:rPr>
          <w:noProof/>
        </w:rPr>
        <w:tab/>
      </w:r>
      <w:r w:rsidR="00340ED8">
        <w:rPr>
          <w:noProof/>
        </w:rPr>
        <w:fldChar w:fldCharType="begin"/>
      </w:r>
      <w:r>
        <w:rPr>
          <w:noProof/>
        </w:rPr>
        <w:instrText xml:space="preserve"> PAGEREF _Toc427529471 \h </w:instrText>
      </w:r>
      <w:r w:rsidR="00340ED8">
        <w:rPr>
          <w:noProof/>
        </w:rPr>
      </w:r>
      <w:r w:rsidR="00340ED8">
        <w:rPr>
          <w:noProof/>
        </w:rPr>
        <w:fldChar w:fldCharType="separate"/>
      </w:r>
      <w:r w:rsidR="000C3BC2">
        <w:rPr>
          <w:noProof/>
        </w:rPr>
        <w:t>32</w:t>
      </w:r>
      <w:r w:rsidR="00340ED8">
        <w:rPr>
          <w:noProof/>
        </w:rPr>
        <w:fldChar w:fldCharType="end"/>
      </w:r>
    </w:p>
    <w:p w:rsidR="005B6E1F" w:rsidRDefault="005B6E1F">
      <w:pPr>
        <w:pStyle w:val="11"/>
        <w:tabs>
          <w:tab w:val="left" w:pos="440"/>
          <w:tab w:val="right" w:leader="dot" w:pos="9061"/>
        </w:tabs>
        <w:rPr>
          <w:rFonts w:asciiTheme="minorHAnsi" w:eastAsiaTheme="minorEastAsia" w:hAnsiTheme="minorHAnsi" w:cstheme="minorBidi"/>
          <w:noProof/>
          <w:sz w:val="22"/>
          <w:lang w:eastAsia="ru-RU"/>
        </w:rPr>
      </w:pPr>
      <w:r>
        <w:rPr>
          <w:noProof/>
        </w:rPr>
        <w:t>6.</w:t>
      </w:r>
      <w:r>
        <w:rPr>
          <w:rFonts w:asciiTheme="minorHAnsi" w:eastAsiaTheme="minorEastAsia" w:hAnsiTheme="minorHAnsi" w:cstheme="minorBidi"/>
          <w:noProof/>
          <w:sz w:val="22"/>
          <w:lang w:eastAsia="ru-RU"/>
        </w:rPr>
        <w:tab/>
      </w:r>
      <w:r>
        <w:rPr>
          <w:noProof/>
        </w:rPr>
        <w:t>Предложения по строительству, реконструкции и модернизации объектов централизованных систем газоснабжения</w:t>
      </w:r>
      <w:r>
        <w:rPr>
          <w:noProof/>
        </w:rPr>
        <w:tab/>
      </w:r>
      <w:r w:rsidR="00340ED8">
        <w:rPr>
          <w:noProof/>
        </w:rPr>
        <w:fldChar w:fldCharType="begin"/>
      </w:r>
      <w:r>
        <w:rPr>
          <w:noProof/>
        </w:rPr>
        <w:instrText xml:space="preserve"> PAGEREF _Toc427529472 \h </w:instrText>
      </w:r>
      <w:r w:rsidR="00340ED8">
        <w:rPr>
          <w:noProof/>
        </w:rPr>
      </w:r>
      <w:r w:rsidR="00340ED8">
        <w:rPr>
          <w:noProof/>
        </w:rPr>
        <w:fldChar w:fldCharType="separate"/>
      </w:r>
      <w:r w:rsidR="000C3BC2">
        <w:rPr>
          <w:noProof/>
        </w:rPr>
        <w:t>33</w:t>
      </w:r>
      <w:r w:rsidR="00340ED8">
        <w:rPr>
          <w:noProof/>
        </w:rPr>
        <w:fldChar w:fldCharType="end"/>
      </w:r>
    </w:p>
    <w:p w:rsidR="005B6E1F" w:rsidRDefault="005B6E1F">
      <w:pPr>
        <w:pStyle w:val="21"/>
        <w:rPr>
          <w:rFonts w:asciiTheme="minorHAnsi" w:eastAsiaTheme="minorEastAsia" w:hAnsiTheme="minorHAnsi" w:cstheme="minorBidi"/>
          <w:noProof/>
          <w:sz w:val="22"/>
          <w:lang w:eastAsia="ru-RU"/>
        </w:rPr>
      </w:pPr>
      <w:r>
        <w:rPr>
          <w:noProof/>
        </w:rPr>
        <w:t>Техническое обслуживание резервуаров базы хранения СУГ</w:t>
      </w:r>
      <w:r>
        <w:rPr>
          <w:noProof/>
        </w:rPr>
        <w:tab/>
      </w:r>
      <w:r w:rsidR="00340ED8">
        <w:rPr>
          <w:noProof/>
        </w:rPr>
        <w:fldChar w:fldCharType="begin"/>
      </w:r>
      <w:r>
        <w:rPr>
          <w:noProof/>
        </w:rPr>
        <w:instrText xml:space="preserve"> PAGEREF _Toc427529473 \h </w:instrText>
      </w:r>
      <w:r w:rsidR="00340ED8">
        <w:rPr>
          <w:noProof/>
        </w:rPr>
      </w:r>
      <w:r w:rsidR="00340ED8">
        <w:rPr>
          <w:noProof/>
        </w:rPr>
        <w:fldChar w:fldCharType="separate"/>
      </w:r>
      <w:r w:rsidR="000C3BC2">
        <w:rPr>
          <w:noProof/>
        </w:rPr>
        <w:t>33</w:t>
      </w:r>
      <w:r w:rsidR="00340ED8">
        <w:rPr>
          <w:noProof/>
        </w:rPr>
        <w:fldChar w:fldCharType="end"/>
      </w:r>
    </w:p>
    <w:p w:rsidR="005B6E1F" w:rsidRDefault="005B6E1F">
      <w:pPr>
        <w:pStyle w:val="11"/>
        <w:tabs>
          <w:tab w:val="left" w:pos="440"/>
          <w:tab w:val="right" w:leader="dot" w:pos="9061"/>
        </w:tabs>
        <w:rPr>
          <w:rFonts w:asciiTheme="minorHAnsi" w:eastAsiaTheme="minorEastAsia" w:hAnsiTheme="minorHAnsi" w:cstheme="minorBidi"/>
          <w:noProof/>
          <w:sz w:val="22"/>
          <w:lang w:eastAsia="ru-RU"/>
        </w:rPr>
      </w:pPr>
      <w:r>
        <w:rPr>
          <w:noProof/>
        </w:rPr>
        <w:t>7.</w:t>
      </w:r>
      <w:r>
        <w:rPr>
          <w:rFonts w:asciiTheme="minorHAnsi" w:eastAsiaTheme="minorEastAsia" w:hAnsiTheme="minorHAnsi" w:cstheme="minorBidi"/>
          <w:noProof/>
          <w:sz w:val="22"/>
          <w:lang w:eastAsia="ru-RU"/>
        </w:rPr>
        <w:tab/>
      </w:r>
      <w:r>
        <w:rPr>
          <w:noProof/>
        </w:rPr>
        <w:t>Предложения по строительству, реконструкции и модернизации газопроводов</w:t>
      </w:r>
      <w:r>
        <w:rPr>
          <w:noProof/>
        </w:rPr>
        <w:tab/>
      </w:r>
      <w:r w:rsidR="00340ED8">
        <w:rPr>
          <w:noProof/>
        </w:rPr>
        <w:fldChar w:fldCharType="begin"/>
      </w:r>
      <w:r>
        <w:rPr>
          <w:noProof/>
        </w:rPr>
        <w:instrText xml:space="preserve"> PAGEREF _Toc427529474 \h </w:instrText>
      </w:r>
      <w:r w:rsidR="00340ED8">
        <w:rPr>
          <w:noProof/>
        </w:rPr>
      </w:r>
      <w:r w:rsidR="00340ED8">
        <w:rPr>
          <w:noProof/>
        </w:rPr>
        <w:fldChar w:fldCharType="separate"/>
      </w:r>
      <w:r w:rsidR="000C3BC2">
        <w:rPr>
          <w:noProof/>
        </w:rPr>
        <w:t>35</w:t>
      </w:r>
      <w:r w:rsidR="00340ED8">
        <w:rPr>
          <w:noProof/>
        </w:rPr>
        <w:fldChar w:fldCharType="end"/>
      </w:r>
    </w:p>
    <w:p w:rsidR="005B6E1F" w:rsidRDefault="005B6E1F" w:rsidP="00CC4021">
      <w:pPr>
        <w:pStyle w:val="21"/>
        <w:tabs>
          <w:tab w:val="clear" w:pos="880"/>
          <w:tab w:val="left" w:pos="426"/>
        </w:tabs>
        <w:rPr>
          <w:rFonts w:asciiTheme="minorHAnsi" w:eastAsiaTheme="minorEastAsia" w:hAnsiTheme="minorHAnsi" w:cstheme="minorBidi"/>
          <w:noProof/>
          <w:sz w:val="22"/>
          <w:lang w:eastAsia="ru-RU"/>
        </w:rPr>
      </w:pPr>
      <w:r>
        <w:rPr>
          <w:noProof/>
        </w:rPr>
        <w:t>7.1.</w:t>
      </w:r>
      <w:r>
        <w:rPr>
          <w:rFonts w:asciiTheme="minorHAnsi" w:eastAsiaTheme="minorEastAsia" w:hAnsiTheme="minorHAnsi" w:cstheme="minorBidi"/>
          <w:noProof/>
          <w:sz w:val="22"/>
          <w:lang w:eastAsia="ru-RU"/>
        </w:rPr>
        <w:tab/>
      </w:r>
      <w:r>
        <w:rPr>
          <w:noProof/>
        </w:rPr>
        <w:t>Оценка объемов капитальных вложений в строительство, реконструкцию и модернизацию газопроводов</w:t>
      </w:r>
      <w:r>
        <w:rPr>
          <w:noProof/>
        </w:rPr>
        <w:tab/>
      </w:r>
      <w:r w:rsidR="00340ED8">
        <w:rPr>
          <w:noProof/>
        </w:rPr>
        <w:fldChar w:fldCharType="begin"/>
      </w:r>
      <w:r>
        <w:rPr>
          <w:noProof/>
        </w:rPr>
        <w:instrText xml:space="preserve"> PAGEREF _Toc427529475 \h </w:instrText>
      </w:r>
      <w:r w:rsidR="00340ED8">
        <w:rPr>
          <w:noProof/>
        </w:rPr>
      </w:r>
      <w:r w:rsidR="00340ED8">
        <w:rPr>
          <w:noProof/>
        </w:rPr>
        <w:fldChar w:fldCharType="separate"/>
      </w:r>
      <w:r w:rsidR="000C3BC2">
        <w:rPr>
          <w:noProof/>
        </w:rPr>
        <w:t>43</w:t>
      </w:r>
      <w:r w:rsidR="00340ED8">
        <w:rPr>
          <w:noProof/>
        </w:rPr>
        <w:fldChar w:fldCharType="end"/>
      </w:r>
    </w:p>
    <w:p w:rsidR="005B6E1F" w:rsidRDefault="005B6E1F" w:rsidP="00CC4021">
      <w:pPr>
        <w:pStyle w:val="21"/>
        <w:tabs>
          <w:tab w:val="clear" w:pos="880"/>
          <w:tab w:val="left" w:pos="426"/>
        </w:tabs>
        <w:rPr>
          <w:rFonts w:asciiTheme="minorHAnsi" w:eastAsiaTheme="minorEastAsia" w:hAnsiTheme="minorHAnsi" w:cstheme="minorBidi"/>
          <w:noProof/>
          <w:sz w:val="22"/>
          <w:lang w:eastAsia="ru-RU"/>
        </w:rPr>
      </w:pPr>
      <w:r>
        <w:rPr>
          <w:noProof/>
        </w:rPr>
        <w:t>7.2.</w:t>
      </w:r>
      <w:r>
        <w:rPr>
          <w:rFonts w:asciiTheme="minorHAnsi" w:eastAsiaTheme="minorEastAsia" w:hAnsiTheme="minorHAnsi" w:cstheme="minorBidi"/>
          <w:noProof/>
          <w:sz w:val="22"/>
          <w:lang w:eastAsia="ru-RU"/>
        </w:rPr>
        <w:tab/>
      </w:r>
      <w:r>
        <w:rPr>
          <w:noProof/>
        </w:rPr>
        <w:t>Оценка объемов капитальных вложений в строительство, реконструкцию и модернизацию объектов системы газоснабжения Приморского городского поселения</w:t>
      </w:r>
      <w:r>
        <w:rPr>
          <w:noProof/>
        </w:rPr>
        <w:tab/>
      </w:r>
      <w:r w:rsidR="00340ED8">
        <w:rPr>
          <w:noProof/>
        </w:rPr>
        <w:fldChar w:fldCharType="begin"/>
      </w:r>
      <w:r>
        <w:rPr>
          <w:noProof/>
        </w:rPr>
        <w:instrText xml:space="preserve"> PAGEREF _Toc427529476 \h </w:instrText>
      </w:r>
      <w:r w:rsidR="00340ED8">
        <w:rPr>
          <w:noProof/>
        </w:rPr>
      </w:r>
      <w:r w:rsidR="00340ED8">
        <w:rPr>
          <w:noProof/>
        </w:rPr>
        <w:fldChar w:fldCharType="separate"/>
      </w:r>
      <w:r w:rsidR="000C3BC2">
        <w:rPr>
          <w:noProof/>
        </w:rPr>
        <w:t>44</w:t>
      </w:r>
      <w:r w:rsidR="00340ED8">
        <w:rPr>
          <w:noProof/>
        </w:rPr>
        <w:fldChar w:fldCharType="end"/>
      </w:r>
    </w:p>
    <w:p w:rsidR="005B6E1F" w:rsidRDefault="005B6E1F">
      <w:pPr>
        <w:pStyle w:val="11"/>
        <w:tabs>
          <w:tab w:val="left" w:pos="440"/>
          <w:tab w:val="right" w:leader="dot" w:pos="9061"/>
        </w:tabs>
        <w:rPr>
          <w:rFonts w:asciiTheme="minorHAnsi" w:eastAsiaTheme="minorEastAsia" w:hAnsiTheme="minorHAnsi" w:cstheme="minorBidi"/>
          <w:noProof/>
          <w:sz w:val="22"/>
          <w:lang w:eastAsia="ru-RU"/>
        </w:rPr>
      </w:pPr>
      <w:r>
        <w:rPr>
          <w:noProof/>
        </w:rPr>
        <w:t>8.</w:t>
      </w:r>
      <w:r>
        <w:rPr>
          <w:rFonts w:asciiTheme="minorHAnsi" w:eastAsiaTheme="minorEastAsia" w:hAnsiTheme="minorHAnsi" w:cstheme="minorBidi"/>
          <w:noProof/>
          <w:sz w:val="22"/>
          <w:lang w:eastAsia="ru-RU"/>
        </w:rPr>
        <w:tab/>
      </w:r>
      <w:r>
        <w:rPr>
          <w:noProof/>
        </w:rPr>
        <w:t>Экологические аспекты мероприятий по строительству и реконструкции объектов инженерной инфраструктуры</w:t>
      </w:r>
      <w:r>
        <w:rPr>
          <w:noProof/>
        </w:rPr>
        <w:tab/>
      </w:r>
      <w:r w:rsidR="00340ED8">
        <w:rPr>
          <w:noProof/>
        </w:rPr>
        <w:fldChar w:fldCharType="begin"/>
      </w:r>
      <w:r>
        <w:rPr>
          <w:noProof/>
        </w:rPr>
        <w:instrText xml:space="preserve"> PAGEREF _Toc427529477 \h </w:instrText>
      </w:r>
      <w:r w:rsidR="00340ED8">
        <w:rPr>
          <w:noProof/>
        </w:rPr>
      </w:r>
      <w:r w:rsidR="00340ED8">
        <w:rPr>
          <w:noProof/>
        </w:rPr>
        <w:fldChar w:fldCharType="separate"/>
      </w:r>
      <w:r w:rsidR="000C3BC2">
        <w:rPr>
          <w:noProof/>
        </w:rPr>
        <w:t>46</w:t>
      </w:r>
      <w:r w:rsidR="00340ED8">
        <w:rPr>
          <w:noProof/>
        </w:rPr>
        <w:fldChar w:fldCharType="end"/>
      </w:r>
    </w:p>
    <w:p w:rsidR="005B6E1F" w:rsidRDefault="005B6E1F">
      <w:pPr>
        <w:pStyle w:val="11"/>
        <w:tabs>
          <w:tab w:val="left" w:pos="440"/>
          <w:tab w:val="right" w:leader="dot" w:pos="9061"/>
        </w:tabs>
        <w:rPr>
          <w:rFonts w:asciiTheme="minorHAnsi" w:eastAsiaTheme="minorEastAsia" w:hAnsiTheme="minorHAnsi" w:cstheme="minorBidi"/>
          <w:noProof/>
          <w:sz w:val="22"/>
          <w:lang w:eastAsia="ru-RU"/>
        </w:rPr>
      </w:pPr>
      <w:r>
        <w:rPr>
          <w:noProof/>
        </w:rPr>
        <w:t>9.</w:t>
      </w:r>
      <w:r>
        <w:rPr>
          <w:rFonts w:asciiTheme="minorHAnsi" w:eastAsiaTheme="minorEastAsia" w:hAnsiTheme="minorHAnsi" w:cstheme="minorBidi"/>
          <w:noProof/>
          <w:sz w:val="22"/>
          <w:lang w:eastAsia="ru-RU"/>
        </w:rPr>
        <w:tab/>
      </w:r>
      <w:r>
        <w:rPr>
          <w:noProof/>
        </w:rPr>
        <w:t>Оценка надежности и безопасности систем газоснабжения</w:t>
      </w:r>
      <w:r>
        <w:rPr>
          <w:noProof/>
        </w:rPr>
        <w:tab/>
      </w:r>
      <w:r w:rsidR="00340ED8">
        <w:rPr>
          <w:noProof/>
        </w:rPr>
        <w:fldChar w:fldCharType="begin"/>
      </w:r>
      <w:r>
        <w:rPr>
          <w:noProof/>
        </w:rPr>
        <w:instrText xml:space="preserve"> PAGEREF _Toc427529478 \h </w:instrText>
      </w:r>
      <w:r w:rsidR="00340ED8">
        <w:rPr>
          <w:noProof/>
        </w:rPr>
      </w:r>
      <w:r w:rsidR="00340ED8">
        <w:rPr>
          <w:noProof/>
        </w:rPr>
        <w:fldChar w:fldCharType="separate"/>
      </w:r>
      <w:r w:rsidR="000C3BC2">
        <w:rPr>
          <w:noProof/>
        </w:rPr>
        <w:t>50</w:t>
      </w:r>
      <w:r w:rsidR="00340ED8">
        <w:rPr>
          <w:noProof/>
        </w:rPr>
        <w:fldChar w:fldCharType="end"/>
      </w:r>
    </w:p>
    <w:p w:rsidR="002C082D" w:rsidRDefault="00340ED8">
      <w:r>
        <w:rPr>
          <w:b/>
          <w:bCs/>
          <w:noProof/>
        </w:rPr>
        <w:fldChar w:fldCharType="end"/>
      </w:r>
    </w:p>
    <w:p w:rsidR="00080CE2" w:rsidRDefault="00080CE2">
      <w:pPr>
        <w:spacing w:after="200" w:line="276" w:lineRule="auto"/>
        <w:jc w:val="left"/>
      </w:pPr>
      <w:r>
        <w:br w:type="page"/>
      </w:r>
    </w:p>
    <w:p w:rsidR="00DD77CD" w:rsidRDefault="00DD77CD">
      <w:pPr>
        <w:spacing w:after="200" w:line="276" w:lineRule="auto"/>
        <w:jc w:val="left"/>
      </w:pPr>
    </w:p>
    <w:p w:rsidR="00080CE2" w:rsidRPr="00DE0269" w:rsidRDefault="00080CE2" w:rsidP="005B4AF2">
      <w:pPr>
        <w:pStyle w:val="1"/>
        <w:numPr>
          <w:ilvl w:val="0"/>
          <w:numId w:val="3"/>
        </w:numPr>
        <w:rPr>
          <w:rFonts w:ascii="Times New Roman" w:hAnsi="Times New Roman"/>
        </w:rPr>
      </w:pPr>
      <w:bookmarkStart w:id="2" w:name="_Toc427529463"/>
      <w:r w:rsidRPr="00DE0269">
        <w:rPr>
          <w:rFonts w:ascii="Times New Roman" w:hAnsi="Times New Roman"/>
        </w:rPr>
        <w:t>Введение</w:t>
      </w:r>
      <w:bookmarkEnd w:id="2"/>
    </w:p>
    <w:p w:rsidR="00080CE2" w:rsidRPr="00080CE2" w:rsidRDefault="00080CE2" w:rsidP="00080CE2">
      <w:pPr>
        <w:ind w:firstLine="708"/>
        <w:rPr>
          <w:szCs w:val="24"/>
        </w:rPr>
      </w:pPr>
      <w:r w:rsidRPr="00080CE2">
        <w:rPr>
          <w:szCs w:val="24"/>
        </w:rPr>
        <w:t xml:space="preserve">Схема газоснабжения муниципального образования </w:t>
      </w:r>
      <w:r w:rsidR="00121FD0">
        <w:rPr>
          <w:szCs w:val="24"/>
        </w:rPr>
        <w:t>«</w:t>
      </w:r>
      <w:r w:rsidR="003F07C8">
        <w:rPr>
          <w:szCs w:val="24"/>
        </w:rPr>
        <w:t>Приморско</w:t>
      </w:r>
      <w:r w:rsidR="00121FD0">
        <w:rPr>
          <w:szCs w:val="24"/>
        </w:rPr>
        <w:t>е</w:t>
      </w:r>
      <w:r w:rsidRPr="00080CE2">
        <w:rPr>
          <w:szCs w:val="24"/>
        </w:rPr>
        <w:t xml:space="preserve"> </w:t>
      </w:r>
      <w:r w:rsidR="003F07C8">
        <w:rPr>
          <w:szCs w:val="24"/>
        </w:rPr>
        <w:t>городско</w:t>
      </w:r>
      <w:r w:rsidR="00121FD0">
        <w:rPr>
          <w:szCs w:val="24"/>
        </w:rPr>
        <w:t>е</w:t>
      </w:r>
      <w:r w:rsidRPr="00080CE2">
        <w:rPr>
          <w:szCs w:val="24"/>
        </w:rPr>
        <w:t xml:space="preserve"> поселени</w:t>
      </w:r>
      <w:r w:rsidR="00121FD0">
        <w:rPr>
          <w:szCs w:val="24"/>
        </w:rPr>
        <w:t>е»</w:t>
      </w:r>
      <w:r w:rsidRPr="00080CE2">
        <w:rPr>
          <w:szCs w:val="24"/>
        </w:rPr>
        <w:t xml:space="preserve"> </w:t>
      </w:r>
      <w:r w:rsidR="003F07C8">
        <w:rPr>
          <w:szCs w:val="24"/>
        </w:rPr>
        <w:t>Выборгского</w:t>
      </w:r>
      <w:r w:rsidRPr="00080CE2">
        <w:rPr>
          <w:szCs w:val="24"/>
        </w:rPr>
        <w:t xml:space="preserve"> района Ленинградской области на период с 20</w:t>
      </w:r>
      <w:r w:rsidR="00F204FB">
        <w:rPr>
          <w:szCs w:val="24"/>
        </w:rPr>
        <w:t>15 до 2030</w:t>
      </w:r>
      <w:r w:rsidRPr="00080CE2">
        <w:rPr>
          <w:szCs w:val="24"/>
        </w:rPr>
        <w:t xml:space="preserve"> года выполнена во исполнение требований Федерального Закона от 31 марта 1999 г. N 69-ФЗ "О газоснабжении в Российской Федерации". Схема газоснабжения содержит предпроектные материалы по обоснованию эффективного и безопасного функционирования систем газоснабжения, их развития с учетом правового регулирования в области энергосбережения и повышения энергетической эффективности. </w:t>
      </w:r>
    </w:p>
    <w:p w:rsidR="00080CE2" w:rsidRPr="00733B3E" w:rsidRDefault="00080CE2" w:rsidP="00080CE2">
      <w:pPr>
        <w:ind w:firstLine="708"/>
        <w:rPr>
          <w:szCs w:val="24"/>
        </w:rPr>
      </w:pPr>
      <w:r w:rsidRPr="00733B3E">
        <w:rPr>
          <w:szCs w:val="24"/>
        </w:rPr>
        <w:t xml:space="preserve">Схема газоснабжения </w:t>
      </w:r>
      <w:r w:rsidR="00121FD0">
        <w:rPr>
          <w:szCs w:val="24"/>
        </w:rPr>
        <w:t>«Приморское</w:t>
      </w:r>
      <w:r w:rsidR="00121FD0" w:rsidRPr="00080CE2">
        <w:rPr>
          <w:szCs w:val="24"/>
        </w:rPr>
        <w:t xml:space="preserve"> </w:t>
      </w:r>
      <w:r w:rsidR="00121FD0">
        <w:rPr>
          <w:szCs w:val="24"/>
        </w:rPr>
        <w:t>городское</w:t>
      </w:r>
      <w:r w:rsidR="00121FD0" w:rsidRPr="00080CE2">
        <w:rPr>
          <w:szCs w:val="24"/>
        </w:rPr>
        <w:t xml:space="preserve"> поселени</w:t>
      </w:r>
      <w:r w:rsidR="00121FD0">
        <w:rPr>
          <w:szCs w:val="24"/>
        </w:rPr>
        <w:t>е»</w:t>
      </w:r>
      <w:r w:rsidR="00121FD0" w:rsidRPr="00080CE2">
        <w:rPr>
          <w:szCs w:val="24"/>
        </w:rPr>
        <w:t xml:space="preserve"> </w:t>
      </w:r>
      <w:r w:rsidR="00121FD0">
        <w:rPr>
          <w:szCs w:val="24"/>
        </w:rPr>
        <w:t>Выборгского</w:t>
      </w:r>
      <w:r w:rsidR="00121FD0" w:rsidRPr="00080CE2">
        <w:rPr>
          <w:szCs w:val="24"/>
        </w:rPr>
        <w:t xml:space="preserve"> района Ленинградской области</w:t>
      </w:r>
      <w:r w:rsidRPr="00733B3E">
        <w:rPr>
          <w:szCs w:val="24"/>
        </w:rPr>
        <w:t xml:space="preserve"> разработан</w:t>
      </w:r>
      <w:proofErr w:type="gramStart"/>
      <w:r w:rsidRPr="00733B3E">
        <w:rPr>
          <w:szCs w:val="24"/>
        </w:rPr>
        <w:t>а ООО</w:t>
      </w:r>
      <w:proofErr w:type="gramEnd"/>
      <w:r w:rsidRPr="00733B3E">
        <w:rPr>
          <w:szCs w:val="24"/>
        </w:rPr>
        <w:t xml:space="preserve"> «</w:t>
      </w:r>
      <w:r w:rsidR="00733B3E" w:rsidRPr="00733B3E">
        <w:rPr>
          <w:szCs w:val="24"/>
        </w:rPr>
        <w:t>СПб-Энерготехнологии</w:t>
      </w:r>
      <w:r w:rsidR="00733B3E">
        <w:rPr>
          <w:szCs w:val="24"/>
        </w:rPr>
        <w:t>» в соответствии с М</w:t>
      </w:r>
      <w:r w:rsidRPr="00733B3E">
        <w:rPr>
          <w:szCs w:val="24"/>
        </w:rPr>
        <w:t xml:space="preserve">униципальным контрактом </w:t>
      </w:r>
      <w:r w:rsidR="00733B3E" w:rsidRPr="00733B3E">
        <w:rPr>
          <w:szCs w:val="24"/>
        </w:rPr>
        <w:t xml:space="preserve">№ 0145300000415000031-0107195-01 от 22.06.2015 года </w:t>
      </w:r>
      <w:r w:rsidRPr="00733B3E">
        <w:rPr>
          <w:szCs w:val="24"/>
        </w:rPr>
        <w:t>на период</w:t>
      </w:r>
      <w:r w:rsidR="00F204FB" w:rsidRPr="00733B3E">
        <w:rPr>
          <w:szCs w:val="24"/>
        </w:rPr>
        <w:t xml:space="preserve"> 15 лет с расчетным сроком - 2030</w:t>
      </w:r>
      <w:r w:rsidRPr="00733B3E">
        <w:rPr>
          <w:szCs w:val="24"/>
        </w:rPr>
        <w:t xml:space="preserve"> год. </w:t>
      </w:r>
    </w:p>
    <w:p w:rsidR="00080CE2" w:rsidRPr="00080CE2" w:rsidRDefault="00080CE2" w:rsidP="00080CE2">
      <w:pPr>
        <w:ind w:firstLine="708"/>
        <w:rPr>
          <w:szCs w:val="24"/>
        </w:rPr>
      </w:pPr>
      <w:r w:rsidRPr="00080CE2">
        <w:rPr>
          <w:szCs w:val="24"/>
        </w:rPr>
        <w:t xml:space="preserve">Цель разработки </w:t>
      </w:r>
      <w:r w:rsidR="008932C2">
        <w:rPr>
          <w:szCs w:val="24"/>
        </w:rPr>
        <w:t xml:space="preserve">схемы </w:t>
      </w:r>
      <w:r w:rsidRPr="00080CE2">
        <w:rPr>
          <w:szCs w:val="24"/>
        </w:rPr>
        <w:t>газоснабжения - развитие систем централизованного газоснабжения для существующего и нового строительства жилищного, производственного и со</w:t>
      </w:r>
      <w:r w:rsidR="007136AE">
        <w:rPr>
          <w:szCs w:val="24"/>
        </w:rPr>
        <w:t>циального фонда в период до 2030</w:t>
      </w:r>
      <w:r w:rsidR="00B774C0">
        <w:rPr>
          <w:szCs w:val="24"/>
        </w:rPr>
        <w:t xml:space="preserve"> г</w:t>
      </w:r>
      <w:r w:rsidR="008C004E">
        <w:rPr>
          <w:szCs w:val="24"/>
        </w:rPr>
        <w:t>.</w:t>
      </w:r>
      <w:r w:rsidR="00B774C0">
        <w:rPr>
          <w:szCs w:val="24"/>
        </w:rPr>
        <w:t xml:space="preserve">, а также </w:t>
      </w:r>
      <w:r w:rsidRPr="00080CE2">
        <w:rPr>
          <w:szCs w:val="24"/>
        </w:rPr>
        <w:t xml:space="preserve">соблюдение норм экологической безопасности и сведение к минимуму вредного воздействия на окружающую среду. </w:t>
      </w:r>
    </w:p>
    <w:p w:rsidR="00080CE2" w:rsidRPr="00080CE2" w:rsidRDefault="00080CE2" w:rsidP="00080CE2">
      <w:pPr>
        <w:ind w:firstLine="708"/>
        <w:rPr>
          <w:szCs w:val="24"/>
        </w:rPr>
      </w:pPr>
      <w:r w:rsidRPr="00080CE2">
        <w:rPr>
          <w:szCs w:val="24"/>
        </w:rPr>
        <w:t xml:space="preserve">Результаты разработанной схемы должны учитываться при разработке проектов планировки и проектов межевания территорий в части, касающейся развития и размещения объектов газоснабжения на территории </w:t>
      </w:r>
      <w:r w:rsidR="003F07C8">
        <w:rPr>
          <w:szCs w:val="24"/>
        </w:rPr>
        <w:t>Приморского</w:t>
      </w:r>
      <w:r w:rsidR="003F07C8" w:rsidRPr="00080CE2">
        <w:rPr>
          <w:szCs w:val="24"/>
        </w:rPr>
        <w:t xml:space="preserve"> </w:t>
      </w:r>
      <w:r w:rsidR="003F07C8">
        <w:rPr>
          <w:szCs w:val="24"/>
        </w:rPr>
        <w:t>городского</w:t>
      </w:r>
      <w:r w:rsidR="003F07C8" w:rsidRPr="00080CE2">
        <w:rPr>
          <w:szCs w:val="24"/>
        </w:rPr>
        <w:t xml:space="preserve"> поселения</w:t>
      </w:r>
      <w:r w:rsidRPr="00080CE2">
        <w:rPr>
          <w:szCs w:val="24"/>
        </w:rPr>
        <w:t xml:space="preserve">. </w:t>
      </w:r>
    </w:p>
    <w:p w:rsidR="000A1F21" w:rsidRPr="00080CE2" w:rsidRDefault="00080CE2" w:rsidP="00080CE2">
      <w:pPr>
        <w:ind w:firstLine="708"/>
        <w:rPr>
          <w:szCs w:val="24"/>
        </w:rPr>
      </w:pPr>
      <w:r w:rsidRPr="00080CE2">
        <w:rPr>
          <w:szCs w:val="24"/>
        </w:rPr>
        <w:t>Основные направления развития системы газоснабжения, позволят обеспечить нормативный уровень надежности поставок природного газа существующим потребителям и возможность подключения к системе газоснабжения новых потребителей.</w:t>
      </w:r>
    </w:p>
    <w:p w:rsidR="00080CE2" w:rsidRDefault="00080CE2" w:rsidP="00080CE2">
      <w:pPr>
        <w:ind w:firstLine="708"/>
        <w:rPr>
          <w:szCs w:val="24"/>
        </w:rPr>
      </w:pPr>
      <w:r w:rsidRPr="00080CE2">
        <w:rPr>
          <w:szCs w:val="24"/>
        </w:rPr>
        <w:t>В схеме предусмотрены мероприятия по строительству новых источников газоснабжения и газораспределительных сетей.</w:t>
      </w:r>
    </w:p>
    <w:p w:rsidR="00C579FE" w:rsidRPr="00C579FE" w:rsidRDefault="00C579FE" w:rsidP="00C579FE">
      <w:pPr>
        <w:ind w:firstLine="708"/>
        <w:rPr>
          <w:szCs w:val="24"/>
        </w:rPr>
      </w:pPr>
      <w:r w:rsidRPr="00C579FE">
        <w:rPr>
          <w:szCs w:val="24"/>
        </w:rPr>
        <w:t xml:space="preserve">Реализация мероприятий по строительству и реконструкции объектов системы газоснабжения осуществляется в порядке, установленном законодательством о градостроительной деятельности Российской Федерации. </w:t>
      </w:r>
    </w:p>
    <w:p w:rsidR="00C579FE" w:rsidRPr="00C579FE" w:rsidRDefault="00C579FE" w:rsidP="00C579FE">
      <w:pPr>
        <w:ind w:firstLine="708"/>
        <w:rPr>
          <w:szCs w:val="24"/>
        </w:rPr>
      </w:pPr>
      <w:r w:rsidRPr="00C579FE">
        <w:rPr>
          <w:szCs w:val="24"/>
        </w:rPr>
        <w:t xml:space="preserve">Основными направлениями развития системы газоснабжения </w:t>
      </w:r>
      <w:r w:rsidR="003F07C8">
        <w:rPr>
          <w:szCs w:val="24"/>
        </w:rPr>
        <w:t>Приморского</w:t>
      </w:r>
      <w:r w:rsidR="003F07C8" w:rsidRPr="00080CE2">
        <w:rPr>
          <w:szCs w:val="24"/>
        </w:rPr>
        <w:t xml:space="preserve"> </w:t>
      </w:r>
      <w:r w:rsidR="003F07C8">
        <w:rPr>
          <w:szCs w:val="24"/>
        </w:rPr>
        <w:t>городского</w:t>
      </w:r>
      <w:r w:rsidR="003F07C8" w:rsidRPr="00080CE2">
        <w:rPr>
          <w:szCs w:val="24"/>
        </w:rPr>
        <w:t xml:space="preserve"> поселения</w:t>
      </w:r>
      <w:r w:rsidRPr="00C579FE">
        <w:rPr>
          <w:szCs w:val="24"/>
        </w:rPr>
        <w:t xml:space="preserve"> являются: </w:t>
      </w:r>
    </w:p>
    <w:p w:rsidR="00C579FE" w:rsidRPr="00C579FE" w:rsidRDefault="00C579FE" w:rsidP="00C579FE">
      <w:pPr>
        <w:ind w:firstLine="708"/>
        <w:rPr>
          <w:szCs w:val="24"/>
        </w:rPr>
      </w:pPr>
      <w:r w:rsidRPr="00C579FE">
        <w:rPr>
          <w:szCs w:val="24"/>
        </w:rPr>
        <w:lastRenderedPageBreak/>
        <w:t xml:space="preserve">- Расширение зоны охвата территории </w:t>
      </w:r>
      <w:r w:rsidR="003F07C8">
        <w:rPr>
          <w:szCs w:val="24"/>
        </w:rPr>
        <w:t>Приморского</w:t>
      </w:r>
      <w:r w:rsidR="003F07C8" w:rsidRPr="00080CE2">
        <w:rPr>
          <w:szCs w:val="24"/>
        </w:rPr>
        <w:t xml:space="preserve"> </w:t>
      </w:r>
      <w:r w:rsidR="003F07C8">
        <w:rPr>
          <w:szCs w:val="24"/>
        </w:rPr>
        <w:t>городского</w:t>
      </w:r>
      <w:r w:rsidR="003F07C8" w:rsidRPr="00080CE2">
        <w:rPr>
          <w:szCs w:val="24"/>
        </w:rPr>
        <w:t xml:space="preserve"> поселения</w:t>
      </w:r>
      <w:r w:rsidRPr="00C579FE">
        <w:rPr>
          <w:szCs w:val="24"/>
        </w:rPr>
        <w:t xml:space="preserve"> газораспределительными сетями для подачи газа в перспективные районы застройки и для </w:t>
      </w:r>
      <w:r w:rsidR="00C12DF1">
        <w:rPr>
          <w:szCs w:val="24"/>
        </w:rPr>
        <w:t>газоснабжения жилых домов</w:t>
      </w:r>
      <w:r w:rsidRPr="00C579FE">
        <w:rPr>
          <w:szCs w:val="24"/>
        </w:rPr>
        <w:t xml:space="preserve">. </w:t>
      </w:r>
    </w:p>
    <w:p w:rsidR="00C579FE" w:rsidRPr="00C579FE" w:rsidRDefault="00C579FE" w:rsidP="00C579FE">
      <w:pPr>
        <w:ind w:firstLine="708"/>
        <w:rPr>
          <w:szCs w:val="24"/>
        </w:rPr>
      </w:pPr>
      <w:r w:rsidRPr="00C579FE">
        <w:rPr>
          <w:szCs w:val="24"/>
        </w:rPr>
        <w:t xml:space="preserve">Работа выполнена с учетом требований: </w:t>
      </w:r>
    </w:p>
    <w:p w:rsidR="00C579FE" w:rsidRPr="00C579FE" w:rsidRDefault="00C579FE" w:rsidP="00C579FE">
      <w:pPr>
        <w:ind w:firstLine="708"/>
        <w:rPr>
          <w:szCs w:val="24"/>
        </w:rPr>
      </w:pPr>
      <w:r w:rsidRPr="00C579FE">
        <w:rPr>
          <w:szCs w:val="24"/>
        </w:rPr>
        <w:t xml:space="preserve">- Федерального закона от 31.03.1999 N 69-Ф3 «О газоснабжении в Российской федерации»; </w:t>
      </w:r>
    </w:p>
    <w:p w:rsidR="00C579FE" w:rsidRPr="00C579FE" w:rsidRDefault="00C579FE" w:rsidP="00C579FE">
      <w:pPr>
        <w:ind w:firstLine="708"/>
        <w:rPr>
          <w:szCs w:val="24"/>
        </w:rPr>
      </w:pPr>
      <w:r w:rsidRPr="00C579FE">
        <w:rPr>
          <w:szCs w:val="24"/>
        </w:rPr>
        <w:t xml:space="preserve">- Постановления Правительства РФ №83 от 13.02.2006 г. «Об утверждении Правил определения и предоставления технических условий подключения объекта капитального строительства к сетям инженерно-технического обеспечения и Правил подключения объекта капитального строительства к сетям инженерно-технического обеспечения»; </w:t>
      </w:r>
    </w:p>
    <w:p w:rsidR="00C579FE" w:rsidRPr="00C579FE" w:rsidRDefault="00C579FE" w:rsidP="00C579FE">
      <w:pPr>
        <w:ind w:firstLine="708"/>
        <w:rPr>
          <w:szCs w:val="24"/>
        </w:rPr>
      </w:pPr>
      <w:r w:rsidRPr="00C579FE">
        <w:rPr>
          <w:szCs w:val="24"/>
        </w:rPr>
        <w:t xml:space="preserve">- Федерального закона РФ от 10 января 2002 г. № 7-ФЗ «Об охране окружающей среды»; </w:t>
      </w:r>
    </w:p>
    <w:p w:rsidR="00C579FE" w:rsidRPr="00C579FE" w:rsidRDefault="00C579FE" w:rsidP="00C579FE">
      <w:pPr>
        <w:ind w:firstLine="708"/>
        <w:rPr>
          <w:szCs w:val="24"/>
        </w:rPr>
      </w:pPr>
      <w:r w:rsidRPr="00C579FE">
        <w:rPr>
          <w:szCs w:val="24"/>
        </w:rPr>
        <w:t xml:space="preserve">- Федерального закона РФ от 21 декабря 1994 г. № 68-ФЗ «О защите населения и территорий от чрезвычайных ситуаций природного и техногенного характера» (в редакции Федерального закона от 28 октября 2002 г. № 129-ФЗ и Федерального закона от 22 августа 2004 г. № 122-ФЗ); </w:t>
      </w:r>
    </w:p>
    <w:p w:rsidR="00C579FE" w:rsidRPr="00C579FE" w:rsidRDefault="00C579FE" w:rsidP="00C579FE">
      <w:pPr>
        <w:ind w:firstLine="708"/>
        <w:rPr>
          <w:szCs w:val="24"/>
        </w:rPr>
      </w:pPr>
      <w:r w:rsidRPr="00C579FE">
        <w:rPr>
          <w:szCs w:val="24"/>
        </w:rPr>
        <w:t xml:space="preserve">- Федерального закона РФ от 4 мая 1999 г. № 96-ФЗ «Об охране атмосферного воздуха»; </w:t>
      </w:r>
    </w:p>
    <w:p w:rsidR="00C579FE" w:rsidRDefault="00C579FE" w:rsidP="00C579FE">
      <w:pPr>
        <w:ind w:firstLine="708"/>
        <w:rPr>
          <w:szCs w:val="24"/>
        </w:rPr>
      </w:pPr>
      <w:r w:rsidRPr="00C579FE">
        <w:rPr>
          <w:szCs w:val="24"/>
        </w:rPr>
        <w:t>- Федерального закона РФ от 21 июля 1997 г. №116-ФЗ «О промышленной безопасности опасных производственных объектов»;</w:t>
      </w:r>
    </w:p>
    <w:p w:rsidR="00386279" w:rsidRPr="00386279" w:rsidRDefault="00386279" w:rsidP="00386279">
      <w:pPr>
        <w:ind w:firstLine="708"/>
        <w:rPr>
          <w:szCs w:val="24"/>
        </w:rPr>
      </w:pPr>
      <w:r w:rsidRPr="00386279">
        <w:rPr>
          <w:szCs w:val="24"/>
        </w:rPr>
        <w:t xml:space="preserve">- Федерального закона РФ от 23 ноября 1995 г. № 174-ФЗ «Об экологической экспертизе»; </w:t>
      </w:r>
    </w:p>
    <w:p w:rsidR="00386279" w:rsidRPr="00386279" w:rsidRDefault="00386279" w:rsidP="00386279">
      <w:pPr>
        <w:ind w:firstLine="708"/>
        <w:rPr>
          <w:szCs w:val="24"/>
        </w:rPr>
      </w:pPr>
      <w:r w:rsidRPr="00386279">
        <w:rPr>
          <w:szCs w:val="24"/>
        </w:rPr>
        <w:t xml:space="preserve">- Федерального закона РФ от 27 декабря 2002 г. № 184-ФЗ «О техническом регулировании». </w:t>
      </w:r>
    </w:p>
    <w:p w:rsidR="00386279" w:rsidRPr="00386279" w:rsidRDefault="00386279" w:rsidP="00386279">
      <w:pPr>
        <w:ind w:firstLine="708"/>
        <w:rPr>
          <w:szCs w:val="24"/>
        </w:rPr>
      </w:pPr>
      <w:r w:rsidRPr="00386279">
        <w:rPr>
          <w:szCs w:val="24"/>
        </w:rPr>
        <w:t xml:space="preserve">и на основе: </w:t>
      </w:r>
    </w:p>
    <w:p w:rsidR="00386279" w:rsidRPr="00386279" w:rsidRDefault="00386279" w:rsidP="00386279">
      <w:pPr>
        <w:ind w:firstLine="708"/>
        <w:rPr>
          <w:szCs w:val="24"/>
        </w:rPr>
      </w:pPr>
      <w:r w:rsidRPr="00386279">
        <w:rPr>
          <w:szCs w:val="24"/>
        </w:rPr>
        <w:t xml:space="preserve">- исходных данных и материалов, полученных от администрации </w:t>
      </w:r>
      <w:r w:rsidR="003F07C8">
        <w:rPr>
          <w:szCs w:val="24"/>
        </w:rPr>
        <w:t>городского</w:t>
      </w:r>
      <w:r w:rsidRPr="00386279">
        <w:rPr>
          <w:szCs w:val="24"/>
        </w:rPr>
        <w:t xml:space="preserve"> поселения, основных ресурсоснабжающих организаций, других организаций и ведомств; </w:t>
      </w:r>
    </w:p>
    <w:p w:rsidR="00386279" w:rsidRPr="00386279" w:rsidRDefault="00386279" w:rsidP="00386279">
      <w:pPr>
        <w:ind w:firstLine="708"/>
        <w:rPr>
          <w:szCs w:val="24"/>
        </w:rPr>
      </w:pPr>
      <w:r w:rsidRPr="00386279">
        <w:rPr>
          <w:szCs w:val="24"/>
        </w:rPr>
        <w:t xml:space="preserve">- правил землепользования и застройки </w:t>
      </w:r>
      <w:r w:rsidR="003F07C8">
        <w:rPr>
          <w:szCs w:val="24"/>
        </w:rPr>
        <w:t>Приморского</w:t>
      </w:r>
      <w:r w:rsidR="003F07C8" w:rsidRPr="00080CE2">
        <w:rPr>
          <w:szCs w:val="24"/>
        </w:rPr>
        <w:t xml:space="preserve"> </w:t>
      </w:r>
      <w:r w:rsidR="003F07C8">
        <w:rPr>
          <w:szCs w:val="24"/>
        </w:rPr>
        <w:t>городского</w:t>
      </w:r>
      <w:r w:rsidR="003F07C8" w:rsidRPr="00080CE2">
        <w:rPr>
          <w:szCs w:val="24"/>
        </w:rPr>
        <w:t xml:space="preserve"> поселения</w:t>
      </w:r>
      <w:r w:rsidRPr="00386279">
        <w:rPr>
          <w:szCs w:val="24"/>
        </w:rPr>
        <w:t xml:space="preserve">; </w:t>
      </w:r>
    </w:p>
    <w:p w:rsidR="00386279" w:rsidRPr="00386279" w:rsidRDefault="00357F83" w:rsidP="00386279">
      <w:pPr>
        <w:ind w:firstLine="708"/>
        <w:rPr>
          <w:szCs w:val="24"/>
        </w:rPr>
      </w:pPr>
      <w:r>
        <w:rPr>
          <w:szCs w:val="24"/>
        </w:rPr>
        <w:t xml:space="preserve">- концепцией </w:t>
      </w:r>
      <w:r w:rsidR="00386279" w:rsidRPr="00386279">
        <w:rPr>
          <w:szCs w:val="24"/>
        </w:rPr>
        <w:t xml:space="preserve">социально-экономического развития </w:t>
      </w:r>
      <w:r w:rsidR="003F07C8">
        <w:rPr>
          <w:szCs w:val="24"/>
        </w:rPr>
        <w:t>Выборгского</w:t>
      </w:r>
      <w:r w:rsidR="00386279">
        <w:rPr>
          <w:szCs w:val="24"/>
        </w:rPr>
        <w:t xml:space="preserve"> </w:t>
      </w:r>
      <w:r w:rsidR="00386279" w:rsidRPr="00386279">
        <w:rPr>
          <w:szCs w:val="24"/>
        </w:rPr>
        <w:t>муниципал</w:t>
      </w:r>
      <w:r w:rsidR="008D7142">
        <w:rPr>
          <w:szCs w:val="24"/>
        </w:rPr>
        <w:t>ьного района до 2030</w:t>
      </w:r>
      <w:r w:rsidR="00386279">
        <w:rPr>
          <w:szCs w:val="24"/>
        </w:rPr>
        <w:t xml:space="preserve"> года.</w:t>
      </w:r>
    </w:p>
    <w:p w:rsidR="00386279" w:rsidRDefault="00386279" w:rsidP="00386279">
      <w:pPr>
        <w:ind w:firstLine="708"/>
        <w:rPr>
          <w:szCs w:val="24"/>
        </w:rPr>
      </w:pPr>
      <w:r w:rsidRPr="00386279">
        <w:rPr>
          <w:szCs w:val="24"/>
        </w:rPr>
        <w:t xml:space="preserve">Схема включает первоочередные мероприятия по созданию и развитию централизованных систем газоснабжения, повышению надежности функционирования этих систем и обеспечению комфортных и безопасных условий для проживания людей в </w:t>
      </w:r>
      <w:r w:rsidR="003F07C8">
        <w:rPr>
          <w:szCs w:val="24"/>
        </w:rPr>
        <w:t>Приморском</w:t>
      </w:r>
      <w:r w:rsidR="003F07C8" w:rsidRPr="00080CE2">
        <w:rPr>
          <w:szCs w:val="24"/>
        </w:rPr>
        <w:t xml:space="preserve"> </w:t>
      </w:r>
      <w:r w:rsidR="003F07C8">
        <w:rPr>
          <w:szCs w:val="24"/>
        </w:rPr>
        <w:t>городском</w:t>
      </w:r>
      <w:r w:rsidR="003F07C8" w:rsidRPr="00080CE2">
        <w:rPr>
          <w:szCs w:val="24"/>
        </w:rPr>
        <w:t xml:space="preserve"> поселени</w:t>
      </w:r>
      <w:r w:rsidR="003F07C8">
        <w:rPr>
          <w:szCs w:val="24"/>
        </w:rPr>
        <w:t>и</w:t>
      </w:r>
      <w:r w:rsidRPr="00386279">
        <w:rPr>
          <w:szCs w:val="24"/>
        </w:rPr>
        <w:t xml:space="preserve"> </w:t>
      </w:r>
      <w:r w:rsidR="003F07C8">
        <w:rPr>
          <w:szCs w:val="24"/>
        </w:rPr>
        <w:t>Выборг</w:t>
      </w:r>
      <w:r w:rsidR="00357F83">
        <w:rPr>
          <w:szCs w:val="24"/>
        </w:rPr>
        <w:t>ского муниципального</w:t>
      </w:r>
      <w:r w:rsidRPr="00386279">
        <w:rPr>
          <w:szCs w:val="24"/>
        </w:rPr>
        <w:t xml:space="preserve"> район</w:t>
      </w:r>
      <w:r w:rsidR="00357F83">
        <w:rPr>
          <w:szCs w:val="24"/>
        </w:rPr>
        <w:t>а</w:t>
      </w:r>
      <w:r w:rsidRPr="00386279">
        <w:rPr>
          <w:szCs w:val="24"/>
        </w:rPr>
        <w:t xml:space="preserve"> Ленинградской области.</w:t>
      </w:r>
    </w:p>
    <w:p w:rsidR="00DD77CD" w:rsidRDefault="00DD77CD" w:rsidP="001A78C0">
      <w:pPr>
        <w:ind w:firstLine="708"/>
        <w:rPr>
          <w:b/>
          <w:bCs/>
          <w:szCs w:val="24"/>
        </w:rPr>
      </w:pPr>
    </w:p>
    <w:p w:rsidR="00B774C0" w:rsidRDefault="00B774C0" w:rsidP="001A78C0">
      <w:pPr>
        <w:ind w:firstLine="708"/>
        <w:rPr>
          <w:b/>
          <w:bCs/>
          <w:szCs w:val="24"/>
        </w:rPr>
      </w:pPr>
      <w:r w:rsidRPr="00B774C0">
        <w:rPr>
          <w:b/>
          <w:bCs/>
          <w:szCs w:val="24"/>
        </w:rPr>
        <w:t>Основные термины и понятия</w:t>
      </w:r>
    </w:p>
    <w:p w:rsidR="00B774C0" w:rsidRDefault="00B774C0" w:rsidP="00B774C0">
      <w:pPr>
        <w:ind w:firstLine="708"/>
        <w:rPr>
          <w:szCs w:val="24"/>
        </w:rPr>
      </w:pPr>
      <w:r>
        <w:rPr>
          <w:szCs w:val="24"/>
        </w:rPr>
        <w:t xml:space="preserve">- </w:t>
      </w:r>
      <w:r w:rsidRPr="00B774C0">
        <w:rPr>
          <w:b/>
          <w:bCs/>
          <w:szCs w:val="24"/>
        </w:rPr>
        <w:t xml:space="preserve">Газ </w:t>
      </w:r>
      <w:r w:rsidRPr="00B774C0">
        <w:rPr>
          <w:szCs w:val="24"/>
        </w:rPr>
        <w:t xml:space="preserve">– природный газ, сжиженный нефтяной газ, добываемый и </w:t>
      </w:r>
      <w:r>
        <w:rPr>
          <w:szCs w:val="24"/>
        </w:rPr>
        <w:t xml:space="preserve">собираемый газонефтедобывающими </w:t>
      </w:r>
      <w:r w:rsidRPr="00B774C0">
        <w:rPr>
          <w:szCs w:val="24"/>
        </w:rPr>
        <w:t>организациями или вырабатываемый газонефтеп</w:t>
      </w:r>
      <w:r w:rsidR="001A78C0">
        <w:rPr>
          <w:szCs w:val="24"/>
        </w:rPr>
        <w:t>ерерабатывающими организациями;</w:t>
      </w:r>
    </w:p>
    <w:p w:rsidR="00B774C0" w:rsidRPr="00B774C0" w:rsidRDefault="00B774C0" w:rsidP="00B774C0">
      <w:pPr>
        <w:ind w:firstLine="708"/>
        <w:rPr>
          <w:szCs w:val="24"/>
        </w:rPr>
      </w:pPr>
      <w:r w:rsidRPr="00B774C0">
        <w:rPr>
          <w:szCs w:val="24"/>
        </w:rPr>
        <w:t xml:space="preserve">- </w:t>
      </w:r>
      <w:r w:rsidRPr="00B774C0">
        <w:rPr>
          <w:b/>
          <w:bCs/>
          <w:szCs w:val="24"/>
        </w:rPr>
        <w:t xml:space="preserve">Газоснабжение </w:t>
      </w:r>
      <w:r w:rsidRPr="00B774C0">
        <w:rPr>
          <w:szCs w:val="24"/>
        </w:rPr>
        <w:t xml:space="preserve">– деятельность газоснабжающих организаций по обеспечению потребителей газом, в том числе деятельность по его доставке, распределению и продаже; </w:t>
      </w:r>
    </w:p>
    <w:p w:rsidR="00B774C0" w:rsidRPr="00B774C0" w:rsidRDefault="00B774C0" w:rsidP="00B774C0">
      <w:pPr>
        <w:ind w:firstLine="708"/>
        <w:rPr>
          <w:szCs w:val="24"/>
        </w:rPr>
      </w:pPr>
      <w:r w:rsidRPr="00B774C0">
        <w:rPr>
          <w:szCs w:val="24"/>
        </w:rPr>
        <w:t xml:space="preserve">- </w:t>
      </w:r>
      <w:r w:rsidRPr="00B774C0">
        <w:rPr>
          <w:b/>
          <w:bCs/>
          <w:szCs w:val="24"/>
        </w:rPr>
        <w:t xml:space="preserve">Потребитель </w:t>
      </w:r>
      <w:r w:rsidRPr="00B774C0">
        <w:rPr>
          <w:szCs w:val="24"/>
        </w:rPr>
        <w:t xml:space="preserve">– физическое лицо, получающее в установленном порядке газ для бытовых нужд; </w:t>
      </w:r>
    </w:p>
    <w:p w:rsidR="00B774C0" w:rsidRDefault="00B774C0" w:rsidP="00B774C0">
      <w:pPr>
        <w:ind w:firstLine="708"/>
        <w:rPr>
          <w:szCs w:val="24"/>
        </w:rPr>
      </w:pPr>
      <w:r w:rsidRPr="00B774C0">
        <w:rPr>
          <w:szCs w:val="24"/>
        </w:rPr>
        <w:t xml:space="preserve">- </w:t>
      </w:r>
      <w:r w:rsidRPr="00B774C0">
        <w:rPr>
          <w:b/>
          <w:bCs/>
          <w:szCs w:val="24"/>
        </w:rPr>
        <w:t xml:space="preserve">Поставщик (газоснабжающая организация) </w:t>
      </w:r>
      <w:r w:rsidRPr="00B774C0">
        <w:rPr>
          <w:szCs w:val="24"/>
        </w:rPr>
        <w:t>– организации, осуществляющие в качестве основного вида деятельности продажу другим лицам произвед</w:t>
      </w:r>
      <w:r>
        <w:rPr>
          <w:szCs w:val="24"/>
        </w:rPr>
        <w:t>енного или приобретенного газа;</w:t>
      </w:r>
    </w:p>
    <w:p w:rsidR="00B774C0" w:rsidRPr="00B774C0" w:rsidRDefault="00B774C0" w:rsidP="00B774C0">
      <w:pPr>
        <w:ind w:firstLine="708"/>
        <w:rPr>
          <w:szCs w:val="24"/>
        </w:rPr>
      </w:pPr>
      <w:r w:rsidRPr="00B774C0">
        <w:rPr>
          <w:szCs w:val="24"/>
        </w:rPr>
        <w:t xml:space="preserve">- </w:t>
      </w:r>
      <w:r w:rsidRPr="00B774C0">
        <w:rPr>
          <w:b/>
          <w:bCs/>
          <w:szCs w:val="24"/>
        </w:rPr>
        <w:t xml:space="preserve">Управляющая организация </w:t>
      </w:r>
      <w:r w:rsidRPr="00B774C0">
        <w:rPr>
          <w:szCs w:val="24"/>
        </w:rPr>
        <w:t xml:space="preserve">– организация любой формы собственности, один или группа собственников жилых помещений многоквартирного жилого дома, уполномоченная собственниками жилых помещений или органом местного самоуправления на заключение договора на организацию обслуживания системы газоснабжения; </w:t>
      </w:r>
    </w:p>
    <w:p w:rsidR="00B774C0" w:rsidRPr="00B774C0" w:rsidRDefault="00B774C0" w:rsidP="00B774C0">
      <w:pPr>
        <w:ind w:firstLine="708"/>
        <w:rPr>
          <w:szCs w:val="24"/>
        </w:rPr>
      </w:pPr>
      <w:r w:rsidRPr="00B774C0">
        <w:rPr>
          <w:szCs w:val="24"/>
        </w:rPr>
        <w:t xml:space="preserve">- </w:t>
      </w:r>
      <w:r w:rsidRPr="00B774C0">
        <w:rPr>
          <w:b/>
          <w:bCs/>
          <w:szCs w:val="24"/>
        </w:rPr>
        <w:t xml:space="preserve">Обслуживающая организация </w:t>
      </w:r>
      <w:r w:rsidRPr="00B774C0">
        <w:rPr>
          <w:szCs w:val="24"/>
        </w:rPr>
        <w:t xml:space="preserve">– организация, осуществляющая техническое обслуживание систем газоснабжения; </w:t>
      </w:r>
    </w:p>
    <w:p w:rsidR="00B774C0" w:rsidRPr="00B774C0" w:rsidRDefault="00B774C0" w:rsidP="00B774C0">
      <w:pPr>
        <w:ind w:firstLine="708"/>
        <w:rPr>
          <w:szCs w:val="24"/>
        </w:rPr>
      </w:pPr>
      <w:r w:rsidRPr="00B774C0">
        <w:rPr>
          <w:szCs w:val="24"/>
        </w:rPr>
        <w:t xml:space="preserve">- </w:t>
      </w:r>
      <w:r w:rsidRPr="00B774C0">
        <w:rPr>
          <w:b/>
          <w:bCs/>
          <w:szCs w:val="24"/>
        </w:rPr>
        <w:t xml:space="preserve">Тариф (цена) на газ </w:t>
      </w:r>
      <w:r w:rsidRPr="00B774C0">
        <w:rPr>
          <w:szCs w:val="24"/>
        </w:rPr>
        <w:t xml:space="preserve">– система ценовых ставок, по которым осуществляются расчеты за газ, установленная регулирующим органом; </w:t>
      </w:r>
    </w:p>
    <w:p w:rsidR="00B774C0" w:rsidRPr="00B774C0" w:rsidRDefault="00691F74" w:rsidP="00B774C0">
      <w:pPr>
        <w:ind w:firstLine="708"/>
        <w:rPr>
          <w:szCs w:val="24"/>
        </w:rPr>
      </w:pPr>
      <w:r>
        <w:rPr>
          <w:szCs w:val="24"/>
        </w:rPr>
        <w:t xml:space="preserve">- </w:t>
      </w:r>
      <w:r w:rsidR="00B774C0" w:rsidRPr="00B774C0">
        <w:rPr>
          <w:b/>
          <w:bCs/>
          <w:szCs w:val="24"/>
        </w:rPr>
        <w:t xml:space="preserve">Регулирующий орган </w:t>
      </w:r>
      <w:r w:rsidR="00B774C0" w:rsidRPr="00B774C0">
        <w:rPr>
          <w:szCs w:val="24"/>
        </w:rPr>
        <w:t xml:space="preserve">– орган, уполномоченный, в соответствии с действующим законодательством, устанавливать цены на газ. </w:t>
      </w:r>
    </w:p>
    <w:p w:rsidR="00B774C0" w:rsidRPr="00B774C0" w:rsidRDefault="00B774C0" w:rsidP="00B774C0">
      <w:pPr>
        <w:ind w:firstLine="708"/>
        <w:rPr>
          <w:szCs w:val="24"/>
        </w:rPr>
      </w:pPr>
      <w:r w:rsidRPr="00B774C0">
        <w:rPr>
          <w:szCs w:val="24"/>
        </w:rPr>
        <w:t xml:space="preserve">- </w:t>
      </w:r>
      <w:r w:rsidRPr="00B774C0">
        <w:rPr>
          <w:b/>
          <w:bCs/>
          <w:szCs w:val="24"/>
        </w:rPr>
        <w:t xml:space="preserve">Система газоснабжения </w:t>
      </w:r>
      <w:r w:rsidRPr="00B774C0">
        <w:rPr>
          <w:szCs w:val="24"/>
        </w:rPr>
        <w:t xml:space="preserve">– производственный комплекс, состоящий из технологически, организационно и экономически взаимосвязанных и централизованно управляемых производственных и иных объектов, предназначенных для транспортировки, хранения газа и снабжения газом; </w:t>
      </w:r>
    </w:p>
    <w:p w:rsidR="00B774C0" w:rsidRPr="00B774C0" w:rsidRDefault="001A78C0" w:rsidP="00B774C0">
      <w:pPr>
        <w:ind w:firstLine="708"/>
        <w:rPr>
          <w:szCs w:val="24"/>
        </w:rPr>
      </w:pPr>
      <w:r>
        <w:rPr>
          <w:szCs w:val="24"/>
        </w:rPr>
        <w:t xml:space="preserve">- </w:t>
      </w:r>
      <w:r w:rsidR="00B774C0" w:rsidRPr="00B774C0">
        <w:rPr>
          <w:b/>
          <w:bCs/>
          <w:szCs w:val="24"/>
        </w:rPr>
        <w:t xml:space="preserve">Локальная система газоснабжения </w:t>
      </w:r>
      <w:r w:rsidR="00B774C0" w:rsidRPr="00B774C0">
        <w:rPr>
          <w:szCs w:val="24"/>
        </w:rPr>
        <w:t xml:space="preserve">– система, обеспечивающая газоснабжение одного или нескольких объектов (жилых домов); </w:t>
      </w:r>
    </w:p>
    <w:p w:rsidR="00B774C0" w:rsidRPr="00B774C0" w:rsidRDefault="00B774C0" w:rsidP="00B774C0">
      <w:pPr>
        <w:ind w:firstLine="708"/>
        <w:rPr>
          <w:szCs w:val="24"/>
        </w:rPr>
      </w:pPr>
      <w:r w:rsidRPr="00B774C0">
        <w:rPr>
          <w:szCs w:val="24"/>
        </w:rPr>
        <w:t xml:space="preserve">- </w:t>
      </w:r>
      <w:r w:rsidRPr="00B774C0">
        <w:rPr>
          <w:b/>
          <w:bCs/>
          <w:szCs w:val="24"/>
        </w:rPr>
        <w:t xml:space="preserve">Организация газоснабжения </w:t>
      </w:r>
      <w:r w:rsidRPr="00B774C0">
        <w:rPr>
          <w:szCs w:val="24"/>
        </w:rPr>
        <w:t xml:space="preserve">– деятельность по обеспечению потребителей газом для бытовых нужд; </w:t>
      </w:r>
    </w:p>
    <w:p w:rsidR="00B774C0" w:rsidRPr="00B774C0" w:rsidRDefault="00B774C0" w:rsidP="00B774C0">
      <w:pPr>
        <w:ind w:firstLine="708"/>
        <w:rPr>
          <w:szCs w:val="24"/>
        </w:rPr>
      </w:pPr>
      <w:r w:rsidRPr="00B774C0">
        <w:rPr>
          <w:szCs w:val="24"/>
        </w:rPr>
        <w:t xml:space="preserve">- </w:t>
      </w:r>
      <w:r w:rsidRPr="00B774C0">
        <w:rPr>
          <w:b/>
          <w:bCs/>
          <w:szCs w:val="24"/>
        </w:rPr>
        <w:t xml:space="preserve">Газораспределительная система </w:t>
      </w:r>
      <w:r w:rsidRPr="00B774C0">
        <w:rPr>
          <w:szCs w:val="24"/>
        </w:rPr>
        <w:t xml:space="preserve">– производственный комплекс, входящий в систему газоснабжения и состоящий из организационно и экономически взаимосвязанных объектов, предназначенных для организации снабжения газом непосредственно потребителей газа; </w:t>
      </w:r>
    </w:p>
    <w:p w:rsidR="00B774C0" w:rsidRPr="00B774C0" w:rsidRDefault="00B774C0" w:rsidP="00B774C0">
      <w:pPr>
        <w:ind w:firstLine="708"/>
        <w:rPr>
          <w:szCs w:val="24"/>
        </w:rPr>
      </w:pPr>
      <w:r w:rsidRPr="00B774C0">
        <w:rPr>
          <w:szCs w:val="24"/>
        </w:rPr>
        <w:lastRenderedPageBreak/>
        <w:t xml:space="preserve">- </w:t>
      </w:r>
      <w:r w:rsidRPr="00B774C0">
        <w:rPr>
          <w:b/>
          <w:bCs/>
          <w:szCs w:val="24"/>
        </w:rPr>
        <w:t xml:space="preserve">План газоснабжения </w:t>
      </w:r>
      <w:r w:rsidRPr="00B774C0">
        <w:rPr>
          <w:szCs w:val="24"/>
        </w:rPr>
        <w:t xml:space="preserve">– документ, описывающий организацию газоснабжения на территории поселения и определяющий систему мер по перспективному развитию и совершенствованию технологических, экономических и организационных отношений в сфере газоснабжения; </w:t>
      </w:r>
    </w:p>
    <w:p w:rsidR="00B774C0" w:rsidRDefault="00B774C0" w:rsidP="00B774C0">
      <w:pPr>
        <w:ind w:firstLine="708"/>
        <w:rPr>
          <w:szCs w:val="24"/>
        </w:rPr>
      </w:pPr>
      <w:r w:rsidRPr="00B774C0">
        <w:rPr>
          <w:szCs w:val="24"/>
        </w:rPr>
        <w:t xml:space="preserve">- </w:t>
      </w:r>
      <w:r w:rsidRPr="00B774C0">
        <w:rPr>
          <w:b/>
          <w:bCs/>
          <w:szCs w:val="24"/>
        </w:rPr>
        <w:t xml:space="preserve">Схема газоснабжения поселения </w:t>
      </w:r>
      <w:r w:rsidRPr="00B774C0">
        <w:rPr>
          <w:szCs w:val="24"/>
        </w:rPr>
        <w:t xml:space="preserve">– техническая часть плана газоснабжения поселения, содержащая подробное, привязанное к местности, описание систем газоснабжения, проектов строительства, реконструкции, расширения, консервации и ликвидации системы газоснабжения, ее технические и экономические характеристики; </w:t>
      </w:r>
    </w:p>
    <w:p w:rsidR="000A12A9" w:rsidRPr="000A12A9" w:rsidRDefault="000A12A9" w:rsidP="000A12A9">
      <w:pPr>
        <w:ind w:firstLine="708"/>
        <w:rPr>
          <w:szCs w:val="24"/>
        </w:rPr>
      </w:pPr>
      <w:r w:rsidRPr="000A12A9">
        <w:rPr>
          <w:szCs w:val="24"/>
        </w:rPr>
        <w:t xml:space="preserve">- </w:t>
      </w:r>
      <w:r w:rsidRPr="000A12A9">
        <w:rPr>
          <w:b/>
          <w:bCs/>
          <w:szCs w:val="24"/>
        </w:rPr>
        <w:t xml:space="preserve">Охранные зоны объектов газораспределительной системы </w:t>
      </w:r>
      <w:r w:rsidRPr="000A12A9">
        <w:rPr>
          <w:szCs w:val="24"/>
        </w:rPr>
        <w:t xml:space="preserve">– территории с особыми условиями землепользования, которые прилегают к газопроводам и другим объектам газораспределительной системы и необходимы для обеспечения их безопасной эксплуатации; </w:t>
      </w:r>
    </w:p>
    <w:p w:rsidR="000A12A9" w:rsidRPr="000A12A9" w:rsidRDefault="000A12A9" w:rsidP="000A12A9">
      <w:pPr>
        <w:ind w:firstLine="708"/>
        <w:rPr>
          <w:szCs w:val="24"/>
        </w:rPr>
      </w:pPr>
      <w:r w:rsidRPr="000A12A9">
        <w:rPr>
          <w:szCs w:val="24"/>
        </w:rPr>
        <w:t xml:space="preserve">- </w:t>
      </w:r>
      <w:r w:rsidRPr="000A12A9">
        <w:rPr>
          <w:b/>
          <w:bCs/>
          <w:szCs w:val="24"/>
        </w:rPr>
        <w:t xml:space="preserve">Газификация </w:t>
      </w:r>
      <w:r w:rsidRPr="000A12A9">
        <w:rPr>
          <w:szCs w:val="24"/>
        </w:rPr>
        <w:t xml:space="preserve">– деятельность по реализации научно-технических и проектных решений, осуществлению строительных и организационных мероприятий, направленных на перевод объектов жилищно-коммунального хозяйства, промышленных, сельскохозяйственных и иных объектов на использование газа в качестве топливного и энергетического ресурса. </w:t>
      </w:r>
    </w:p>
    <w:p w:rsidR="009F2D26" w:rsidRDefault="009F2D26">
      <w:pPr>
        <w:spacing w:after="200" w:line="276" w:lineRule="auto"/>
        <w:jc w:val="left"/>
        <w:rPr>
          <w:b/>
          <w:bCs/>
          <w:szCs w:val="24"/>
        </w:rPr>
      </w:pPr>
      <w:r>
        <w:rPr>
          <w:b/>
          <w:bCs/>
          <w:szCs w:val="24"/>
        </w:rPr>
        <w:br w:type="page"/>
      </w:r>
    </w:p>
    <w:p w:rsidR="009F2D26" w:rsidRPr="00DE0269" w:rsidRDefault="009F2D26" w:rsidP="00DE0269">
      <w:pPr>
        <w:pStyle w:val="1"/>
        <w:numPr>
          <w:ilvl w:val="0"/>
          <w:numId w:val="3"/>
        </w:numPr>
        <w:jc w:val="both"/>
        <w:rPr>
          <w:rFonts w:ascii="Times New Roman" w:hAnsi="Times New Roman"/>
        </w:rPr>
      </w:pPr>
      <w:bookmarkStart w:id="3" w:name="_Toc427529464"/>
      <w:r w:rsidRPr="00DE0269">
        <w:rPr>
          <w:rFonts w:ascii="Times New Roman" w:hAnsi="Times New Roman"/>
        </w:rPr>
        <w:lastRenderedPageBreak/>
        <w:t>Общие сведения</w:t>
      </w:r>
      <w:bookmarkEnd w:id="3"/>
      <w:r w:rsidRPr="00DE0269">
        <w:rPr>
          <w:rFonts w:ascii="Times New Roman" w:hAnsi="Times New Roman"/>
        </w:rPr>
        <w:t xml:space="preserve"> </w:t>
      </w:r>
    </w:p>
    <w:p w:rsidR="00580FFD" w:rsidRDefault="00580FFD" w:rsidP="00DE0269">
      <w:pPr>
        <w:ind w:firstLine="567"/>
        <w:rPr>
          <w:szCs w:val="24"/>
        </w:rPr>
      </w:pPr>
      <w:r>
        <w:rPr>
          <w:b/>
          <w:bCs/>
        </w:rPr>
        <w:t>Прим</w:t>
      </w:r>
      <w:r w:rsidR="00DE0269">
        <w:rPr>
          <w:b/>
          <w:bCs/>
        </w:rPr>
        <w:t>о</w:t>
      </w:r>
      <w:r>
        <w:rPr>
          <w:b/>
          <w:bCs/>
        </w:rPr>
        <w:t>рское городск</w:t>
      </w:r>
      <w:r w:rsidR="00DE0269">
        <w:rPr>
          <w:b/>
          <w:bCs/>
        </w:rPr>
        <w:t>о</w:t>
      </w:r>
      <w:r>
        <w:rPr>
          <w:b/>
          <w:bCs/>
        </w:rPr>
        <w:t>е посел</w:t>
      </w:r>
      <w:r w:rsidR="00DE0269">
        <w:rPr>
          <w:b/>
          <w:bCs/>
        </w:rPr>
        <w:t>е</w:t>
      </w:r>
      <w:r>
        <w:rPr>
          <w:b/>
          <w:bCs/>
        </w:rPr>
        <w:t>ние</w:t>
      </w:r>
      <w:r>
        <w:t xml:space="preserve"> — </w:t>
      </w:r>
      <w:r w:rsidRPr="00580FFD">
        <w:t>муниципальное образование</w:t>
      </w:r>
      <w:r>
        <w:t xml:space="preserve"> в составе </w:t>
      </w:r>
      <w:r w:rsidRPr="00580FFD">
        <w:t>Выборгского района</w:t>
      </w:r>
      <w:r>
        <w:t xml:space="preserve"> </w:t>
      </w:r>
      <w:r w:rsidRPr="00580FFD">
        <w:t>Ленинградской области</w:t>
      </w:r>
      <w:r>
        <w:t xml:space="preserve">. Административный центр — город </w:t>
      </w:r>
      <w:r w:rsidRPr="00580FFD">
        <w:t>Приморск</w:t>
      </w:r>
      <w:r>
        <w:t>.</w:t>
      </w:r>
    </w:p>
    <w:p w:rsidR="00580FFD" w:rsidRPr="00A70ED8" w:rsidRDefault="00580FFD" w:rsidP="00DE0269">
      <w:pPr>
        <w:pStyle w:val="af1"/>
        <w:spacing w:before="0" w:beforeAutospacing="0" w:after="0" w:afterAutospacing="0" w:line="360" w:lineRule="auto"/>
        <w:ind w:firstLine="567"/>
        <w:jc w:val="both"/>
      </w:pPr>
      <w:r w:rsidRPr="00A70ED8">
        <w:rPr>
          <w:b/>
          <w:bCs/>
        </w:rPr>
        <w:t>Приморское городское поселение</w:t>
      </w:r>
      <w:r w:rsidRPr="00A70ED8">
        <w:t xml:space="preserve"> образовано 1 января 2006 года в соответствии с областным законом № 17-оз от 10 марта 2004 года «Об установлении границ и наделении соответствующим статусом муниципальных образований Всеволожский район и Выборгский район и муниципальных образований в их составе». В его состав вошли город Приморск и территории бывших </w:t>
      </w:r>
      <w:r w:rsidRPr="00A70ED8">
        <w:rPr>
          <w:iCs/>
        </w:rPr>
        <w:t>Ермиловской и Краснодолинской</w:t>
      </w:r>
      <w:r w:rsidRPr="00A70ED8">
        <w:t xml:space="preserve"> волостей.</w:t>
      </w:r>
    </w:p>
    <w:p w:rsidR="00580FFD" w:rsidRDefault="00580FFD" w:rsidP="00DE0269">
      <w:pPr>
        <w:pStyle w:val="af1"/>
        <w:spacing w:before="0" w:beforeAutospacing="0" w:after="0" w:afterAutospacing="0" w:line="360" w:lineRule="auto"/>
        <w:ind w:firstLine="567"/>
        <w:jc w:val="both"/>
      </w:pPr>
      <w:proofErr w:type="gramStart"/>
      <w:r>
        <w:t xml:space="preserve">Законом Ленинградской области от </w:t>
      </w:r>
      <w:r w:rsidRPr="00580FFD">
        <w:t>8 мая</w:t>
      </w:r>
      <w:r>
        <w:t xml:space="preserve"> </w:t>
      </w:r>
      <w:r w:rsidRPr="00580FFD">
        <w:t>2014 года</w:t>
      </w:r>
      <w:r>
        <w:t xml:space="preserve"> № 23-оз Приморское городское поселение и </w:t>
      </w:r>
      <w:r w:rsidRPr="00580FFD">
        <w:t>Глебычевское сельское поселение</w:t>
      </w:r>
      <w:r>
        <w:t xml:space="preserve"> объединены во вновь образованное Приморское городское поселение</w:t>
      </w:r>
      <w:proofErr w:type="gramEnd"/>
    </w:p>
    <w:p w:rsidR="00D625C5" w:rsidRPr="00D625C5" w:rsidRDefault="00580FFD" w:rsidP="00DE0269">
      <w:pPr>
        <w:ind w:firstLine="567"/>
        <w:rPr>
          <w:szCs w:val="24"/>
        </w:rPr>
      </w:pPr>
      <w:r>
        <w:rPr>
          <w:szCs w:val="24"/>
        </w:rPr>
        <w:t>Приморское</w:t>
      </w:r>
      <w:r w:rsidR="00D625C5" w:rsidRPr="00D625C5">
        <w:rPr>
          <w:szCs w:val="24"/>
        </w:rPr>
        <w:t xml:space="preserve"> </w:t>
      </w:r>
      <w:r>
        <w:rPr>
          <w:szCs w:val="24"/>
        </w:rPr>
        <w:t>городское</w:t>
      </w:r>
      <w:r w:rsidR="00D625C5" w:rsidRPr="00D625C5">
        <w:rPr>
          <w:szCs w:val="24"/>
        </w:rPr>
        <w:t xml:space="preserve"> поселение расположено в </w:t>
      </w:r>
      <w:r>
        <w:rPr>
          <w:szCs w:val="24"/>
        </w:rPr>
        <w:t>юго-западной</w:t>
      </w:r>
      <w:r w:rsidR="00D625C5" w:rsidRPr="00D625C5">
        <w:rPr>
          <w:szCs w:val="24"/>
        </w:rPr>
        <w:t xml:space="preserve"> части</w:t>
      </w:r>
      <w:r>
        <w:rPr>
          <w:szCs w:val="24"/>
        </w:rPr>
        <w:t xml:space="preserve"> Выборгского</w:t>
      </w:r>
      <w:r w:rsidR="00D625C5" w:rsidRPr="00D625C5">
        <w:rPr>
          <w:szCs w:val="24"/>
        </w:rPr>
        <w:t xml:space="preserve"> района, на </w:t>
      </w:r>
      <w:r w:rsidR="00110E53">
        <w:rPr>
          <w:szCs w:val="24"/>
        </w:rPr>
        <w:t>востоке</w:t>
      </w:r>
      <w:r w:rsidR="00D625C5" w:rsidRPr="00D625C5">
        <w:rPr>
          <w:szCs w:val="24"/>
        </w:rPr>
        <w:t xml:space="preserve"> граничит с </w:t>
      </w:r>
      <w:r w:rsidR="00110E53">
        <w:rPr>
          <w:szCs w:val="24"/>
        </w:rPr>
        <w:t>Полянским сельским поселением</w:t>
      </w:r>
      <w:r w:rsidR="00D625C5" w:rsidRPr="00D625C5">
        <w:rPr>
          <w:szCs w:val="24"/>
        </w:rPr>
        <w:t xml:space="preserve">, на </w:t>
      </w:r>
      <w:r w:rsidR="00110E53">
        <w:rPr>
          <w:szCs w:val="24"/>
        </w:rPr>
        <w:t>севере</w:t>
      </w:r>
      <w:r w:rsidR="00D625C5" w:rsidRPr="00D625C5">
        <w:rPr>
          <w:szCs w:val="24"/>
        </w:rPr>
        <w:t xml:space="preserve"> </w:t>
      </w:r>
      <w:r w:rsidR="00110E53">
        <w:rPr>
          <w:szCs w:val="24"/>
        </w:rPr>
        <w:t>с Советским городским поселением</w:t>
      </w:r>
      <w:r w:rsidR="00D625C5" w:rsidRPr="00D625C5">
        <w:rPr>
          <w:szCs w:val="24"/>
        </w:rPr>
        <w:t xml:space="preserve">. Через территорию поселения проходят железная дорога </w:t>
      </w:r>
      <w:r w:rsidR="00110E53">
        <w:rPr>
          <w:szCs w:val="24"/>
        </w:rPr>
        <w:t>Зеленогорск</w:t>
      </w:r>
      <w:r w:rsidR="00D625C5" w:rsidRPr="00D625C5">
        <w:rPr>
          <w:szCs w:val="24"/>
        </w:rPr>
        <w:t xml:space="preserve"> — </w:t>
      </w:r>
      <w:r w:rsidR="00110E53">
        <w:rPr>
          <w:szCs w:val="24"/>
        </w:rPr>
        <w:t>Приморск - Выборг</w:t>
      </w:r>
      <w:r w:rsidR="00D625C5" w:rsidRPr="00D625C5">
        <w:rPr>
          <w:szCs w:val="24"/>
        </w:rPr>
        <w:t xml:space="preserve"> и федеральная автодорога </w:t>
      </w:r>
      <w:r w:rsidR="00110E53">
        <w:rPr>
          <w:szCs w:val="24"/>
        </w:rPr>
        <w:t>Серово – Приморск - Выборг</w:t>
      </w:r>
      <w:r w:rsidR="00D625C5" w:rsidRPr="00D625C5">
        <w:rPr>
          <w:szCs w:val="24"/>
        </w:rPr>
        <w:t xml:space="preserve">. </w:t>
      </w:r>
    </w:p>
    <w:p w:rsidR="0090194B" w:rsidRPr="0090194B" w:rsidRDefault="0090194B" w:rsidP="00DE0269">
      <w:pPr>
        <w:ind w:firstLine="567"/>
        <w:rPr>
          <w:szCs w:val="24"/>
        </w:rPr>
      </w:pPr>
      <w:r w:rsidRPr="0090194B">
        <w:rPr>
          <w:szCs w:val="24"/>
        </w:rPr>
        <w:t xml:space="preserve">Общая площадь поселения составляет </w:t>
      </w:r>
      <w:r w:rsidR="00373C1C">
        <w:rPr>
          <w:szCs w:val="24"/>
        </w:rPr>
        <w:t>596</w:t>
      </w:r>
      <w:r w:rsidRPr="0090194B">
        <w:rPr>
          <w:szCs w:val="24"/>
        </w:rPr>
        <w:t>,</w:t>
      </w:r>
      <w:r w:rsidR="00373C1C">
        <w:rPr>
          <w:szCs w:val="24"/>
        </w:rPr>
        <w:t>47</w:t>
      </w:r>
      <w:r w:rsidRPr="0090194B">
        <w:rPr>
          <w:szCs w:val="24"/>
        </w:rPr>
        <w:t xml:space="preserve"> км</w:t>
      </w:r>
      <w:proofErr w:type="gramStart"/>
      <w:r w:rsidRPr="0090194B">
        <w:rPr>
          <w:szCs w:val="24"/>
          <w:vertAlign w:val="superscript"/>
        </w:rPr>
        <w:t>2</w:t>
      </w:r>
      <w:proofErr w:type="gramEnd"/>
      <w:r w:rsidRPr="0090194B">
        <w:rPr>
          <w:szCs w:val="24"/>
        </w:rPr>
        <w:t xml:space="preserve">. В состав </w:t>
      </w:r>
      <w:r w:rsidR="00373C1C">
        <w:rPr>
          <w:szCs w:val="24"/>
        </w:rPr>
        <w:t>Приморского</w:t>
      </w:r>
      <w:r w:rsidR="007652FF">
        <w:rPr>
          <w:szCs w:val="24"/>
        </w:rPr>
        <w:t xml:space="preserve"> </w:t>
      </w:r>
      <w:r w:rsidR="00373C1C">
        <w:rPr>
          <w:szCs w:val="24"/>
        </w:rPr>
        <w:t>городского</w:t>
      </w:r>
      <w:r w:rsidR="007652FF">
        <w:rPr>
          <w:szCs w:val="24"/>
        </w:rPr>
        <w:t xml:space="preserve"> поселения вход</w:t>
      </w:r>
      <w:r w:rsidR="00373C1C">
        <w:rPr>
          <w:szCs w:val="24"/>
        </w:rPr>
        <w:t>и</w:t>
      </w:r>
      <w:r w:rsidR="007652FF">
        <w:rPr>
          <w:szCs w:val="24"/>
        </w:rPr>
        <w:t xml:space="preserve">т </w:t>
      </w:r>
      <w:r w:rsidR="00373C1C">
        <w:rPr>
          <w:szCs w:val="24"/>
        </w:rPr>
        <w:t>21</w:t>
      </w:r>
      <w:r w:rsidRPr="0090194B">
        <w:rPr>
          <w:szCs w:val="24"/>
        </w:rPr>
        <w:t xml:space="preserve"> населенны</w:t>
      </w:r>
      <w:r w:rsidR="00373C1C">
        <w:rPr>
          <w:szCs w:val="24"/>
        </w:rPr>
        <w:t>й</w:t>
      </w:r>
      <w:r w:rsidRPr="0090194B">
        <w:rPr>
          <w:szCs w:val="24"/>
        </w:rPr>
        <w:t xml:space="preserve"> пункт, из</w:t>
      </w:r>
      <w:r w:rsidR="007652FF">
        <w:rPr>
          <w:szCs w:val="24"/>
        </w:rPr>
        <w:t xml:space="preserve"> них поселков – </w:t>
      </w:r>
      <w:r w:rsidR="00373C1C">
        <w:rPr>
          <w:szCs w:val="24"/>
        </w:rPr>
        <w:t>17</w:t>
      </w:r>
      <w:r w:rsidR="007652FF">
        <w:rPr>
          <w:szCs w:val="24"/>
        </w:rPr>
        <w:t xml:space="preserve">, деревень – </w:t>
      </w:r>
      <w:r w:rsidR="00373C1C">
        <w:rPr>
          <w:szCs w:val="24"/>
        </w:rPr>
        <w:t>3</w:t>
      </w:r>
      <w:r w:rsidRPr="0090194B">
        <w:rPr>
          <w:szCs w:val="24"/>
        </w:rPr>
        <w:t xml:space="preserve">, </w:t>
      </w:r>
      <w:r w:rsidR="00373C1C">
        <w:rPr>
          <w:szCs w:val="24"/>
        </w:rPr>
        <w:t>город, административный центр</w:t>
      </w:r>
      <w:r w:rsidR="00B762A5">
        <w:rPr>
          <w:szCs w:val="24"/>
        </w:rPr>
        <w:t xml:space="preserve"> – 1. </w:t>
      </w:r>
    </w:p>
    <w:p w:rsidR="0090194B" w:rsidRPr="0090194B" w:rsidRDefault="0090194B" w:rsidP="00DE0269">
      <w:pPr>
        <w:ind w:firstLine="567"/>
        <w:rPr>
          <w:szCs w:val="24"/>
        </w:rPr>
      </w:pPr>
      <w:r w:rsidRPr="0090194B">
        <w:rPr>
          <w:szCs w:val="24"/>
        </w:rPr>
        <w:t xml:space="preserve">В состав </w:t>
      </w:r>
      <w:r w:rsidR="00373C1C">
        <w:rPr>
          <w:szCs w:val="24"/>
        </w:rPr>
        <w:t>Приморского</w:t>
      </w:r>
      <w:r w:rsidRPr="0090194B">
        <w:rPr>
          <w:szCs w:val="24"/>
        </w:rPr>
        <w:t xml:space="preserve"> </w:t>
      </w:r>
      <w:r w:rsidR="00373C1C">
        <w:rPr>
          <w:szCs w:val="24"/>
        </w:rPr>
        <w:t>городского</w:t>
      </w:r>
      <w:r w:rsidRPr="0090194B">
        <w:rPr>
          <w:szCs w:val="24"/>
        </w:rPr>
        <w:t xml:space="preserve"> поселения входят следующие населенные пункты:</w:t>
      </w:r>
    </w:p>
    <w:p w:rsidR="0090194B" w:rsidRPr="00A70ED8" w:rsidRDefault="0090194B" w:rsidP="0090194B">
      <w:pPr>
        <w:numPr>
          <w:ilvl w:val="0"/>
          <w:numId w:val="1"/>
        </w:numPr>
        <w:rPr>
          <w:szCs w:val="24"/>
        </w:rPr>
      </w:pPr>
      <w:r w:rsidRPr="00A70ED8">
        <w:rPr>
          <w:b/>
          <w:szCs w:val="24"/>
        </w:rPr>
        <w:t>Посёлки:</w:t>
      </w:r>
      <w:r w:rsidRPr="00A70ED8">
        <w:rPr>
          <w:szCs w:val="24"/>
        </w:rPr>
        <w:t xml:space="preserve"> </w:t>
      </w:r>
      <w:proofErr w:type="gramStart"/>
      <w:r w:rsidR="00373C1C" w:rsidRPr="00A70ED8">
        <w:rPr>
          <w:szCs w:val="24"/>
        </w:rPr>
        <w:t xml:space="preserve">Балтийское, </w:t>
      </w:r>
      <w:r w:rsidR="00143C4D" w:rsidRPr="00A70ED8">
        <w:rPr>
          <w:szCs w:val="24"/>
        </w:rPr>
        <w:t>Вязы, Глебычево, Ермилово, Заречье, Зеркальный, Ключевое, Красная Долина, Краснофлотское, Лужки, Малышево, Мамонтовка, Мысовое, Озерки, Пионерское, Прибылово, Рябово</w:t>
      </w:r>
      <w:r w:rsidRPr="00A70ED8">
        <w:rPr>
          <w:szCs w:val="24"/>
        </w:rPr>
        <w:t>;</w:t>
      </w:r>
      <w:proofErr w:type="gramEnd"/>
    </w:p>
    <w:p w:rsidR="0090194B" w:rsidRPr="00A70ED8" w:rsidRDefault="00143C4D" w:rsidP="0090194B">
      <w:pPr>
        <w:numPr>
          <w:ilvl w:val="0"/>
          <w:numId w:val="1"/>
        </w:numPr>
        <w:rPr>
          <w:szCs w:val="24"/>
        </w:rPr>
      </w:pPr>
      <w:r w:rsidRPr="00A70ED8">
        <w:rPr>
          <w:b/>
          <w:szCs w:val="24"/>
        </w:rPr>
        <w:t>Город, административный центр</w:t>
      </w:r>
      <w:r w:rsidR="0090194B" w:rsidRPr="00A70ED8">
        <w:rPr>
          <w:b/>
          <w:szCs w:val="24"/>
        </w:rPr>
        <w:t>:</w:t>
      </w:r>
      <w:r w:rsidR="0090194B" w:rsidRPr="00A70ED8">
        <w:rPr>
          <w:szCs w:val="24"/>
        </w:rPr>
        <w:t xml:space="preserve"> </w:t>
      </w:r>
      <w:r w:rsidRPr="00A70ED8">
        <w:rPr>
          <w:szCs w:val="24"/>
        </w:rPr>
        <w:t>Приморск</w:t>
      </w:r>
      <w:r w:rsidR="0090194B" w:rsidRPr="00A70ED8">
        <w:rPr>
          <w:szCs w:val="24"/>
        </w:rPr>
        <w:t>;</w:t>
      </w:r>
    </w:p>
    <w:p w:rsidR="0090194B" w:rsidRPr="00A70ED8" w:rsidRDefault="0090194B" w:rsidP="0090194B">
      <w:pPr>
        <w:numPr>
          <w:ilvl w:val="0"/>
          <w:numId w:val="1"/>
        </w:numPr>
        <w:rPr>
          <w:szCs w:val="24"/>
        </w:rPr>
      </w:pPr>
      <w:r w:rsidRPr="00A70ED8">
        <w:rPr>
          <w:b/>
          <w:szCs w:val="24"/>
        </w:rPr>
        <w:t xml:space="preserve">Деревни: </w:t>
      </w:r>
      <w:r w:rsidR="00143C4D" w:rsidRPr="00A70ED8">
        <w:rPr>
          <w:szCs w:val="24"/>
        </w:rPr>
        <w:t xml:space="preserve">Александровка, Камышовка, </w:t>
      </w:r>
      <w:proofErr w:type="gramStart"/>
      <w:r w:rsidR="00143C4D" w:rsidRPr="00A70ED8">
        <w:rPr>
          <w:szCs w:val="24"/>
        </w:rPr>
        <w:t>Тарасовское</w:t>
      </w:r>
      <w:proofErr w:type="gramEnd"/>
      <w:r w:rsidRPr="00A70ED8">
        <w:rPr>
          <w:szCs w:val="24"/>
        </w:rPr>
        <w:t>.</w:t>
      </w:r>
    </w:p>
    <w:p w:rsidR="00785F30" w:rsidRDefault="00785F30" w:rsidP="00395841">
      <w:pPr>
        <w:rPr>
          <w:b/>
          <w:noProof/>
          <w:lang w:eastAsia="ru-RU"/>
        </w:rPr>
      </w:pPr>
    </w:p>
    <w:p w:rsidR="00395841" w:rsidRPr="00785F30" w:rsidRDefault="00395841" w:rsidP="00D6177B">
      <w:pPr>
        <w:ind w:firstLine="708"/>
        <w:rPr>
          <w:b/>
        </w:rPr>
      </w:pPr>
      <w:r w:rsidRPr="00785F30">
        <w:rPr>
          <w:b/>
        </w:rPr>
        <w:t>Климат</w:t>
      </w:r>
      <w:r w:rsidR="009F2D26" w:rsidRPr="00785F30">
        <w:rPr>
          <w:b/>
        </w:rPr>
        <w:t>ические условия</w:t>
      </w:r>
      <w:r w:rsidRPr="00785F30">
        <w:rPr>
          <w:b/>
        </w:rPr>
        <w:t xml:space="preserve"> </w:t>
      </w:r>
    </w:p>
    <w:p w:rsidR="00785F30" w:rsidRPr="00785F30" w:rsidRDefault="00785F30" w:rsidP="00DE0269">
      <w:pPr>
        <w:ind w:firstLine="567"/>
        <w:rPr>
          <w:rFonts w:eastAsia="Times New Roman"/>
          <w:lang w:eastAsia="ru-RU"/>
        </w:rPr>
      </w:pPr>
      <w:proofErr w:type="gramStart"/>
      <w:r w:rsidRPr="00785F30">
        <w:rPr>
          <w:rFonts w:eastAsia="Times New Roman"/>
          <w:lang w:eastAsia="ru-RU"/>
        </w:rPr>
        <w:t xml:space="preserve">Муниципальное образование </w:t>
      </w:r>
      <w:r w:rsidR="00360CCD">
        <w:rPr>
          <w:rFonts w:eastAsia="Times New Roman"/>
          <w:lang w:eastAsia="ru-RU"/>
        </w:rPr>
        <w:t>«</w:t>
      </w:r>
      <w:r w:rsidR="00C96ACD">
        <w:rPr>
          <w:rFonts w:eastAsia="Times New Roman"/>
          <w:lang w:eastAsia="ru-RU"/>
        </w:rPr>
        <w:t>Приморское</w:t>
      </w:r>
      <w:r w:rsidRPr="00785F30">
        <w:rPr>
          <w:rFonts w:eastAsia="Times New Roman"/>
          <w:lang w:eastAsia="ru-RU"/>
        </w:rPr>
        <w:t xml:space="preserve"> </w:t>
      </w:r>
      <w:r w:rsidR="00C96ACD">
        <w:rPr>
          <w:rFonts w:eastAsia="Times New Roman"/>
          <w:lang w:eastAsia="ru-RU"/>
        </w:rPr>
        <w:t>городское</w:t>
      </w:r>
      <w:r w:rsidRPr="00785F30">
        <w:rPr>
          <w:rFonts w:eastAsia="Times New Roman"/>
          <w:lang w:eastAsia="ru-RU"/>
        </w:rPr>
        <w:t xml:space="preserve"> поселение</w:t>
      </w:r>
      <w:r w:rsidR="00360CCD">
        <w:rPr>
          <w:rFonts w:eastAsia="Times New Roman"/>
          <w:lang w:eastAsia="ru-RU"/>
        </w:rPr>
        <w:t>»</w:t>
      </w:r>
      <w:r w:rsidRPr="00785F30">
        <w:rPr>
          <w:rFonts w:eastAsia="Times New Roman"/>
          <w:lang w:eastAsia="ru-RU"/>
        </w:rPr>
        <w:t xml:space="preserve"> </w:t>
      </w:r>
      <w:r w:rsidR="00C96ACD">
        <w:rPr>
          <w:rFonts w:eastAsia="Times New Roman"/>
          <w:lang w:eastAsia="ru-RU"/>
        </w:rPr>
        <w:t>Выборгского</w:t>
      </w:r>
      <w:r w:rsidRPr="00785F30">
        <w:rPr>
          <w:rFonts w:eastAsia="Times New Roman"/>
          <w:lang w:eastAsia="ru-RU"/>
        </w:rPr>
        <w:t xml:space="preserve"> района Ленинградской области находится в умеренном климатическим поясе с умеренно-континентальным климатом.</w:t>
      </w:r>
      <w:proofErr w:type="gramEnd"/>
    </w:p>
    <w:p w:rsidR="00785F30" w:rsidRPr="00785F30" w:rsidRDefault="00785F30" w:rsidP="00DE0269">
      <w:pPr>
        <w:ind w:firstLine="567"/>
        <w:rPr>
          <w:rFonts w:eastAsia="Times New Roman"/>
          <w:lang w:eastAsia="ru-RU"/>
        </w:rPr>
      </w:pPr>
      <w:r w:rsidRPr="00785F30">
        <w:rPr>
          <w:rFonts w:eastAsia="Times New Roman"/>
          <w:lang w:eastAsia="ru-RU"/>
        </w:rPr>
        <w:t>Главным фактором, определяющим метеорологический режим, является влияние Ладожского озера: сглаживание контрастов температурного режима, как в суточном, так и в годовом ходе, режима осадков и т.д.</w:t>
      </w:r>
    </w:p>
    <w:p w:rsidR="00785F30" w:rsidRPr="00785F30" w:rsidRDefault="00785F30" w:rsidP="00DE0269">
      <w:pPr>
        <w:ind w:firstLine="567"/>
        <w:rPr>
          <w:rFonts w:eastAsia="Times New Roman"/>
          <w:lang w:eastAsia="ru-RU"/>
        </w:rPr>
      </w:pPr>
      <w:r w:rsidRPr="00785F30">
        <w:rPr>
          <w:rFonts w:eastAsia="Times New Roman"/>
          <w:lang w:eastAsia="ru-RU"/>
        </w:rPr>
        <w:lastRenderedPageBreak/>
        <w:t>Среднегодовая температура в муниципальном районе составляет +2,90 °C. Наиболее низкие температуры отмечаются в январе. Среднемесячная температура января составляет -10,2 °C, абсолютный минимум составил -52 °C. Среднемесячная температура июля, самого жаркого месяца, составляет +17,2 °C. Абсолютный максимум составил +35 °C. Продолжительность безморозного периода в муниципальном районе самая низкая в области и составляет — 104 дня. Число дней со снежным покровом 151–159 дней.</w:t>
      </w:r>
    </w:p>
    <w:p w:rsidR="00785F30" w:rsidRPr="00785F30" w:rsidRDefault="00785F30" w:rsidP="00DE0269">
      <w:pPr>
        <w:ind w:firstLine="567"/>
        <w:rPr>
          <w:rFonts w:eastAsia="Times New Roman"/>
          <w:lang w:eastAsia="ru-RU"/>
        </w:rPr>
      </w:pPr>
      <w:r w:rsidRPr="00785F30">
        <w:rPr>
          <w:rFonts w:eastAsia="Times New Roman"/>
          <w:lang w:eastAsia="ru-RU"/>
        </w:rPr>
        <w:t>Относительная влажность воздуха велика и в течение всего года составляет около 80%. Число дней, когда влажность в течение суток выше 80%, составляет в среднем за год 150, сухие дни (с влажностью 30% и менее) составляют за год всего 5–7 дней.</w:t>
      </w:r>
    </w:p>
    <w:p w:rsidR="00785F30" w:rsidRPr="00785F30" w:rsidRDefault="00785F30" w:rsidP="00DE0269">
      <w:pPr>
        <w:ind w:firstLine="567"/>
        <w:rPr>
          <w:rFonts w:eastAsia="Times New Roman"/>
          <w:lang w:eastAsia="ru-RU"/>
        </w:rPr>
      </w:pPr>
      <w:r w:rsidRPr="00785F30">
        <w:rPr>
          <w:rFonts w:eastAsia="Times New Roman"/>
          <w:lang w:eastAsia="ru-RU"/>
        </w:rPr>
        <w:t>Наиболее высока влажность воздуха в холодный период с ноября по январь, когда относительная влажность воздуха в течение всех суток составляет около 85%. В мае–июне, самых сухих месяцах, влажность составляет не менее 60–65%.</w:t>
      </w:r>
    </w:p>
    <w:p w:rsidR="00785F30" w:rsidRDefault="00750B02" w:rsidP="00DE0269">
      <w:pPr>
        <w:ind w:firstLine="567"/>
      </w:pPr>
      <w:r>
        <w:t>Климатические условия района не вызывают ограничений для строительства и</w:t>
      </w:r>
      <w:r w:rsidR="00CC180D">
        <w:t xml:space="preserve"> хозяйственного освоения территории.</w:t>
      </w:r>
    </w:p>
    <w:p w:rsidR="00CC180D" w:rsidRPr="00CC180D" w:rsidRDefault="00CC180D" w:rsidP="00DE0269">
      <w:pPr>
        <w:ind w:firstLine="567"/>
      </w:pPr>
      <w:r>
        <w:t xml:space="preserve">Строительно-климатическая зона – </w:t>
      </w:r>
      <w:r>
        <w:rPr>
          <w:lang w:val="en-US"/>
        </w:rPr>
        <w:t>II</w:t>
      </w:r>
      <w:proofErr w:type="gramStart"/>
      <w:r>
        <w:t>В</w:t>
      </w:r>
      <w:proofErr w:type="gramEnd"/>
      <w:r>
        <w:t>.</w:t>
      </w:r>
    </w:p>
    <w:p w:rsidR="00DF5C82" w:rsidRDefault="00DF5C82" w:rsidP="00DE0269">
      <w:pPr>
        <w:ind w:firstLine="567"/>
        <w:rPr>
          <w:b/>
          <w:szCs w:val="24"/>
        </w:rPr>
      </w:pPr>
    </w:p>
    <w:p w:rsidR="000C663C" w:rsidRPr="000C663C" w:rsidRDefault="000C663C" w:rsidP="00B762A5">
      <w:pPr>
        <w:ind w:firstLine="708"/>
        <w:rPr>
          <w:b/>
          <w:szCs w:val="24"/>
        </w:rPr>
      </w:pPr>
      <w:r w:rsidRPr="000C663C">
        <w:rPr>
          <w:b/>
          <w:szCs w:val="24"/>
        </w:rPr>
        <w:t>Население</w:t>
      </w:r>
    </w:p>
    <w:p w:rsidR="00B762A5" w:rsidRPr="00B762A5" w:rsidRDefault="00B762A5" w:rsidP="00DE0269">
      <w:pPr>
        <w:ind w:firstLine="567"/>
        <w:rPr>
          <w:szCs w:val="24"/>
        </w:rPr>
      </w:pPr>
      <w:r w:rsidRPr="00B762A5">
        <w:rPr>
          <w:szCs w:val="24"/>
        </w:rPr>
        <w:t xml:space="preserve">Численность населения </w:t>
      </w:r>
      <w:r w:rsidR="00143C4D">
        <w:rPr>
          <w:szCs w:val="24"/>
        </w:rPr>
        <w:t>Приморского</w:t>
      </w:r>
      <w:r w:rsidRPr="00B762A5">
        <w:rPr>
          <w:szCs w:val="24"/>
        </w:rPr>
        <w:t xml:space="preserve"> </w:t>
      </w:r>
      <w:r w:rsidR="00143C4D">
        <w:rPr>
          <w:szCs w:val="24"/>
        </w:rPr>
        <w:t>городского</w:t>
      </w:r>
      <w:r w:rsidRPr="00B762A5">
        <w:rPr>
          <w:szCs w:val="24"/>
        </w:rPr>
        <w:t xml:space="preserve"> поселения на 01.01.2014 составила </w:t>
      </w:r>
      <w:r w:rsidR="00143C4D">
        <w:rPr>
          <w:szCs w:val="24"/>
        </w:rPr>
        <w:t>10166</w:t>
      </w:r>
      <w:r w:rsidRPr="00B762A5">
        <w:rPr>
          <w:szCs w:val="24"/>
        </w:rPr>
        <w:t xml:space="preserve"> чел., в том числе в </w:t>
      </w:r>
      <w:r w:rsidR="00143C4D">
        <w:rPr>
          <w:szCs w:val="24"/>
        </w:rPr>
        <w:t>городе Приморск</w:t>
      </w:r>
      <w:r w:rsidRPr="00B762A5">
        <w:rPr>
          <w:szCs w:val="24"/>
        </w:rPr>
        <w:t xml:space="preserve"> – </w:t>
      </w:r>
      <w:r w:rsidR="00143C4D">
        <w:rPr>
          <w:szCs w:val="24"/>
        </w:rPr>
        <w:t>5791</w:t>
      </w:r>
      <w:r w:rsidRPr="00B762A5">
        <w:rPr>
          <w:szCs w:val="24"/>
        </w:rPr>
        <w:t xml:space="preserve"> чел. (</w:t>
      </w:r>
      <w:r w:rsidR="00143C4D">
        <w:rPr>
          <w:szCs w:val="24"/>
        </w:rPr>
        <w:t>57</w:t>
      </w:r>
      <w:r w:rsidRPr="00B762A5">
        <w:rPr>
          <w:szCs w:val="24"/>
        </w:rPr>
        <w:t xml:space="preserve"> % в общей численности населения). Данные по численности населения по населенным пунктам представлены в таблице 1. Распределение населения по населенным пунктам </w:t>
      </w:r>
      <w:r w:rsidR="00143C4D">
        <w:rPr>
          <w:szCs w:val="24"/>
        </w:rPr>
        <w:t>Приморского</w:t>
      </w:r>
      <w:r w:rsidR="00143C4D" w:rsidRPr="00B762A5">
        <w:rPr>
          <w:szCs w:val="24"/>
        </w:rPr>
        <w:t xml:space="preserve"> </w:t>
      </w:r>
      <w:r w:rsidR="00143C4D">
        <w:rPr>
          <w:szCs w:val="24"/>
        </w:rPr>
        <w:t>городского</w:t>
      </w:r>
      <w:r w:rsidRPr="00B762A5">
        <w:rPr>
          <w:szCs w:val="24"/>
        </w:rPr>
        <w:t xml:space="preserve"> поселения показано на рисунке </w:t>
      </w:r>
      <w:r w:rsidR="00DE0269">
        <w:rPr>
          <w:szCs w:val="24"/>
        </w:rPr>
        <w:t>1</w:t>
      </w:r>
      <w:r w:rsidRPr="00B762A5">
        <w:rPr>
          <w:szCs w:val="24"/>
        </w:rPr>
        <w:t>.</w:t>
      </w:r>
    </w:p>
    <w:p w:rsidR="00B762A5" w:rsidRPr="00B762A5" w:rsidRDefault="00B762A5" w:rsidP="00DE0269">
      <w:pPr>
        <w:ind w:firstLine="567"/>
        <w:rPr>
          <w:szCs w:val="24"/>
        </w:rPr>
      </w:pPr>
      <w:r w:rsidRPr="00B762A5">
        <w:rPr>
          <w:szCs w:val="24"/>
        </w:rPr>
        <w:t xml:space="preserve">Плотность населения в </w:t>
      </w:r>
      <w:r w:rsidR="00BC38A6">
        <w:rPr>
          <w:szCs w:val="24"/>
        </w:rPr>
        <w:t>Приморском</w:t>
      </w:r>
      <w:r w:rsidR="00BC38A6" w:rsidRPr="00B762A5">
        <w:rPr>
          <w:szCs w:val="24"/>
        </w:rPr>
        <w:t xml:space="preserve"> </w:t>
      </w:r>
      <w:r w:rsidR="00BC38A6">
        <w:rPr>
          <w:szCs w:val="24"/>
        </w:rPr>
        <w:t>городском</w:t>
      </w:r>
      <w:r w:rsidRPr="00B762A5">
        <w:rPr>
          <w:szCs w:val="24"/>
        </w:rPr>
        <w:t xml:space="preserve"> поселении составляет </w:t>
      </w:r>
      <w:r w:rsidR="00BC38A6">
        <w:rPr>
          <w:szCs w:val="24"/>
        </w:rPr>
        <w:t>17</w:t>
      </w:r>
      <w:r w:rsidRPr="00B762A5">
        <w:rPr>
          <w:szCs w:val="24"/>
        </w:rPr>
        <w:t xml:space="preserve"> чел/</w:t>
      </w:r>
      <w:proofErr w:type="gramStart"/>
      <w:r w:rsidRPr="00B762A5">
        <w:rPr>
          <w:szCs w:val="24"/>
        </w:rPr>
        <w:t>км</w:t>
      </w:r>
      <w:proofErr w:type="gramEnd"/>
      <w:r w:rsidRPr="00B762A5">
        <w:rPr>
          <w:szCs w:val="24"/>
        </w:rPr>
        <w:t>² в Ленинградской области – 21,16 чел/км².</w:t>
      </w:r>
    </w:p>
    <w:p w:rsidR="00562410" w:rsidRDefault="00C70362" w:rsidP="00197B99">
      <w:pPr>
        <w:pStyle w:val="ad"/>
        <w:rPr>
          <w:szCs w:val="24"/>
        </w:rPr>
      </w:pPr>
      <w:r>
        <w:rPr>
          <w:szCs w:val="24"/>
        </w:rPr>
        <w:tab/>
      </w:r>
    </w:p>
    <w:p w:rsidR="005322AC" w:rsidRPr="00DE0269" w:rsidRDefault="005322AC" w:rsidP="00DE0269">
      <w:pPr>
        <w:pStyle w:val="ad"/>
        <w:numPr>
          <w:ilvl w:val="0"/>
          <w:numId w:val="14"/>
        </w:numPr>
        <w:spacing w:after="240"/>
        <w:jc w:val="both"/>
        <w:rPr>
          <w:b/>
          <w:i w:val="0"/>
          <w:sz w:val="24"/>
          <w:szCs w:val="24"/>
        </w:rPr>
      </w:pPr>
      <w:r w:rsidRPr="00DE0269">
        <w:rPr>
          <w:b/>
          <w:i w:val="0"/>
          <w:sz w:val="24"/>
          <w:szCs w:val="24"/>
        </w:rPr>
        <w:t xml:space="preserve">Данные по численности населения по населенным пунктам </w:t>
      </w:r>
      <w:r w:rsidR="00C640EF" w:rsidRPr="00DE0269">
        <w:rPr>
          <w:b/>
          <w:i w:val="0"/>
          <w:sz w:val="24"/>
          <w:szCs w:val="24"/>
        </w:rPr>
        <w:t>Приморского городского</w:t>
      </w:r>
      <w:r w:rsidRPr="00DE0269">
        <w:rPr>
          <w:b/>
          <w:i w:val="0"/>
          <w:sz w:val="24"/>
          <w:szCs w:val="24"/>
        </w:rPr>
        <w:t xml:space="preserve">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6"/>
        <w:gridCol w:w="4859"/>
        <w:gridCol w:w="3432"/>
      </w:tblGrid>
      <w:tr w:rsidR="00BC38A6" w:rsidRPr="00EC3CE7" w:rsidTr="00EC3CE7">
        <w:trPr>
          <w:trHeight w:val="20"/>
          <w:tblHeader/>
        </w:trPr>
        <w:tc>
          <w:tcPr>
            <w:tcW w:w="536" w:type="pct"/>
            <w:tcBorders>
              <w:top w:val="single" w:sz="4" w:space="0" w:color="auto"/>
              <w:left w:val="single" w:sz="4" w:space="0" w:color="auto"/>
              <w:bottom w:val="single" w:sz="4" w:space="0" w:color="auto"/>
              <w:right w:val="single" w:sz="4" w:space="0" w:color="auto"/>
            </w:tcBorders>
            <w:shd w:val="pct10" w:color="auto" w:fill="auto"/>
            <w:vAlign w:val="center"/>
            <w:hideMark/>
          </w:tcPr>
          <w:p w:rsidR="00BC38A6" w:rsidRPr="00EC3CE7" w:rsidRDefault="00BC38A6" w:rsidP="00EC3CE7">
            <w:pPr>
              <w:widowControl w:val="0"/>
              <w:autoSpaceDE w:val="0"/>
              <w:autoSpaceDN w:val="0"/>
              <w:adjustRightInd w:val="0"/>
              <w:spacing w:line="240" w:lineRule="auto"/>
              <w:jc w:val="center"/>
              <w:rPr>
                <w:rFonts w:eastAsia="Times New Roman"/>
                <w:b/>
                <w:szCs w:val="24"/>
              </w:rPr>
            </w:pPr>
            <w:r w:rsidRPr="00EC3CE7">
              <w:rPr>
                <w:rFonts w:eastAsia="Times New Roman"/>
                <w:b/>
                <w:szCs w:val="24"/>
              </w:rPr>
              <w:t xml:space="preserve">№ </w:t>
            </w:r>
            <w:proofErr w:type="gramStart"/>
            <w:r w:rsidRPr="00EC3CE7">
              <w:rPr>
                <w:rFonts w:eastAsia="Times New Roman"/>
                <w:b/>
                <w:szCs w:val="24"/>
              </w:rPr>
              <w:t>п</w:t>
            </w:r>
            <w:proofErr w:type="gramEnd"/>
            <w:r w:rsidRPr="00EC3CE7">
              <w:rPr>
                <w:rFonts w:eastAsia="Times New Roman"/>
                <w:b/>
                <w:szCs w:val="24"/>
              </w:rPr>
              <w:t>/п</w:t>
            </w:r>
          </w:p>
        </w:tc>
        <w:tc>
          <w:tcPr>
            <w:tcW w:w="2616" w:type="pct"/>
            <w:tcBorders>
              <w:top w:val="single" w:sz="4" w:space="0" w:color="auto"/>
              <w:left w:val="single" w:sz="4" w:space="0" w:color="auto"/>
              <w:bottom w:val="single" w:sz="4" w:space="0" w:color="auto"/>
              <w:right w:val="single" w:sz="4" w:space="0" w:color="auto"/>
            </w:tcBorders>
            <w:shd w:val="pct10" w:color="auto" w:fill="auto"/>
            <w:vAlign w:val="center"/>
          </w:tcPr>
          <w:p w:rsidR="00BC38A6" w:rsidRPr="00EC3CE7" w:rsidRDefault="00BC38A6" w:rsidP="00EC3CE7">
            <w:pPr>
              <w:autoSpaceDE w:val="0"/>
              <w:autoSpaceDN w:val="0"/>
              <w:adjustRightInd w:val="0"/>
              <w:spacing w:line="240" w:lineRule="auto"/>
              <w:jc w:val="center"/>
              <w:rPr>
                <w:rFonts w:eastAsia="Times New Roman"/>
                <w:b/>
                <w:szCs w:val="24"/>
              </w:rPr>
            </w:pPr>
            <w:r w:rsidRPr="00EC3CE7">
              <w:rPr>
                <w:rFonts w:eastAsia="Times New Roman"/>
                <w:b/>
                <w:szCs w:val="24"/>
              </w:rPr>
              <w:t>Наименование населенного пункта</w:t>
            </w:r>
          </w:p>
        </w:tc>
        <w:tc>
          <w:tcPr>
            <w:tcW w:w="1848" w:type="pct"/>
            <w:tcBorders>
              <w:top w:val="single" w:sz="4" w:space="0" w:color="auto"/>
              <w:left w:val="single" w:sz="4" w:space="0" w:color="auto"/>
              <w:bottom w:val="single" w:sz="4" w:space="0" w:color="auto"/>
              <w:right w:val="single" w:sz="4" w:space="0" w:color="auto"/>
            </w:tcBorders>
            <w:shd w:val="pct10" w:color="auto" w:fill="auto"/>
            <w:vAlign w:val="center"/>
            <w:hideMark/>
          </w:tcPr>
          <w:p w:rsidR="00BC38A6" w:rsidRPr="00EC3CE7" w:rsidRDefault="00BC38A6" w:rsidP="00EC3CE7">
            <w:pPr>
              <w:widowControl w:val="0"/>
              <w:autoSpaceDE w:val="0"/>
              <w:autoSpaceDN w:val="0"/>
              <w:adjustRightInd w:val="0"/>
              <w:spacing w:line="240" w:lineRule="auto"/>
              <w:jc w:val="center"/>
              <w:rPr>
                <w:rFonts w:eastAsia="Times New Roman"/>
                <w:b/>
                <w:szCs w:val="24"/>
              </w:rPr>
            </w:pPr>
            <w:r w:rsidRPr="00EC3CE7">
              <w:rPr>
                <w:rFonts w:eastAsia="Times New Roman"/>
                <w:b/>
                <w:szCs w:val="24"/>
              </w:rPr>
              <w:t>Существующая численность населения на 2014 год, чел.</w:t>
            </w:r>
          </w:p>
        </w:tc>
      </w:tr>
      <w:tr w:rsidR="00BC38A6" w:rsidRPr="00EC3CE7" w:rsidTr="00EC3CE7">
        <w:trPr>
          <w:trHeight w:val="20"/>
        </w:trPr>
        <w:tc>
          <w:tcPr>
            <w:tcW w:w="536" w:type="pct"/>
            <w:tcBorders>
              <w:top w:val="single" w:sz="4" w:space="0" w:color="auto"/>
              <w:left w:val="single" w:sz="4" w:space="0" w:color="auto"/>
              <w:bottom w:val="single" w:sz="4" w:space="0" w:color="auto"/>
              <w:right w:val="single" w:sz="4" w:space="0" w:color="auto"/>
            </w:tcBorders>
            <w:shd w:val="clear" w:color="auto" w:fill="auto"/>
            <w:hideMark/>
          </w:tcPr>
          <w:p w:rsidR="00BC38A6" w:rsidRPr="00EC3CE7" w:rsidRDefault="00BC38A6" w:rsidP="00EC3CE7">
            <w:pPr>
              <w:autoSpaceDE w:val="0"/>
              <w:autoSpaceDN w:val="0"/>
              <w:adjustRightInd w:val="0"/>
              <w:spacing w:line="240" w:lineRule="auto"/>
              <w:jc w:val="center"/>
              <w:rPr>
                <w:rFonts w:eastAsia="Times New Roman"/>
                <w:szCs w:val="24"/>
              </w:rPr>
            </w:pPr>
            <w:r w:rsidRPr="00EC3CE7">
              <w:rPr>
                <w:rFonts w:eastAsia="Times New Roman"/>
                <w:szCs w:val="24"/>
              </w:rPr>
              <w:t>1</w:t>
            </w:r>
          </w:p>
        </w:tc>
        <w:tc>
          <w:tcPr>
            <w:tcW w:w="2616" w:type="pct"/>
            <w:tcBorders>
              <w:top w:val="single" w:sz="4" w:space="0" w:color="auto"/>
              <w:left w:val="single" w:sz="4" w:space="0" w:color="auto"/>
              <w:bottom w:val="single" w:sz="4" w:space="0" w:color="auto"/>
              <w:right w:val="single" w:sz="4" w:space="0" w:color="auto"/>
            </w:tcBorders>
            <w:shd w:val="clear" w:color="auto" w:fill="auto"/>
            <w:hideMark/>
          </w:tcPr>
          <w:p w:rsidR="00BC38A6" w:rsidRPr="00EC3CE7" w:rsidRDefault="00BC38A6" w:rsidP="00EC3CE7">
            <w:pPr>
              <w:shd w:val="clear" w:color="auto" w:fill="FFFFFF"/>
              <w:spacing w:line="240" w:lineRule="auto"/>
              <w:rPr>
                <w:rFonts w:eastAsia="Times New Roman"/>
                <w:szCs w:val="24"/>
              </w:rPr>
            </w:pPr>
            <w:r w:rsidRPr="00EC3CE7">
              <w:rPr>
                <w:rFonts w:eastAsia="Times New Roman"/>
                <w:iCs/>
                <w:szCs w:val="24"/>
              </w:rPr>
              <w:t>д. Александровка</w:t>
            </w:r>
          </w:p>
        </w:tc>
        <w:tc>
          <w:tcPr>
            <w:tcW w:w="1848" w:type="pct"/>
            <w:tcBorders>
              <w:top w:val="single" w:sz="4" w:space="0" w:color="auto"/>
              <w:left w:val="single" w:sz="4" w:space="0" w:color="auto"/>
              <w:bottom w:val="single" w:sz="4" w:space="0" w:color="auto"/>
              <w:right w:val="single" w:sz="4" w:space="0" w:color="auto"/>
            </w:tcBorders>
            <w:shd w:val="clear" w:color="auto" w:fill="auto"/>
            <w:vAlign w:val="center"/>
          </w:tcPr>
          <w:p w:rsidR="00BC38A6" w:rsidRPr="00EC3CE7" w:rsidRDefault="00BC38A6" w:rsidP="00EC3CE7">
            <w:pPr>
              <w:spacing w:line="240" w:lineRule="auto"/>
              <w:jc w:val="center"/>
              <w:rPr>
                <w:rFonts w:eastAsia="Times New Roman"/>
                <w:color w:val="000000"/>
                <w:szCs w:val="24"/>
              </w:rPr>
            </w:pPr>
            <w:r w:rsidRPr="00EC3CE7">
              <w:rPr>
                <w:rFonts w:eastAsia="Times New Roman"/>
                <w:color w:val="000000"/>
                <w:szCs w:val="24"/>
              </w:rPr>
              <w:t>21</w:t>
            </w:r>
          </w:p>
        </w:tc>
      </w:tr>
      <w:tr w:rsidR="00BC38A6" w:rsidRPr="00EC3CE7" w:rsidTr="00EC3CE7">
        <w:trPr>
          <w:trHeight w:val="20"/>
        </w:trPr>
        <w:tc>
          <w:tcPr>
            <w:tcW w:w="536" w:type="pct"/>
            <w:tcBorders>
              <w:top w:val="single" w:sz="4" w:space="0" w:color="auto"/>
              <w:left w:val="single" w:sz="4" w:space="0" w:color="auto"/>
              <w:bottom w:val="single" w:sz="4" w:space="0" w:color="auto"/>
              <w:right w:val="single" w:sz="4" w:space="0" w:color="auto"/>
            </w:tcBorders>
            <w:shd w:val="clear" w:color="auto" w:fill="auto"/>
            <w:hideMark/>
          </w:tcPr>
          <w:p w:rsidR="00BC38A6" w:rsidRPr="00EC3CE7" w:rsidRDefault="00BC38A6" w:rsidP="00EC3CE7">
            <w:pPr>
              <w:autoSpaceDE w:val="0"/>
              <w:autoSpaceDN w:val="0"/>
              <w:adjustRightInd w:val="0"/>
              <w:spacing w:line="240" w:lineRule="auto"/>
              <w:jc w:val="center"/>
              <w:rPr>
                <w:rFonts w:eastAsia="Times New Roman"/>
                <w:szCs w:val="24"/>
              </w:rPr>
            </w:pPr>
            <w:r w:rsidRPr="00EC3CE7">
              <w:rPr>
                <w:rFonts w:eastAsia="Times New Roman"/>
                <w:szCs w:val="24"/>
              </w:rPr>
              <w:t>2</w:t>
            </w:r>
          </w:p>
        </w:tc>
        <w:tc>
          <w:tcPr>
            <w:tcW w:w="2616" w:type="pct"/>
            <w:tcBorders>
              <w:top w:val="single" w:sz="4" w:space="0" w:color="auto"/>
              <w:left w:val="single" w:sz="4" w:space="0" w:color="auto"/>
              <w:bottom w:val="single" w:sz="4" w:space="0" w:color="auto"/>
              <w:right w:val="single" w:sz="4" w:space="0" w:color="auto"/>
            </w:tcBorders>
            <w:shd w:val="clear" w:color="auto" w:fill="auto"/>
            <w:hideMark/>
          </w:tcPr>
          <w:p w:rsidR="00BC38A6" w:rsidRPr="00EC3CE7" w:rsidRDefault="00BC38A6" w:rsidP="00EC3CE7">
            <w:pPr>
              <w:shd w:val="clear" w:color="auto" w:fill="FFFFFF"/>
              <w:spacing w:line="240" w:lineRule="auto"/>
              <w:rPr>
                <w:rFonts w:eastAsia="Times New Roman"/>
                <w:szCs w:val="24"/>
              </w:rPr>
            </w:pPr>
            <w:r w:rsidRPr="00EC3CE7">
              <w:rPr>
                <w:rFonts w:eastAsia="Times New Roman"/>
                <w:iCs/>
                <w:szCs w:val="24"/>
              </w:rPr>
              <w:t>п. Балтийское</w:t>
            </w:r>
          </w:p>
        </w:tc>
        <w:tc>
          <w:tcPr>
            <w:tcW w:w="1848" w:type="pct"/>
            <w:tcBorders>
              <w:top w:val="single" w:sz="4" w:space="0" w:color="auto"/>
              <w:left w:val="single" w:sz="4" w:space="0" w:color="auto"/>
              <w:bottom w:val="single" w:sz="4" w:space="0" w:color="auto"/>
              <w:right w:val="single" w:sz="4" w:space="0" w:color="auto"/>
            </w:tcBorders>
            <w:shd w:val="clear" w:color="auto" w:fill="auto"/>
            <w:vAlign w:val="center"/>
          </w:tcPr>
          <w:p w:rsidR="00BC38A6" w:rsidRPr="00EC3CE7" w:rsidRDefault="00BC38A6" w:rsidP="00EC3CE7">
            <w:pPr>
              <w:spacing w:line="240" w:lineRule="auto"/>
              <w:jc w:val="center"/>
              <w:rPr>
                <w:rFonts w:eastAsia="Times New Roman"/>
                <w:color w:val="000000"/>
                <w:szCs w:val="24"/>
              </w:rPr>
            </w:pPr>
            <w:r w:rsidRPr="00EC3CE7">
              <w:rPr>
                <w:rFonts w:eastAsia="Times New Roman"/>
                <w:color w:val="000000"/>
                <w:szCs w:val="24"/>
              </w:rPr>
              <w:t>21</w:t>
            </w:r>
          </w:p>
        </w:tc>
      </w:tr>
      <w:tr w:rsidR="00BC38A6" w:rsidRPr="00EC3CE7" w:rsidTr="00EC3CE7">
        <w:trPr>
          <w:trHeight w:val="20"/>
        </w:trPr>
        <w:tc>
          <w:tcPr>
            <w:tcW w:w="536" w:type="pct"/>
            <w:tcBorders>
              <w:top w:val="single" w:sz="4" w:space="0" w:color="auto"/>
              <w:left w:val="single" w:sz="4" w:space="0" w:color="auto"/>
              <w:bottom w:val="single" w:sz="4" w:space="0" w:color="auto"/>
              <w:right w:val="single" w:sz="4" w:space="0" w:color="auto"/>
            </w:tcBorders>
            <w:shd w:val="clear" w:color="auto" w:fill="auto"/>
            <w:hideMark/>
          </w:tcPr>
          <w:p w:rsidR="00BC38A6" w:rsidRPr="00EC3CE7" w:rsidRDefault="00BC38A6" w:rsidP="00EC3CE7">
            <w:pPr>
              <w:autoSpaceDE w:val="0"/>
              <w:autoSpaceDN w:val="0"/>
              <w:adjustRightInd w:val="0"/>
              <w:spacing w:line="240" w:lineRule="auto"/>
              <w:jc w:val="center"/>
              <w:rPr>
                <w:rFonts w:eastAsia="Times New Roman"/>
                <w:szCs w:val="24"/>
              </w:rPr>
            </w:pPr>
            <w:r w:rsidRPr="00EC3CE7">
              <w:rPr>
                <w:rFonts w:eastAsia="Times New Roman"/>
                <w:szCs w:val="24"/>
              </w:rPr>
              <w:t>3</w:t>
            </w:r>
          </w:p>
        </w:tc>
        <w:tc>
          <w:tcPr>
            <w:tcW w:w="2616" w:type="pct"/>
            <w:tcBorders>
              <w:top w:val="single" w:sz="4" w:space="0" w:color="auto"/>
              <w:left w:val="single" w:sz="4" w:space="0" w:color="auto"/>
              <w:bottom w:val="single" w:sz="4" w:space="0" w:color="auto"/>
              <w:right w:val="single" w:sz="4" w:space="0" w:color="auto"/>
            </w:tcBorders>
            <w:shd w:val="clear" w:color="auto" w:fill="auto"/>
            <w:hideMark/>
          </w:tcPr>
          <w:p w:rsidR="00BC38A6" w:rsidRPr="00EC3CE7" w:rsidRDefault="00BC38A6" w:rsidP="00EC3CE7">
            <w:pPr>
              <w:shd w:val="clear" w:color="auto" w:fill="FFFFFF"/>
              <w:spacing w:line="240" w:lineRule="auto"/>
              <w:rPr>
                <w:rFonts w:eastAsia="Times New Roman"/>
                <w:szCs w:val="24"/>
              </w:rPr>
            </w:pPr>
            <w:r w:rsidRPr="00EC3CE7">
              <w:rPr>
                <w:rFonts w:eastAsia="Times New Roman"/>
                <w:iCs/>
                <w:szCs w:val="24"/>
              </w:rPr>
              <w:t>п. Вязы</w:t>
            </w:r>
          </w:p>
        </w:tc>
        <w:tc>
          <w:tcPr>
            <w:tcW w:w="1848" w:type="pct"/>
            <w:tcBorders>
              <w:top w:val="single" w:sz="4" w:space="0" w:color="auto"/>
              <w:left w:val="single" w:sz="4" w:space="0" w:color="auto"/>
              <w:bottom w:val="single" w:sz="4" w:space="0" w:color="auto"/>
              <w:right w:val="single" w:sz="4" w:space="0" w:color="auto"/>
            </w:tcBorders>
            <w:shd w:val="clear" w:color="auto" w:fill="auto"/>
            <w:vAlign w:val="center"/>
          </w:tcPr>
          <w:p w:rsidR="00BC38A6" w:rsidRPr="00EC3CE7" w:rsidRDefault="00156A40" w:rsidP="00201A6A">
            <w:pPr>
              <w:spacing w:line="240" w:lineRule="auto"/>
              <w:jc w:val="center"/>
              <w:rPr>
                <w:rFonts w:eastAsia="Times New Roman"/>
                <w:color w:val="000000"/>
                <w:szCs w:val="24"/>
              </w:rPr>
            </w:pPr>
            <w:r>
              <w:rPr>
                <w:rFonts w:eastAsia="Times New Roman"/>
                <w:color w:val="000000"/>
                <w:szCs w:val="24"/>
              </w:rPr>
              <w:t>52</w:t>
            </w:r>
            <w:r w:rsidR="00201A6A">
              <w:rPr>
                <w:rFonts w:eastAsia="Times New Roman"/>
                <w:color w:val="000000"/>
                <w:szCs w:val="24"/>
              </w:rPr>
              <w:t xml:space="preserve"> </w:t>
            </w:r>
            <w:r w:rsidR="00B55FAD">
              <w:rPr>
                <w:rFonts w:eastAsia="Times New Roman"/>
                <w:color w:val="000000"/>
                <w:szCs w:val="24"/>
              </w:rPr>
              <w:t xml:space="preserve"> </w:t>
            </w:r>
          </w:p>
        </w:tc>
      </w:tr>
      <w:tr w:rsidR="00BC38A6" w:rsidRPr="00EC3CE7" w:rsidTr="00EC3CE7">
        <w:trPr>
          <w:trHeight w:val="20"/>
        </w:trPr>
        <w:tc>
          <w:tcPr>
            <w:tcW w:w="536" w:type="pct"/>
            <w:tcBorders>
              <w:top w:val="single" w:sz="4" w:space="0" w:color="auto"/>
              <w:left w:val="single" w:sz="4" w:space="0" w:color="auto"/>
              <w:bottom w:val="single" w:sz="4" w:space="0" w:color="auto"/>
              <w:right w:val="single" w:sz="4" w:space="0" w:color="auto"/>
            </w:tcBorders>
            <w:shd w:val="clear" w:color="auto" w:fill="auto"/>
            <w:hideMark/>
          </w:tcPr>
          <w:p w:rsidR="00BC38A6" w:rsidRPr="00EC3CE7" w:rsidRDefault="00BC38A6" w:rsidP="00EC3CE7">
            <w:pPr>
              <w:autoSpaceDE w:val="0"/>
              <w:autoSpaceDN w:val="0"/>
              <w:adjustRightInd w:val="0"/>
              <w:spacing w:line="240" w:lineRule="auto"/>
              <w:jc w:val="center"/>
              <w:rPr>
                <w:rFonts w:eastAsia="Times New Roman"/>
                <w:szCs w:val="24"/>
              </w:rPr>
            </w:pPr>
            <w:r w:rsidRPr="00EC3CE7">
              <w:rPr>
                <w:rFonts w:eastAsia="Times New Roman"/>
                <w:szCs w:val="24"/>
              </w:rPr>
              <w:t>4</w:t>
            </w:r>
          </w:p>
        </w:tc>
        <w:tc>
          <w:tcPr>
            <w:tcW w:w="2616" w:type="pct"/>
            <w:tcBorders>
              <w:top w:val="single" w:sz="4" w:space="0" w:color="auto"/>
              <w:left w:val="single" w:sz="4" w:space="0" w:color="auto"/>
              <w:bottom w:val="single" w:sz="4" w:space="0" w:color="auto"/>
              <w:right w:val="single" w:sz="4" w:space="0" w:color="auto"/>
            </w:tcBorders>
            <w:shd w:val="clear" w:color="auto" w:fill="auto"/>
            <w:hideMark/>
          </w:tcPr>
          <w:p w:rsidR="00BC38A6" w:rsidRPr="00EC3CE7" w:rsidRDefault="00BC38A6" w:rsidP="00EC3CE7">
            <w:pPr>
              <w:shd w:val="clear" w:color="auto" w:fill="FFFFFF"/>
              <w:spacing w:line="240" w:lineRule="auto"/>
              <w:rPr>
                <w:rFonts w:eastAsia="Times New Roman"/>
                <w:szCs w:val="24"/>
              </w:rPr>
            </w:pPr>
            <w:r w:rsidRPr="00EC3CE7">
              <w:rPr>
                <w:rFonts w:eastAsia="Times New Roman"/>
                <w:iCs/>
                <w:szCs w:val="24"/>
              </w:rPr>
              <w:t>п. Глебычево</w:t>
            </w:r>
          </w:p>
        </w:tc>
        <w:tc>
          <w:tcPr>
            <w:tcW w:w="1848" w:type="pct"/>
            <w:tcBorders>
              <w:top w:val="single" w:sz="4" w:space="0" w:color="auto"/>
              <w:left w:val="single" w:sz="4" w:space="0" w:color="auto"/>
              <w:bottom w:val="single" w:sz="4" w:space="0" w:color="auto"/>
              <w:right w:val="single" w:sz="4" w:space="0" w:color="auto"/>
            </w:tcBorders>
            <w:shd w:val="clear" w:color="auto" w:fill="auto"/>
            <w:vAlign w:val="center"/>
          </w:tcPr>
          <w:p w:rsidR="00BC38A6" w:rsidRPr="00EC3CE7" w:rsidRDefault="00BC38A6" w:rsidP="00EC3CE7">
            <w:pPr>
              <w:spacing w:line="240" w:lineRule="auto"/>
              <w:jc w:val="center"/>
              <w:rPr>
                <w:rFonts w:eastAsia="Times New Roman"/>
                <w:color w:val="000000"/>
                <w:szCs w:val="24"/>
              </w:rPr>
            </w:pPr>
            <w:r w:rsidRPr="00EC3CE7">
              <w:rPr>
                <w:rFonts w:eastAsia="Times New Roman"/>
                <w:color w:val="000000"/>
                <w:szCs w:val="24"/>
              </w:rPr>
              <w:t>3542</w:t>
            </w:r>
          </w:p>
        </w:tc>
      </w:tr>
      <w:tr w:rsidR="00BC38A6" w:rsidRPr="00EC3CE7" w:rsidTr="00EC3CE7">
        <w:trPr>
          <w:trHeight w:val="20"/>
        </w:trPr>
        <w:tc>
          <w:tcPr>
            <w:tcW w:w="536" w:type="pct"/>
            <w:tcBorders>
              <w:top w:val="single" w:sz="4" w:space="0" w:color="auto"/>
              <w:left w:val="single" w:sz="4" w:space="0" w:color="auto"/>
              <w:bottom w:val="single" w:sz="4" w:space="0" w:color="auto"/>
              <w:right w:val="single" w:sz="4" w:space="0" w:color="auto"/>
            </w:tcBorders>
            <w:shd w:val="clear" w:color="auto" w:fill="auto"/>
            <w:hideMark/>
          </w:tcPr>
          <w:p w:rsidR="00BC38A6" w:rsidRPr="00EC3CE7" w:rsidRDefault="00BC38A6" w:rsidP="00EC3CE7">
            <w:pPr>
              <w:autoSpaceDE w:val="0"/>
              <w:autoSpaceDN w:val="0"/>
              <w:adjustRightInd w:val="0"/>
              <w:spacing w:line="240" w:lineRule="auto"/>
              <w:jc w:val="center"/>
              <w:rPr>
                <w:rFonts w:eastAsia="Times New Roman"/>
                <w:szCs w:val="24"/>
              </w:rPr>
            </w:pPr>
            <w:r w:rsidRPr="00EC3CE7">
              <w:rPr>
                <w:rFonts w:eastAsia="Times New Roman"/>
                <w:szCs w:val="24"/>
              </w:rPr>
              <w:t>5</w:t>
            </w:r>
          </w:p>
        </w:tc>
        <w:tc>
          <w:tcPr>
            <w:tcW w:w="2616" w:type="pct"/>
            <w:tcBorders>
              <w:top w:val="single" w:sz="4" w:space="0" w:color="auto"/>
              <w:left w:val="single" w:sz="4" w:space="0" w:color="auto"/>
              <w:bottom w:val="single" w:sz="4" w:space="0" w:color="auto"/>
              <w:right w:val="single" w:sz="4" w:space="0" w:color="auto"/>
            </w:tcBorders>
            <w:shd w:val="clear" w:color="auto" w:fill="auto"/>
            <w:hideMark/>
          </w:tcPr>
          <w:p w:rsidR="00BC38A6" w:rsidRPr="00EC3CE7" w:rsidRDefault="00BC38A6" w:rsidP="00EC3CE7">
            <w:pPr>
              <w:shd w:val="clear" w:color="auto" w:fill="FFFFFF"/>
              <w:spacing w:line="240" w:lineRule="auto"/>
              <w:rPr>
                <w:rFonts w:eastAsia="Times New Roman"/>
                <w:iCs/>
                <w:szCs w:val="24"/>
              </w:rPr>
            </w:pPr>
            <w:r w:rsidRPr="00EC3CE7">
              <w:rPr>
                <w:rFonts w:eastAsia="Times New Roman"/>
                <w:iCs/>
                <w:szCs w:val="24"/>
              </w:rPr>
              <w:t>п. Ермилово</w:t>
            </w:r>
          </w:p>
        </w:tc>
        <w:tc>
          <w:tcPr>
            <w:tcW w:w="1848" w:type="pct"/>
            <w:tcBorders>
              <w:top w:val="single" w:sz="4" w:space="0" w:color="auto"/>
              <w:left w:val="single" w:sz="4" w:space="0" w:color="auto"/>
              <w:bottom w:val="single" w:sz="4" w:space="0" w:color="auto"/>
              <w:right w:val="single" w:sz="4" w:space="0" w:color="auto"/>
            </w:tcBorders>
            <w:shd w:val="clear" w:color="auto" w:fill="auto"/>
            <w:vAlign w:val="center"/>
          </w:tcPr>
          <w:p w:rsidR="00BC38A6" w:rsidRPr="00EC3CE7" w:rsidRDefault="00BC38A6" w:rsidP="00EC3CE7">
            <w:pPr>
              <w:spacing w:line="240" w:lineRule="auto"/>
              <w:jc w:val="center"/>
              <w:rPr>
                <w:rFonts w:eastAsia="Times New Roman"/>
                <w:color w:val="000000"/>
                <w:szCs w:val="24"/>
              </w:rPr>
            </w:pPr>
            <w:r w:rsidRPr="00EC3CE7">
              <w:rPr>
                <w:rFonts w:eastAsia="Times New Roman"/>
                <w:color w:val="000000"/>
                <w:szCs w:val="24"/>
              </w:rPr>
              <w:t>1275</w:t>
            </w:r>
          </w:p>
        </w:tc>
      </w:tr>
      <w:tr w:rsidR="00BC38A6" w:rsidRPr="00EC3CE7" w:rsidTr="00EC3CE7">
        <w:trPr>
          <w:trHeight w:val="20"/>
        </w:trPr>
        <w:tc>
          <w:tcPr>
            <w:tcW w:w="536" w:type="pct"/>
            <w:tcBorders>
              <w:top w:val="single" w:sz="4" w:space="0" w:color="auto"/>
              <w:left w:val="single" w:sz="4" w:space="0" w:color="auto"/>
              <w:bottom w:val="single" w:sz="4" w:space="0" w:color="auto"/>
              <w:right w:val="single" w:sz="4" w:space="0" w:color="auto"/>
            </w:tcBorders>
            <w:shd w:val="clear" w:color="auto" w:fill="auto"/>
            <w:hideMark/>
          </w:tcPr>
          <w:p w:rsidR="00BC38A6" w:rsidRPr="00EC3CE7" w:rsidRDefault="00BC38A6" w:rsidP="00EC3CE7">
            <w:pPr>
              <w:autoSpaceDE w:val="0"/>
              <w:autoSpaceDN w:val="0"/>
              <w:adjustRightInd w:val="0"/>
              <w:spacing w:line="240" w:lineRule="auto"/>
              <w:jc w:val="center"/>
              <w:rPr>
                <w:rFonts w:eastAsia="Times New Roman"/>
                <w:szCs w:val="24"/>
              </w:rPr>
            </w:pPr>
            <w:r w:rsidRPr="00EC3CE7">
              <w:rPr>
                <w:rFonts w:eastAsia="Times New Roman"/>
                <w:szCs w:val="24"/>
              </w:rPr>
              <w:t>6</w:t>
            </w:r>
          </w:p>
        </w:tc>
        <w:tc>
          <w:tcPr>
            <w:tcW w:w="2616" w:type="pct"/>
            <w:tcBorders>
              <w:top w:val="single" w:sz="4" w:space="0" w:color="auto"/>
              <w:left w:val="single" w:sz="4" w:space="0" w:color="auto"/>
              <w:bottom w:val="single" w:sz="4" w:space="0" w:color="auto"/>
              <w:right w:val="single" w:sz="4" w:space="0" w:color="auto"/>
            </w:tcBorders>
            <w:shd w:val="clear" w:color="auto" w:fill="auto"/>
            <w:hideMark/>
          </w:tcPr>
          <w:p w:rsidR="00BC38A6" w:rsidRPr="00EC3CE7" w:rsidRDefault="00BC38A6" w:rsidP="00EC3CE7">
            <w:pPr>
              <w:shd w:val="clear" w:color="auto" w:fill="FFFFFF"/>
              <w:spacing w:line="240" w:lineRule="auto"/>
              <w:rPr>
                <w:rFonts w:eastAsia="Times New Roman"/>
                <w:szCs w:val="24"/>
              </w:rPr>
            </w:pPr>
            <w:r w:rsidRPr="00EC3CE7">
              <w:rPr>
                <w:rFonts w:eastAsia="Times New Roman"/>
                <w:iCs/>
                <w:szCs w:val="24"/>
              </w:rPr>
              <w:t>п. Заречье</w:t>
            </w:r>
          </w:p>
        </w:tc>
        <w:tc>
          <w:tcPr>
            <w:tcW w:w="1848" w:type="pct"/>
            <w:tcBorders>
              <w:top w:val="single" w:sz="4" w:space="0" w:color="auto"/>
              <w:left w:val="single" w:sz="4" w:space="0" w:color="auto"/>
              <w:bottom w:val="single" w:sz="4" w:space="0" w:color="auto"/>
              <w:right w:val="single" w:sz="4" w:space="0" w:color="auto"/>
            </w:tcBorders>
            <w:shd w:val="clear" w:color="auto" w:fill="auto"/>
            <w:vAlign w:val="center"/>
          </w:tcPr>
          <w:p w:rsidR="00BC38A6" w:rsidRPr="00EC3CE7" w:rsidRDefault="00BC38A6" w:rsidP="00EC3CE7">
            <w:pPr>
              <w:spacing w:line="240" w:lineRule="auto"/>
              <w:jc w:val="center"/>
              <w:rPr>
                <w:rFonts w:eastAsia="Times New Roman"/>
                <w:color w:val="000000"/>
                <w:szCs w:val="24"/>
              </w:rPr>
            </w:pPr>
            <w:r w:rsidRPr="00EC3CE7">
              <w:rPr>
                <w:rFonts w:eastAsia="Times New Roman"/>
                <w:color w:val="000000"/>
                <w:szCs w:val="24"/>
              </w:rPr>
              <w:t>14</w:t>
            </w:r>
          </w:p>
        </w:tc>
      </w:tr>
      <w:tr w:rsidR="00BC38A6" w:rsidRPr="00EC3CE7" w:rsidTr="00EC3CE7">
        <w:trPr>
          <w:trHeight w:val="20"/>
        </w:trPr>
        <w:tc>
          <w:tcPr>
            <w:tcW w:w="536" w:type="pct"/>
            <w:tcBorders>
              <w:top w:val="single" w:sz="4" w:space="0" w:color="auto"/>
              <w:left w:val="single" w:sz="4" w:space="0" w:color="auto"/>
              <w:bottom w:val="single" w:sz="4" w:space="0" w:color="auto"/>
              <w:right w:val="single" w:sz="4" w:space="0" w:color="auto"/>
            </w:tcBorders>
            <w:shd w:val="clear" w:color="auto" w:fill="auto"/>
            <w:hideMark/>
          </w:tcPr>
          <w:p w:rsidR="00BC38A6" w:rsidRPr="00EC3CE7" w:rsidRDefault="00BC38A6" w:rsidP="00EC3CE7">
            <w:pPr>
              <w:autoSpaceDE w:val="0"/>
              <w:autoSpaceDN w:val="0"/>
              <w:adjustRightInd w:val="0"/>
              <w:spacing w:line="240" w:lineRule="auto"/>
              <w:jc w:val="center"/>
              <w:rPr>
                <w:rFonts w:eastAsia="Times New Roman"/>
                <w:szCs w:val="24"/>
              </w:rPr>
            </w:pPr>
            <w:r w:rsidRPr="00EC3CE7">
              <w:rPr>
                <w:rFonts w:eastAsia="Times New Roman"/>
                <w:szCs w:val="24"/>
              </w:rPr>
              <w:t>7</w:t>
            </w:r>
          </w:p>
        </w:tc>
        <w:tc>
          <w:tcPr>
            <w:tcW w:w="26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38A6" w:rsidRPr="00EC3CE7" w:rsidRDefault="00BC38A6" w:rsidP="00EC3CE7">
            <w:pPr>
              <w:spacing w:line="240" w:lineRule="auto"/>
              <w:jc w:val="left"/>
              <w:rPr>
                <w:rFonts w:eastAsia="Times New Roman"/>
                <w:szCs w:val="20"/>
              </w:rPr>
            </w:pPr>
            <w:r w:rsidRPr="00EC3CE7">
              <w:rPr>
                <w:rFonts w:eastAsia="Times New Roman"/>
                <w:iCs/>
                <w:szCs w:val="24"/>
              </w:rPr>
              <w:t>п. Зеркальный</w:t>
            </w:r>
          </w:p>
        </w:tc>
        <w:tc>
          <w:tcPr>
            <w:tcW w:w="1848" w:type="pct"/>
            <w:tcBorders>
              <w:top w:val="single" w:sz="4" w:space="0" w:color="auto"/>
              <w:left w:val="single" w:sz="4" w:space="0" w:color="auto"/>
              <w:bottom w:val="single" w:sz="4" w:space="0" w:color="auto"/>
              <w:right w:val="single" w:sz="4" w:space="0" w:color="auto"/>
            </w:tcBorders>
            <w:shd w:val="clear" w:color="auto" w:fill="auto"/>
            <w:vAlign w:val="center"/>
          </w:tcPr>
          <w:p w:rsidR="00BC38A6" w:rsidRPr="00EC3CE7" w:rsidRDefault="00BC38A6" w:rsidP="00EC3CE7">
            <w:pPr>
              <w:spacing w:line="240" w:lineRule="auto"/>
              <w:jc w:val="center"/>
              <w:rPr>
                <w:rFonts w:eastAsia="Times New Roman"/>
                <w:color w:val="000000"/>
                <w:szCs w:val="24"/>
              </w:rPr>
            </w:pPr>
            <w:r w:rsidRPr="00EC3CE7">
              <w:rPr>
                <w:rFonts w:eastAsia="Times New Roman"/>
                <w:color w:val="000000"/>
                <w:szCs w:val="24"/>
              </w:rPr>
              <w:t>271</w:t>
            </w:r>
          </w:p>
        </w:tc>
      </w:tr>
      <w:tr w:rsidR="00BC38A6" w:rsidRPr="00EC3CE7" w:rsidTr="00EC3CE7">
        <w:trPr>
          <w:trHeight w:val="20"/>
        </w:trPr>
        <w:tc>
          <w:tcPr>
            <w:tcW w:w="536" w:type="pct"/>
            <w:tcBorders>
              <w:top w:val="single" w:sz="4" w:space="0" w:color="auto"/>
              <w:left w:val="single" w:sz="4" w:space="0" w:color="auto"/>
              <w:bottom w:val="single" w:sz="4" w:space="0" w:color="auto"/>
              <w:right w:val="single" w:sz="4" w:space="0" w:color="auto"/>
            </w:tcBorders>
            <w:shd w:val="clear" w:color="auto" w:fill="auto"/>
            <w:hideMark/>
          </w:tcPr>
          <w:p w:rsidR="00BC38A6" w:rsidRPr="00EC3CE7" w:rsidRDefault="00BC38A6" w:rsidP="00EC3CE7">
            <w:pPr>
              <w:autoSpaceDE w:val="0"/>
              <w:autoSpaceDN w:val="0"/>
              <w:adjustRightInd w:val="0"/>
              <w:spacing w:line="240" w:lineRule="auto"/>
              <w:jc w:val="center"/>
              <w:rPr>
                <w:rFonts w:eastAsia="Times New Roman"/>
                <w:szCs w:val="24"/>
              </w:rPr>
            </w:pPr>
            <w:r w:rsidRPr="00EC3CE7">
              <w:rPr>
                <w:rFonts w:eastAsia="Times New Roman"/>
                <w:szCs w:val="24"/>
              </w:rPr>
              <w:t>8</w:t>
            </w:r>
          </w:p>
        </w:tc>
        <w:tc>
          <w:tcPr>
            <w:tcW w:w="26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38A6" w:rsidRPr="00EC3CE7" w:rsidRDefault="00BC38A6" w:rsidP="00EC3CE7">
            <w:pPr>
              <w:spacing w:line="240" w:lineRule="auto"/>
              <w:jc w:val="left"/>
              <w:rPr>
                <w:rFonts w:eastAsia="Times New Roman"/>
                <w:szCs w:val="20"/>
              </w:rPr>
            </w:pPr>
            <w:r w:rsidRPr="00EC3CE7">
              <w:rPr>
                <w:rFonts w:eastAsia="Times New Roman"/>
                <w:iCs/>
                <w:szCs w:val="24"/>
              </w:rPr>
              <w:t>д. Камышовка</w:t>
            </w:r>
          </w:p>
        </w:tc>
        <w:tc>
          <w:tcPr>
            <w:tcW w:w="1848" w:type="pct"/>
            <w:tcBorders>
              <w:top w:val="single" w:sz="4" w:space="0" w:color="auto"/>
              <w:left w:val="single" w:sz="4" w:space="0" w:color="auto"/>
              <w:bottom w:val="single" w:sz="4" w:space="0" w:color="auto"/>
              <w:right w:val="single" w:sz="4" w:space="0" w:color="auto"/>
            </w:tcBorders>
            <w:shd w:val="clear" w:color="auto" w:fill="auto"/>
            <w:vAlign w:val="center"/>
          </w:tcPr>
          <w:p w:rsidR="00BC38A6" w:rsidRPr="00EC3CE7" w:rsidRDefault="00BC38A6" w:rsidP="00EC3CE7">
            <w:pPr>
              <w:spacing w:line="240" w:lineRule="auto"/>
              <w:jc w:val="center"/>
              <w:rPr>
                <w:rFonts w:eastAsia="Times New Roman"/>
                <w:color w:val="000000"/>
                <w:szCs w:val="24"/>
              </w:rPr>
            </w:pPr>
            <w:r w:rsidRPr="00EC3CE7">
              <w:rPr>
                <w:rFonts w:eastAsia="Times New Roman"/>
                <w:color w:val="000000"/>
                <w:szCs w:val="24"/>
              </w:rPr>
              <w:t>573</w:t>
            </w:r>
          </w:p>
        </w:tc>
      </w:tr>
      <w:tr w:rsidR="00BC38A6" w:rsidRPr="00EC3CE7" w:rsidTr="00EC3CE7">
        <w:trPr>
          <w:trHeight w:val="20"/>
        </w:trPr>
        <w:tc>
          <w:tcPr>
            <w:tcW w:w="536" w:type="pct"/>
            <w:tcBorders>
              <w:top w:val="single" w:sz="4" w:space="0" w:color="auto"/>
              <w:left w:val="single" w:sz="4" w:space="0" w:color="auto"/>
              <w:bottom w:val="single" w:sz="4" w:space="0" w:color="auto"/>
              <w:right w:val="single" w:sz="4" w:space="0" w:color="auto"/>
            </w:tcBorders>
            <w:shd w:val="clear" w:color="auto" w:fill="auto"/>
            <w:hideMark/>
          </w:tcPr>
          <w:p w:rsidR="00BC38A6" w:rsidRPr="00EC3CE7" w:rsidRDefault="00BC38A6" w:rsidP="00EC3CE7">
            <w:pPr>
              <w:autoSpaceDE w:val="0"/>
              <w:autoSpaceDN w:val="0"/>
              <w:adjustRightInd w:val="0"/>
              <w:spacing w:line="240" w:lineRule="auto"/>
              <w:jc w:val="center"/>
              <w:rPr>
                <w:rFonts w:eastAsia="Times New Roman"/>
                <w:szCs w:val="24"/>
              </w:rPr>
            </w:pPr>
            <w:r w:rsidRPr="00EC3CE7">
              <w:rPr>
                <w:rFonts w:eastAsia="Times New Roman"/>
                <w:szCs w:val="24"/>
              </w:rPr>
              <w:t>9</w:t>
            </w:r>
          </w:p>
        </w:tc>
        <w:tc>
          <w:tcPr>
            <w:tcW w:w="26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38A6" w:rsidRPr="00EC3CE7" w:rsidRDefault="00BC38A6" w:rsidP="00EC3CE7">
            <w:pPr>
              <w:spacing w:line="240" w:lineRule="auto"/>
              <w:jc w:val="left"/>
              <w:rPr>
                <w:rFonts w:eastAsia="Times New Roman"/>
                <w:szCs w:val="20"/>
              </w:rPr>
            </w:pPr>
            <w:r w:rsidRPr="00EC3CE7">
              <w:rPr>
                <w:rFonts w:eastAsia="Times New Roman"/>
                <w:iCs/>
                <w:szCs w:val="24"/>
              </w:rPr>
              <w:t>п. Ключевое</w:t>
            </w:r>
          </w:p>
        </w:tc>
        <w:tc>
          <w:tcPr>
            <w:tcW w:w="1848" w:type="pct"/>
            <w:tcBorders>
              <w:top w:val="single" w:sz="4" w:space="0" w:color="auto"/>
              <w:left w:val="single" w:sz="4" w:space="0" w:color="auto"/>
              <w:bottom w:val="single" w:sz="4" w:space="0" w:color="auto"/>
              <w:right w:val="single" w:sz="4" w:space="0" w:color="auto"/>
            </w:tcBorders>
            <w:shd w:val="clear" w:color="auto" w:fill="auto"/>
            <w:vAlign w:val="center"/>
          </w:tcPr>
          <w:p w:rsidR="00BC38A6" w:rsidRPr="00EC3CE7" w:rsidRDefault="00BC38A6" w:rsidP="00EC3CE7">
            <w:pPr>
              <w:spacing w:line="240" w:lineRule="auto"/>
              <w:jc w:val="center"/>
              <w:rPr>
                <w:rFonts w:eastAsia="Times New Roman"/>
                <w:color w:val="000000"/>
                <w:szCs w:val="24"/>
              </w:rPr>
            </w:pPr>
            <w:r w:rsidRPr="00EC3CE7">
              <w:rPr>
                <w:rFonts w:eastAsia="Times New Roman"/>
                <w:color w:val="000000"/>
                <w:szCs w:val="24"/>
              </w:rPr>
              <w:t>106</w:t>
            </w:r>
          </w:p>
        </w:tc>
      </w:tr>
      <w:tr w:rsidR="00BC38A6" w:rsidRPr="00EC3CE7" w:rsidTr="00EC3CE7">
        <w:trPr>
          <w:trHeight w:val="20"/>
        </w:trPr>
        <w:tc>
          <w:tcPr>
            <w:tcW w:w="536" w:type="pct"/>
            <w:tcBorders>
              <w:top w:val="single" w:sz="4" w:space="0" w:color="auto"/>
              <w:left w:val="single" w:sz="4" w:space="0" w:color="auto"/>
              <w:bottom w:val="single" w:sz="4" w:space="0" w:color="auto"/>
              <w:right w:val="single" w:sz="4" w:space="0" w:color="auto"/>
            </w:tcBorders>
            <w:shd w:val="clear" w:color="auto" w:fill="auto"/>
            <w:hideMark/>
          </w:tcPr>
          <w:p w:rsidR="00BC38A6" w:rsidRPr="00EC3CE7" w:rsidRDefault="00BC38A6" w:rsidP="00EC3CE7">
            <w:pPr>
              <w:autoSpaceDE w:val="0"/>
              <w:autoSpaceDN w:val="0"/>
              <w:adjustRightInd w:val="0"/>
              <w:spacing w:line="240" w:lineRule="auto"/>
              <w:jc w:val="center"/>
              <w:rPr>
                <w:rFonts w:eastAsia="Times New Roman"/>
                <w:szCs w:val="24"/>
              </w:rPr>
            </w:pPr>
            <w:r w:rsidRPr="00EC3CE7">
              <w:rPr>
                <w:rFonts w:eastAsia="Times New Roman"/>
                <w:szCs w:val="24"/>
              </w:rPr>
              <w:t>10</w:t>
            </w:r>
          </w:p>
        </w:tc>
        <w:tc>
          <w:tcPr>
            <w:tcW w:w="26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38A6" w:rsidRPr="00EC3CE7" w:rsidRDefault="00BC38A6" w:rsidP="00EC3CE7">
            <w:pPr>
              <w:spacing w:line="240" w:lineRule="auto"/>
              <w:jc w:val="left"/>
              <w:rPr>
                <w:rFonts w:eastAsia="Times New Roman"/>
                <w:szCs w:val="20"/>
              </w:rPr>
            </w:pPr>
            <w:r w:rsidRPr="00EC3CE7">
              <w:rPr>
                <w:rFonts w:eastAsia="Times New Roman"/>
                <w:iCs/>
                <w:szCs w:val="24"/>
              </w:rPr>
              <w:t>п. Красная Долина</w:t>
            </w:r>
          </w:p>
        </w:tc>
        <w:tc>
          <w:tcPr>
            <w:tcW w:w="1848" w:type="pct"/>
            <w:tcBorders>
              <w:top w:val="single" w:sz="4" w:space="0" w:color="auto"/>
              <w:left w:val="single" w:sz="4" w:space="0" w:color="auto"/>
              <w:bottom w:val="single" w:sz="4" w:space="0" w:color="auto"/>
              <w:right w:val="single" w:sz="4" w:space="0" w:color="auto"/>
            </w:tcBorders>
            <w:shd w:val="clear" w:color="auto" w:fill="auto"/>
            <w:vAlign w:val="center"/>
          </w:tcPr>
          <w:p w:rsidR="00BC38A6" w:rsidRPr="00EC3CE7" w:rsidRDefault="00BC38A6" w:rsidP="00EC3CE7">
            <w:pPr>
              <w:spacing w:line="240" w:lineRule="auto"/>
              <w:jc w:val="center"/>
              <w:rPr>
                <w:rFonts w:eastAsia="Times New Roman"/>
                <w:color w:val="000000"/>
                <w:szCs w:val="24"/>
              </w:rPr>
            </w:pPr>
            <w:r w:rsidRPr="00EC3CE7">
              <w:rPr>
                <w:rFonts w:eastAsia="Times New Roman"/>
                <w:color w:val="000000"/>
                <w:szCs w:val="24"/>
              </w:rPr>
              <w:t>1219</w:t>
            </w:r>
          </w:p>
        </w:tc>
      </w:tr>
      <w:tr w:rsidR="00BC38A6" w:rsidRPr="00EC3CE7" w:rsidTr="00EC3CE7">
        <w:trPr>
          <w:trHeight w:val="20"/>
        </w:trPr>
        <w:tc>
          <w:tcPr>
            <w:tcW w:w="536" w:type="pct"/>
            <w:tcBorders>
              <w:top w:val="single" w:sz="4" w:space="0" w:color="auto"/>
              <w:left w:val="single" w:sz="4" w:space="0" w:color="auto"/>
              <w:bottom w:val="single" w:sz="4" w:space="0" w:color="auto"/>
              <w:right w:val="single" w:sz="4" w:space="0" w:color="auto"/>
            </w:tcBorders>
            <w:shd w:val="clear" w:color="auto" w:fill="auto"/>
            <w:hideMark/>
          </w:tcPr>
          <w:p w:rsidR="00BC38A6" w:rsidRPr="00EC3CE7" w:rsidRDefault="00BC38A6" w:rsidP="00EC3CE7">
            <w:pPr>
              <w:autoSpaceDE w:val="0"/>
              <w:autoSpaceDN w:val="0"/>
              <w:adjustRightInd w:val="0"/>
              <w:spacing w:line="240" w:lineRule="auto"/>
              <w:jc w:val="center"/>
              <w:rPr>
                <w:rFonts w:eastAsia="Times New Roman"/>
                <w:szCs w:val="24"/>
              </w:rPr>
            </w:pPr>
            <w:r w:rsidRPr="00EC3CE7">
              <w:rPr>
                <w:rFonts w:eastAsia="Times New Roman"/>
                <w:szCs w:val="24"/>
              </w:rPr>
              <w:t>11</w:t>
            </w:r>
          </w:p>
        </w:tc>
        <w:tc>
          <w:tcPr>
            <w:tcW w:w="26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38A6" w:rsidRPr="00EC3CE7" w:rsidRDefault="00BC38A6" w:rsidP="00EC3CE7">
            <w:pPr>
              <w:spacing w:line="240" w:lineRule="auto"/>
              <w:jc w:val="left"/>
              <w:rPr>
                <w:rFonts w:eastAsia="Times New Roman"/>
                <w:szCs w:val="20"/>
              </w:rPr>
            </w:pPr>
            <w:r w:rsidRPr="00EC3CE7">
              <w:rPr>
                <w:rFonts w:eastAsia="Times New Roman"/>
                <w:iCs/>
                <w:szCs w:val="24"/>
              </w:rPr>
              <w:t>п. Краснофлотское</w:t>
            </w:r>
          </w:p>
        </w:tc>
        <w:tc>
          <w:tcPr>
            <w:tcW w:w="1848" w:type="pct"/>
            <w:tcBorders>
              <w:top w:val="single" w:sz="4" w:space="0" w:color="auto"/>
              <w:left w:val="single" w:sz="4" w:space="0" w:color="auto"/>
              <w:bottom w:val="single" w:sz="4" w:space="0" w:color="auto"/>
              <w:right w:val="single" w:sz="4" w:space="0" w:color="auto"/>
            </w:tcBorders>
            <w:shd w:val="clear" w:color="auto" w:fill="auto"/>
            <w:vAlign w:val="center"/>
          </w:tcPr>
          <w:p w:rsidR="00BC38A6" w:rsidRPr="00EC3CE7" w:rsidRDefault="00BC38A6" w:rsidP="00EC3CE7">
            <w:pPr>
              <w:spacing w:line="240" w:lineRule="auto"/>
              <w:jc w:val="center"/>
              <w:rPr>
                <w:rFonts w:eastAsia="Times New Roman"/>
                <w:color w:val="000000"/>
                <w:szCs w:val="24"/>
              </w:rPr>
            </w:pPr>
            <w:r w:rsidRPr="00EC3CE7">
              <w:rPr>
                <w:rFonts w:eastAsia="Times New Roman"/>
                <w:color w:val="000000"/>
                <w:szCs w:val="24"/>
              </w:rPr>
              <w:t>36</w:t>
            </w:r>
          </w:p>
        </w:tc>
      </w:tr>
      <w:tr w:rsidR="00BC38A6" w:rsidRPr="00EC3CE7" w:rsidTr="00EC3CE7">
        <w:trPr>
          <w:trHeight w:val="20"/>
        </w:trPr>
        <w:tc>
          <w:tcPr>
            <w:tcW w:w="536" w:type="pct"/>
            <w:tcBorders>
              <w:top w:val="single" w:sz="4" w:space="0" w:color="auto"/>
              <w:left w:val="single" w:sz="4" w:space="0" w:color="auto"/>
              <w:bottom w:val="single" w:sz="4" w:space="0" w:color="auto"/>
              <w:right w:val="single" w:sz="4" w:space="0" w:color="auto"/>
            </w:tcBorders>
            <w:shd w:val="clear" w:color="auto" w:fill="auto"/>
            <w:hideMark/>
          </w:tcPr>
          <w:p w:rsidR="00BC38A6" w:rsidRPr="00EC3CE7" w:rsidRDefault="00BC38A6" w:rsidP="00EC3CE7">
            <w:pPr>
              <w:autoSpaceDE w:val="0"/>
              <w:autoSpaceDN w:val="0"/>
              <w:adjustRightInd w:val="0"/>
              <w:spacing w:line="240" w:lineRule="auto"/>
              <w:jc w:val="center"/>
              <w:rPr>
                <w:rFonts w:eastAsia="Times New Roman"/>
                <w:szCs w:val="24"/>
              </w:rPr>
            </w:pPr>
            <w:r w:rsidRPr="00EC3CE7">
              <w:rPr>
                <w:rFonts w:eastAsia="Times New Roman"/>
                <w:szCs w:val="24"/>
              </w:rPr>
              <w:t>12</w:t>
            </w:r>
          </w:p>
        </w:tc>
        <w:tc>
          <w:tcPr>
            <w:tcW w:w="26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38A6" w:rsidRPr="00EC3CE7" w:rsidRDefault="00BC38A6" w:rsidP="00EC3CE7">
            <w:pPr>
              <w:spacing w:line="240" w:lineRule="auto"/>
              <w:jc w:val="left"/>
              <w:rPr>
                <w:rFonts w:eastAsia="Times New Roman"/>
                <w:szCs w:val="20"/>
              </w:rPr>
            </w:pPr>
            <w:r w:rsidRPr="00EC3CE7">
              <w:rPr>
                <w:rFonts w:eastAsia="Times New Roman"/>
                <w:iCs/>
                <w:szCs w:val="24"/>
              </w:rPr>
              <w:t>п. Лужки</w:t>
            </w:r>
          </w:p>
        </w:tc>
        <w:tc>
          <w:tcPr>
            <w:tcW w:w="1848" w:type="pct"/>
            <w:tcBorders>
              <w:top w:val="single" w:sz="4" w:space="0" w:color="auto"/>
              <w:left w:val="single" w:sz="4" w:space="0" w:color="auto"/>
              <w:bottom w:val="single" w:sz="4" w:space="0" w:color="auto"/>
              <w:right w:val="single" w:sz="4" w:space="0" w:color="auto"/>
            </w:tcBorders>
            <w:shd w:val="clear" w:color="auto" w:fill="auto"/>
            <w:vAlign w:val="center"/>
          </w:tcPr>
          <w:p w:rsidR="00BC38A6" w:rsidRPr="00EC3CE7" w:rsidRDefault="00BC38A6" w:rsidP="00EC3CE7">
            <w:pPr>
              <w:spacing w:line="240" w:lineRule="auto"/>
              <w:jc w:val="center"/>
              <w:rPr>
                <w:rFonts w:eastAsia="Times New Roman"/>
                <w:color w:val="000000"/>
                <w:szCs w:val="24"/>
              </w:rPr>
            </w:pPr>
            <w:r w:rsidRPr="00EC3CE7">
              <w:rPr>
                <w:rFonts w:eastAsia="Times New Roman"/>
                <w:color w:val="000000"/>
                <w:szCs w:val="24"/>
              </w:rPr>
              <w:t>103</w:t>
            </w:r>
          </w:p>
        </w:tc>
      </w:tr>
      <w:tr w:rsidR="00BC38A6" w:rsidRPr="00EC3CE7" w:rsidTr="00EC3CE7">
        <w:trPr>
          <w:trHeight w:val="20"/>
        </w:trPr>
        <w:tc>
          <w:tcPr>
            <w:tcW w:w="536" w:type="pct"/>
            <w:tcBorders>
              <w:top w:val="single" w:sz="4" w:space="0" w:color="auto"/>
              <w:left w:val="single" w:sz="4" w:space="0" w:color="auto"/>
              <w:bottom w:val="single" w:sz="4" w:space="0" w:color="auto"/>
              <w:right w:val="single" w:sz="4" w:space="0" w:color="auto"/>
            </w:tcBorders>
            <w:shd w:val="clear" w:color="auto" w:fill="auto"/>
            <w:hideMark/>
          </w:tcPr>
          <w:p w:rsidR="00BC38A6" w:rsidRPr="00EC3CE7" w:rsidRDefault="00BC38A6" w:rsidP="00EC3CE7">
            <w:pPr>
              <w:autoSpaceDE w:val="0"/>
              <w:autoSpaceDN w:val="0"/>
              <w:adjustRightInd w:val="0"/>
              <w:spacing w:line="240" w:lineRule="auto"/>
              <w:jc w:val="center"/>
              <w:rPr>
                <w:rFonts w:eastAsia="Times New Roman"/>
                <w:szCs w:val="24"/>
              </w:rPr>
            </w:pPr>
            <w:r w:rsidRPr="00EC3CE7">
              <w:rPr>
                <w:rFonts w:eastAsia="Times New Roman"/>
                <w:szCs w:val="24"/>
              </w:rPr>
              <w:lastRenderedPageBreak/>
              <w:t>13</w:t>
            </w:r>
          </w:p>
        </w:tc>
        <w:tc>
          <w:tcPr>
            <w:tcW w:w="26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38A6" w:rsidRPr="00EC3CE7" w:rsidRDefault="00BC38A6" w:rsidP="00EC3CE7">
            <w:pPr>
              <w:spacing w:line="240" w:lineRule="auto"/>
              <w:jc w:val="left"/>
              <w:rPr>
                <w:rFonts w:eastAsia="Times New Roman"/>
                <w:szCs w:val="20"/>
              </w:rPr>
            </w:pPr>
            <w:r w:rsidRPr="00EC3CE7">
              <w:rPr>
                <w:rFonts w:eastAsia="Times New Roman"/>
                <w:iCs/>
                <w:szCs w:val="24"/>
              </w:rPr>
              <w:t>п. Малышево</w:t>
            </w:r>
          </w:p>
        </w:tc>
        <w:tc>
          <w:tcPr>
            <w:tcW w:w="1848" w:type="pct"/>
            <w:tcBorders>
              <w:top w:val="single" w:sz="4" w:space="0" w:color="auto"/>
              <w:left w:val="single" w:sz="4" w:space="0" w:color="auto"/>
              <w:bottom w:val="single" w:sz="4" w:space="0" w:color="auto"/>
              <w:right w:val="single" w:sz="4" w:space="0" w:color="auto"/>
            </w:tcBorders>
            <w:shd w:val="clear" w:color="auto" w:fill="auto"/>
            <w:vAlign w:val="center"/>
          </w:tcPr>
          <w:p w:rsidR="00BC38A6" w:rsidRPr="00EC3CE7" w:rsidRDefault="00BC38A6" w:rsidP="00EC3CE7">
            <w:pPr>
              <w:spacing w:line="240" w:lineRule="auto"/>
              <w:jc w:val="center"/>
              <w:rPr>
                <w:rFonts w:eastAsia="Times New Roman"/>
                <w:color w:val="000000"/>
                <w:szCs w:val="24"/>
              </w:rPr>
            </w:pPr>
            <w:r w:rsidRPr="00EC3CE7">
              <w:rPr>
                <w:rFonts w:eastAsia="Times New Roman"/>
                <w:color w:val="000000"/>
                <w:szCs w:val="24"/>
              </w:rPr>
              <w:t>40</w:t>
            </w:r>
          </w:p>
        </w:tc>
      </w:tr>
      <w:tr w:rsidR="00BC38A6" w:rsidRPr="00EC3CE7" w:rsidTr="00EC3CE7">
        <w:trPr>
          <w:trHeight w:val="20"/>
        </w:trPr>
        <w:tc>
          <w:tcPr>
            <w:tcW w:w="536" w:type="pct"/>
            <w:tcBorders>
              <w:top w:val="single" w:sz="4" w:space="0" w:color="auto"/>
              <w:left w:val="single" w:sz="4" w:space="0" w:color="auto"/>
              <w:bottom w:val="single" w:sz="4" w:space="0" w:color="auto"/>
              <w:right w:val="single" w:sz="4" w:space="0" w:color="auto"/>
            </w:tcBorders>
            <w:shd w:val="clear" w:color="auto" w:fill="auto"/>
            <w:hideMark/>
          </w:tcPr>
          <w:p w:rsidR="00BC38A6" w:rsidRPr="00EC3CE7" w:rsidRDefault="00BC38A6" w:rsidP="00EC3CE7">
            <w:pPr>
              <w:autoSpaceDE w:val="0"/>
              <w:autoSpaceDN w:val="0"/>
              <w:adjustRightInd w:val="0"/>
              <w:spacing w:line="240" w:lineRule="auto"/>
              <w:jc w:val="center"/>
              <w:rPr>
                <w:rFonts w:eastAsia="Times New Roman"/>
                <w:szCs w:val="24"/>
              </w:rPr>
            </w:pPr>
            <w:r w:rsidRPr="00EC3CE7">
              <w:rPr>
                <w:rFonts w:eastAsia="Times New Roman"/>
                <w:szCs w:val="24"/>
              </w:rPr>
              <w:t>14</w:t>
            </w:r>
          </w:p>
        </w:tc>
        <w:tc>
          <w:tcPr>
            <w:tcW w:w="26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38A6" w:rsidRPr="00EC3CE7" w:rsidRDefault="00BC38A6" w:rsidP="00EC3CE7">
            <w:pPr>
              <w:spacing w:line="240" w:lineRule="auto"/>
              <w:jc w:val="left"/>
              <w:rPr>
                <w:rFonts w:eastAsia="Times New Roman"/>
                <w:szCs w:val="20"/>
              </w:rPr>
            </w:pPr>
            <w:r w:rsidRPr="00EC3CE7">
              <w:rPr>
                <w:rFonts w:eastAsia="Times New Roman"/>
                <w:iCs/>
                <w:szCs w:val="24"/>
              </w:rPr>
              <w:t>п. Мамонтовка</w:t>
            </w:r>
          </w:p>
        </w:tc>
        <w:tc>
          <w:tcPr>
            <w:tcW w:w="1848" w:type="pct"/>
            <w:tcBorders>
              <w:top w:val="single" w:sz="4" w:space="0" w:color="auto"/>
              <w:left w:val="single" w:sz="4" w:space="0" w:color="auto"/>
              <w:bottom w:val="single" w:sz="4" w:space="0" w:color="auto"/>
              <w:right w:val="single" w:sz="4" w:space="0" w:color="auto"/>
            </w:tcBorders>
            <w:shd w:val="clear" w:color="auto" w:fill="auto"/>
            <w:vAlign w:val="center"/>
          </w:tcPr>
          <w:p w:rsidR="00BC38A6" w:rsidRPr="00EC3CE7" w:rsidRDefault="00BC38A6" w:rsidP="00EC3CE7">
            <w:pPr>
              <w:spacing w:line="240" w:lineRule="auto"/>
              <w:jc w:val="center"/>
              <w:rPr>
                <w:rFonts w:eastAsia="Times New Roman"/>
                <w:color w:val="000000"/>
                <w:szCs w:val="24"/>
              </w:rPr>
            </w:pPr>
            <w:r w:rsidRPr="00EC3CE7">
              <w:rPr>
                <w:rFonts w:eastAsia="Times New Roman"/>
                <w:color w:val="000000"/>
                <w:szCs w:val="24"/>
              </w:rPr>
              <w:t>17</w:t>
            </w:r>
          </w:p>
        </w:tc>
      </w:tr>
      <w:tr w:rsidR="00BC38A6" w:rsidRPr="00EC3CE7" w:rsidTr="00EC3CE7">
        <w:trPr>
          <w:trHeight w:val="20"/>
        </w:trPr>
        <w:tc>
          <w:tcPr>
            <w:tcW w:w="536" w:type="pct"/>
            <w:tcBorders>
              <w:top w:val="single" w:sz="4" w:space="0" w:color="auto"/>
              <w:left w:val="single" w:sz="4" w:space="0" w:color="auto"/>
              <w:bottom w:val="single" w:sz="4" w:space="0" w:color="auto"/>
              <w:right w:val="single" w:sz="4" w:space="0" w:color="auto"/>
            </w:tcBorders>
            <w:shd w:val="clear" w:color="auto" w:fill="auto"/>
            <w:hideMark/>
          </w:tcPr>
          <w:p w:rsidR="00BC38A6" w:rsidRPr="00EC3CE7" w:rsidRDefault="00BC38A6" w:rsidP="00EC3CE7">
            <w:pPr>
              <w:autoSpaceDE w:val="0"/>
              <w:autoSpaceDN w:val="0"/>
              <w:adjustRightInd w:val="0"/>
              <w:spacing w:line="240" w:lineRule="auto"/>
              <w:jc w:val="center"/>
              <w:rPr>
                <w:rFonts w:eastAsia="Times New Roman"/>
                <w:szCs w:val="24"/>
              </w:rPr>
            </w:pPr>
            <w:r w:rsidRPr="00EC3CE7">
              <w:rPr>
                <w:rFonts w:eastAsia="Times New Roman"/>
                <w:szCs w:val="24"/>
              </w:rPr>
              <w:t>15</w:t>
            </w:r>
          </w:p>
        </w:tc>
        <w:tc>
          <w:tcPr>
            <w:tcW w:w="26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38A6" w:rsidRPr="00EC3CE7" w:rsidRDefault="00BC38A6" w:rsidP="00EC3CE7">
            <w:pPr>
              <w:spacing w:line="240" w:lineRule="auto"/>
              <w:jc w:val="left"/>
              <w:rPr>
                <w:rFonts w:eastAsia="Times New Roman"/>
                <w:szCs w:val="20"/>
              </w:rPr>
            </w:pPr>
            <w:r w:rsidRPr="00EC3CE7">
              <w:rPr>
                <w:rFonts w:eastAsia="Times New Roman"/>
                <w:iCs/>
                <w:szCs w:val="24"/>
              </w:rPr>
              <w:t>п. Мысовое</w:t>
            </w:r>
          </w:p>
        </w:tc>
        <w:tc>
          <w:tcPr>
            <w:tcW w:w="1848" w:type="pct"/>
            <w:tcBorders>
              <w:top w:val="single" w:sz="4" w:space="0" w:color="auto"/>
              <w:left w:val="single" w:sz="4" w:space="0" w:color="auto"/>
              <w:bottom w:val="single" w:sz="4" w:space="0" w:color="auto"/>
              <w:right w:val="single" w:sz="4" w:space="0" w:color="auto"/>
            </w:tcBorders>
            <w:shd w:val="clear" w:color="auto" w:fill="auto"/>
            <w:vAlign w:val="center"/>
          </w:tcPr>
          <w:p w:rsidR="00BC38A6" w:rsidRPr="00EC3CE7" w:rsidRDefault="00BC38A6" w:rsidP="00EC3CE7">
            <w:pPr>
              <w:spacing w:line="240" w:lineRule="auto"/>
              <w:jc w:val="center"/>
              <w:rPr>
                <w:rFonts w:eastAsia="Times New Roman"/>
                <w:color w:val="000000"/>
                <w:szCs w:val="24"/>
              </w:rPr>
            </w:pPr>
            <w:r w:rsidRPr="00EC3CE7">
              <w:rPr>
                <w:rFonts w:eastAsia="Times New Roman"/>
                <w:color w:val="000000"/>
                <w:szCs w:val="24"/>
              </w:rPr>
              <w:t>21</w:t>
            </w:r>
          </w:p>
        </w:tc>
      </w:tr>
      <w:tr w:rsidR="00BC38A6" w:rsidRPr="00EC3CE7" w:rsidTr="00EC3CE7">
        <w:trPr>
          <w:trHeight w:val="20"/>
        </w:trPr>
        <w:tc>
          <w:tcPr>
            <w:tcW w:w="536" w:type="pct"/>
            <w:tcBorders>
              <w:top w:val="single" w:sz="4" w:space="0" w:color="auto"/>
              <w:left w:val="single" w:sz="4" w:space="0" w:color="auto"/>
              <w:bottom w:val="single" w:sz="4" w:space="0" w:color="auto"/>
              <w:right w:val="single" w:sz="4" w:space="0" w:color="auto"/>
            </w:tcBorders>
            <w:shd w:val="clear" w:color="auto" w:fill="auto"/>
            <w:hideMark/>
          </w:tcPr>
          <w:p w:rsidR="00BC38A6" w:rsidRPr="00EC3CE7" w:rsidRDefault="00BC38A6" w:rsidP="00EC3CE7">
            <w:pPr>
              <w:autoSpaceDE w:val="0"/>
              <w:autoSpaceDN w:val="0"/>
              <w:adjustRightInd w:val="0"/>
              <w:spacing w:line="240" w:lineRule="auto"/>
              <w:jc w:val="center"/>
              <w:rPr>
                <w:rFonts w:eastAsia="Times New Roman"/>
                <w:szCs w:val="24"/>
              </w:rPr>
            </w:pPr>
            <w:r w:rsidRPr="00EC3CE7">
              <w:rPr>
                <w:rFonts w:eastAsia="Times New Roman"/>
                <w:szCs w:val="24"/>
              </w:rPr>
              <w:t>16</w:t>
            </w:r>
          </w:p>
        </w:tc>
        <w:tc>
          <w:tcPr>
            <w:tcW w:w="26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38A6" w:rsidRPr="00EC3CE7" w:rsidRDefault="00BC38A6" w:rsidP="00EC3CE7">
            <w:pPr>
              <w:spacing w:line="240" w:lineRule="auto"/>
              <w:jc w:val="left"/>
              <w:rPr>
                <w:rFonts w:eastAsia="Times New Roman"/>
                <w:szCs w:val="20"/>
              </w:rPr>
            </w:pPr>
            <w:r w:rsidRPr="00EC3CE7">
              <w:rPr>
                <w:rFonts w:eastAsia="Times New Roman"/>
                <w:iCs/>
                <w:szCs w:val="24"/>
              </w:rPr>
              <w:t>п. Озерки</w:t>
            </w:r>
          </w:p>
        </w:tc>
        <w:tc>
          <w:tcPr>
            <w:tcW w:w="1848" w:type="pct"/>
            <w:tcBorders>
              <w:top w:val="single" w:sz="4" w:space="0" w:color="auto"/>
              <w:left w:val="single" w:sz="4" w:space="0" w:color="auto"/>
              <w:bottom w:val="single" w:sz="4" w:space="0" w:color="auto"/>
              <w:right w:val="single" w:sz="4" w:space="0" w:color="auto"/>
            </w:tcBorders>
            <w:shd w:val="clear" w:color="auto" w:fill="auto"/>
            <w:vAlign w:val="center"/>
          </w:tcPr>
          <w:p w:rsidR="00BC38A6" w:rsidRPr="00EC3CE7" w:rsidRDefault="00BC38A6" w:rsidP="00EC3CE7">
            <w:pPr>
              <w:spacing w:line="240" w:lineRule="auto"/>
              <w:jc w:val="center"/>
              <w:rPr>
                <w:rFonts w:eastAsia="Times New Roman"/>
                <w:color w:val="000000"/>
                <w:szCs w:val="24"/>
              </w:rPr>
            </w:pPr>
            <w:r w:rsidRPr="00EC3CE7">
              <w:rPr>
                <w:rFonts w:eastAsia="Times New Roman"/>
                <w:color w:val="000000"/>
                <w:szCs w:val="24"/>
              </w:rPr>
              <w:t>100</w:t>
            </w:r>
          </w:p>
        </w:tc>
      </w:tr>
      <w:tr w:rsidR="00BC38A6" w:rsidRPr="00EC3CE7" w:rsidTr="00EC3CE7">
        <w:trPr>
          <w:trHeight w:val="20"/>
        </w:trPr>
        <w:tc>
          <w:tcPr>
            <w:tcW w:w="536" w:type="pct"/>
            <w:tcBorders>
              <w:top w:val="single" w:sz="4" w:space="0" w:color="auto"/>
              <w:left w:val="single" w:sz="4" w:space="0" w:color="auto"/>
              <w:bottom w:val="single" w:sz="4" w:space="0" w:color="auto"/>
              <w:right w:val="single" w:sz="4" w:space="0" w:color="auto"/>
            </w:tcBorders>
            <w:shd w:val="clear" w:color="auto" w:fill="auto"/>
            <w:hideMark/>
          </w:tcPr>
          <w:p w:rsidR="00BC38A6" w:rsidRPr="00EC3CE7" w:rsidRDefault="00BC38A6" w:rsidP="00EC3CE7">
            <w:pPr>
              <w:autoSpaceDE w:val="0"/>
              <w:autoSpaceDN w:val="0"/>
              <w:adjustRightInd w:val="0"/>
              <w:spacing w:line="240" w:lineRule="auto"/>
              <w:jc w:val="center"/>
              <w:rPr>
                <w:rFonts w:eastAsia="Times New Roman"/>
                <w:szCs w:val="24"/>
              </w:rPr>
            </w:pPr>
            <w:r w:rsidRPr="00EC3CE7">
              <w:rPr>
                <w:rFonts w:eastAsia="Times New Roman"/>
                <w:szCs w:val="24"/>
              </w:rPr>
              <w:t>17</w:t>
            </w:r>
          </w:p>
        </w:tc>
        <w:tc>
          <w:tcPr>
            <w:tcW w:w="2616" w:type="pct"/>
            <w:tcBorders>
              <w:top w:val="single" w:sz="4" w:space="0" w:color="auto"/>
              <w:left w:val="single" w:sz="4" w:space="0" w:color="auto"/>
              <w:bottom w:val="single" w:sz="4" w:space="0" w:color="auto"/>
              <w:right w:val="single" w:sz="4" w:space="0" w:color="auto"/>
            </w:tcBorders>
            <w:shd w:val="clear" w:color="auto" w:fill="auto"/>
            <w:hideMark/>
          </w:tcPr>
          <w:p w:rsidR="00BC38A6" w:rsidRPr="00EC3CE7" w:rsidRDefault="00BC38A6" w:rsidP="00EC3CE7">
            <w:pPr>
              <w:spacing w:line="240" w:lineRule="auto"/>
              <w:rPr>
                <w:rFonts w:eastAsia="Times New Roman"/>
                <w:szCs w:val="20"/>
              </w:rPr>
            </w:pPr>
            <w:r w:rsidRPr="00EC3CE7">
              <w:rPr>
                <w:rFonts w:eastAsia="Times New Roman"/>
                <w:iCs/>
                <w:szCs w:val="24"/>
              </w:rPr>
              <w:t>п. Пионерское</w:t>
            </w:r>
          </w:p>
        </w:tc>
        <w:tc>
          <w:tcPr>
            <w:tcW w:w="1848" w:type="pct"/>
            <w:tcBorders>
              <w:top w:val="single" w:sz="4" w:space="0" w:color="auto"/>
              <w:left w:val="single" w:sz="4" w:space="0" w:color="auto"/>
              <w:bottom w:val="single" w:sz="4" w:space="0" w:color="auto"/>
              <w:right w:val="single" w:sz="4" w:space="0" w:color="auto"/>
            </w:tcBorders>
            <w:shd w:val="clear" w:color="auto" w:fill="auto"/>
            <w:vAlign w:val="center"/>
          </w:tcPr>
          <w:p w:rsidR="00BC38A6" w:rsidRPr="00EC3CE7" w:rsidRDefault="00BC38A6" w:rsidP="00EC3CE7">
            <w:pPr>
              <w:spacing w:line="240" w:lineRule="auto"/>
              <w:jc w:val="center"/>
              <w:rPr>
                <w:rFonts w:eastAsia="Times New Roman"/>
                <w:color w:val="000000"/>
                <w:szCs w:val="24"/>
              </w:rPr>
            </w:pPr>
            <w:r w:rsidRPr="00EC3CE7">
              <w:rPr>
                <w:rFonts w:eastAsia="Times New Roman"/>
                <w:color w:val="000000"/>
                <w:szCs w:val="24"/>
              </w:rPr>
              <w:t>6</w:t>
            </w:r>
          </w:p>
        </w:tc>
      </w:tr>
      <w:tr w:rsidR="00BC38A6" w:rsidRPr="00EC3CE7" w:rsidTr="00EC3CE7">
        <w:trPr>
          <w:trHeight w:val="20"/>
        </w:trPr>
        <w:tc>
          <w:tcPr>
            <w:tcW w:w="536" w:type="pct"/>
            <w:tcBorders>
              <w:top w:val="single" w:sz="4" w:space="0" w:color="auto"/>
              <w:left w:val="single" w:sz="4" w:space="0" w:color="auto"/>
              <w:bottom w:val="single" w:sz="4" w:space="0" w:color="auto"/>
              <w:right w:val="single" w:sz="4" w:space="0" w:color="auto"/>
            </w:tcBorders>
            <w:shd w:val="clear" w:color="auto" w:fill="auto"/>
            <w:hideMark/>
          </w:tcPr>
          <w:p w:rsidR="00BC38A6" w:rsidRPr="00EC3CE7" w:rsidRDefault="00BC38A6" w:rsidP="00EC3CE7">
            <w:pPr>
              <w:autoSpaceDE w:val="0"/>
              <w:autoSpaceDN w:val="0"/>
              <w:adjustRightInd w:val="0"/>
              <w:spacing w:line="240" w:lineRule="auto"/>
              <w:jc w:val="center"/>
              <w:rPr>
                <w:rFonts w:eastAsia="Times New Roman"/>
                <w:szCs w:val="24"/>
              </w:rPr>
            </w:pPr>
            <w:r w:rsidRPr="00EC3CE7">
              <w:rPr>
                <w:rFonts w:eastAsia="Times New Roman"/>
                <w:szCs w:val="24"/>
              </w:rPr>
              <w:t>18</w:t>
            </w:r>
          </w:p>
        </w:tc>
        <w:tc>
          <w:tcPr>
            <w:tcW w:w="2616" w:type="pct"/>
            <w:tcBorders>
              <w:top w:val="single" w:sz="4" w:space="0" w:color="auto"/>
              <w:left w:val="single" w:sz="4" w:space="0" w:color="auto"/>
              <w:bottom w:val="single" w:sz="4" w:space="0" w:color="auto"/>
              <w:right w:val="single" w:sz="4" w:space="0" w:color="auto"/>
            </w:tcBorders>
            <w:shd w:val="clear" w:color="auto" w:fill="auto"/>
            <w:hideMark/>
          </w:tcPr>
          <w:p w:rsidR="00BC38A6" w:rsidRPr="00EC3CE7" w:rsidRDefault="00BC38A6" w:rsidP="00EC3CE7">
            <w:pPr>
              <w:spacing w:line="240" w:lineRule="auto"/>
              <w:rPr>
                <w:rFonts w:eastAsia="Times New Roman"/>
                <w:szCs w:val="20"/>
              </w:rPr>
            </w:pPr>
            <w:r w:rsidRPr="00EC3CE7">
              <w:rPr>
                <w:rFonts w:eastAsia="Times New Roman"/>
                <w:iCs/>
                <w:szCs w:val="24"/>
              </w:rPr>
              <w:t xml:space="preserve">п. </w:t>
            </w:r>
            <w:proofErr w:type="spellStart"/>
            <w:r w:rsidRPr="00EC3CE7">
              <w:rPr>
                <w:rFonts w:eastAsia="Times New Roman"/>
                <w:iCs/>
                <w:szCs w:val="24"/>
              </w:rPr>
              <w:t>Прибывалово</w:t>
            </w:r>
            <w:proofErr w:type="spellEnd"/>
          </w:p>
        </w:tc>
        <w:tc>
          <w:tcPr>
            <w:tcW w:w="1848" w:type="pct"/>
            <w:tcBorders>
              <w:top w:val="single" w:sz="4" w:space="0" w:color="auto"/>
              <w:left w:val="single" w:sz="4" w:space="0" w:color="auto"/>
              <w:bottom w:val="single" w:sz="4" w:space="0" w:color="auto"/>
              <w:right w:val="single" w:sz="4" w:space="0" w:color="auto"/>
            </w:tcBorders>
            <w:shd w:val="clear" w:color="auto" w:fill="auto"/>
            <w:vAlign w:val="center"/>
          </w:tcPr>
          <w:p w:rsidR="00BC38A6" w:rsidRPr="00EC3CE7" w:rsidRDefault="00BC38A6" w:rsidP="00EC3CE7">
            <w:pPr>
              <w:spacing w:line="240" w:lineRule="auto"/>
              <w:jc w:val="center"/>
              <w:rPr>
                <w:rFonts w:eastAsia="Times New Roman"/>
                <w:color w:val="000000"/>
                <w:szCs w:val="24"/>
              </w:rPr>
            </w:pPr>
            <w:r w:rsidRPr="00EC3CE7">
              <w:rPr>
                <w:rFonts w:eastAsia="Times New Roman"/>
                <w:color w:val="000000"/>
                <w:szCs w:val="24"/>
              </w:rPr>
              <w:t>219</w:t>
            </w:r>
          </w:p>
        </w:tc>
      </w:tr>
      <w:tr w:rsidR="00BC38A6" w:rsidRPr="00EC3CE7" w:rsidTr="00EC3CE7">
        <w:trPr>
          <w:trHeight w:val="20"/>
        </w:trPr>
        <w:tc>
          <w:tcPr>
            <w:tcW w:w="536" w:type="pct"/>
            <w:tcBorders>
              <w:top w:val="single" w:sz="4" w:space="0" w:color="auto"/>
              <w:left w:val="single" w:sz="4" w:space="0" w:color="auto"/>
              <w:bottom w:val="single" w:sz="4" w:space="0" w:color="auto"/>
              <w:right w:val="single" w:sz="4" w:space="0" w:color="auto"/>
            </w:tcBorders>
            <w:shd w:val="clear" w:color="auto" w:fill="auto"/>
            <w:hideMark/>
          </w:tcPr>
          <w:p w:rsidR="00BC38A6" w:rsidRPr="00EC3CE7" w:rsidRDefault="00BC38A6" w:rsidP="00EC3CE7">
            <w:pPr>
              <w:autoSpaceDE w:val="0"/>
              <w:autoSpaceDN w:val="0"/>
              <w:adjustRightInd w:val="0"/>
              <w:spacing w:line="240" w:lineRule="auto"/>
              <w:jc w:val="center"/>
              <w:rPr>
                <w:rFonts w:eastAsia="Times New Roman"/>
                <w:szCs w:val="24"/>
              </w:rPr>
            </w:pPr>
            <w:r w:rsidRPr="00EC3CE7">
              <w:rPr>
                <w:rFonts w:eastAsia="Times New Roman"/>
                <w:szCs w:val="24"/>
              </w:rPr>
              <w:t>19</w:t>
            </w:r>
          </w:p>
        </w:tc>
        <w:tc>
          <w:tcPr>
            <w:tcW w:w="2616" w:type="pct"/>
            <w:tcBorders>
              <w:top w:val="single" w:sz="4" w:space="0" w:color="auto"/>
              <w:left w:val="single" w:sz="4" w:space="0" w:color="auto"/>
              <w:bottom w:val="single" w:sz="4" w:space="0" w:color="auto"/>
              <w:right w:val="single" w:sz="4" w:space="0" w:color="auto"/>
            </w:tcBorders>
            <w:shd w:val="clear" w:color="auto" w:fill="auto"/>
            <w:hideMark/>
          </w:tcPr>
          <w:p w:rsidR="00BC38A6" w:rsidRPr="00EC3CE7" w:rsidRDefault="00061BDC" w:rsidP="00EC3CE7">
            <w:pPr>
              <w:spacing w:line="240" w:lineRule="auto"/>
              <w:rPr>
                <w:rFonts w:eastAsia="Times New Roman"/>
                <w:szCs w:val="20"/>
              </w:rPr>
            </w:pPr>
            <w:r w:rsidRPr="00EC3CE7">
              <w:rPr>
                <w:rFonts w:eastAsia="Times New Roman"/>
                <w:iCs/>
                <w:szCs w:val="24"/>
              </w:rPr>
              <w:t>г</w:t>
            </w:r>
            <w:r w:rsidR="00BC38A6" w:rsidRPr="00EC3CE7">
              <w:rPr>
                <w:rFonts w:eastAsia="Times New Roman"/>
                <w:iCs/>
                <w:szCs w:val="24"/>
              </w:rPr>
              <w:t>. Приморск</w:t>
            </w:r>
          </w:p>
        </w:tc>
        <w:tc>
          <w:tcPr>
            <w:tcW w:w="1848" w:type="pct"/>
            <w:tcBorders>
              <w:top w:val="single" w:sz="4" w:space="0" w:color="auto"/>
              <w:left w:val="single" w:sz="4" w:space="0" w:color="auto"/>
              <w:bottom w:val="single" w:sz="4" w:space="0" w:color="auto"/>
              <w:right w:val="single" w:sz="4" w:space="0" w:color="auto"/>
            </w:tcBorders>
            <w:shd w:val="clear" w:color="auto" w:fill="auto"/>
            <w:vAlign w:val="center"/>
          </w:tcPr>
          <w:p w:rsidR="00BC38A6" w:rsidRPr="00EC3CE7" w:rsidRDefault="00BC38A6" w:rsidP="00EC3CE7">
            <w:pPr>
              <w:spacing w:line="240" w:lineRule="auto"/>
              <w:jc w:val="center"/>
              <w:rPr>
                <w:rFonts w:eastAsia="Times New Roman"/>
                <w:color w:val="000000"/>
                <w:szCs w:val="24"/>
              </w:rPr>
            </w:pPr>
            <w:r w:rsidRPr="00EC3CE7">
              <w:rPr>
                <w:rFonts w:eastAsia="Times New Roman"/>
                <w:color w:val="000000"/>
                <w:szCs w:val="24"/>
              </w:rPr>
              <w:t>5791</w:t>
            </w:r>
          </w:p>
        </w:tc>
      </w:tr>
      <w:tr w:rsidR="00BC38A6" w:rsidRPr="00EC3CE7" w:rsidTr="00EC3CE7">
        <w:trPr>
          <w:trHeight w:val="20"/>
        </w:trPr>
        <w:tc>
          <w:tcPr>
            <w:tcW w:w="536" w:type="pct"/>
            <w:tcBorders>
              <w:top w:val="single" w:sz="4" w:space="0" w:color="auto"/>
              <w:left w:val="single" w:sz="4" w:space="0" w:color="auto"/>
              <w:bottom w:val="single" w:sz="4" w:space="0" w:color="auto"/>
              <w:right w:val="single" w:sz="4" w:space="0" w:color="auto"/>
            </w:tcBorders>
            <w:shd w:val="clear" w:color="auto" w:fill="auto"/>
            <w:hideMark/>
          </w:tcPr>
          <w:p w:rsidR="00BC38A6" w:rsidRPr="00EC3CE7" w:rsidRDefault="00BC38A6" w:rsidP="00EC3CE7">
            <w:pPr>
              <w:autoSpaceDE w:val="0"/>
              <w:autoSpaceDN w:val="0"/>
              <w:adjustRightInd w:val="0"/>
              <w:spacing w:line="240" w:lineRule="auto"/>
              <w:jc w:val="center"/>
              <w:rPr>
                <w:rFonts w:eastAsia="Times New Roman"/>
                <w:szCs w:val="24"/>
              </w:rPr>
            </w:pPr>
            <w:r w:rsidRPr="00EC3CE7">
              <w:rPr>
                <w:rFonts w:eastAsia="Times New Roman"/>
                <w:szCs w:val="24"/>
              </w:rPr>
              <w:t>20</w:t>
            </w:r>
          </w:p>
        </w:tc>
        <w:tc>
          <w:tcPr>
            <w:tcW w:w="2616" w:type="pct"/>
            <w:tcBorders>
              <w:top w:val="single" w:sz="4" w:space="0" w:color="auto"/>
              <w:left w:val="single" w:sz="4" w:space="0" w:color="auto"/>
              <w:bottom w:val="single" w:sz="4" w:space="0" w:color="auto"/>
              <w:right w:val="single" w:sz="4" w:space="0" w:color="auto"/>
            </w:tcBorders>
            <w:shd w:val="clear" w:color="auto" w:fill="auto"/>
            <w:hideMark/>
          </w:tcPr>
          <w:p w:rsidR="00BC38A6" w:rsidRPr="00EC3CE7" w:rsidRDefault="00BC38A6" w:rsidP="00EC3CE7">
            <w:pPr>
              <w:spacing w:line="240" w:lineRule="auto"/>
              <w:rPr>
                <w:rFonts w:eastAsia="Times New Roman"/>
                <w:szCs w:val="20"/>
              </w:rPr>
            </w:pPr>
            <w:r w:rsidRPr="00EC3CE7">
              <w:rPr>
                <w:rFonts w:eastAsia="Times New Roman"/>
                <w:iCs/>
                <w:szCs w:val="24"/>
              </w:rPr>
              <w:t>п. Рябово</w:t>
            </w:r>
          </w:p>
        </w:tc>
        <w:tc>
          <w:tcPr>
            <w:tcW w:w="1848" w:type="pct"/>
            <w:tcBorders>
              <w:top w:val="single" w:sz="4" w:space="0" w:color="auto"/>
              <w:left w:val="single" w:sz="4" w:space="0" w:color="auto"/>
              <w:bottom w:val="single" w:sz="4" w:space="0" w:color="auto"/>
              <w:right w:val="single" w:sz="4" w:space="0" w:color="auto"/>
            </w:tcBorders>
            <w:shd w:val="clear" w:color="auto" w:fill="auto"/>
            <w:vAlign w:val="center"/>
          </w:tcPr>
          <w:p w:rsidR="00BC38A6" w:rsidRPr="00EC3CE7" w:rsidRDefault="00BC38A6" w:rsidP="00EC3CE7">
            <w:pPr>
              <w:spacing w:line="240" w:lineRule="auto"/>
              <w:jc w:val="center"/>
              <w:rPr>
                <w:rFonts w:eastAsia="Times New Roman"/>
                <w:color w:val="000000"/>
                <w:szCs w:val="24"/>
              </w:rPr>
            </w:pPr>
            <w:r w:rsidRPr="00EC3CE7">
              <w:rPr>
                <w:rFonts w:eastAsia="Times New Roman"/>
                <w:color w:val="000000"/>
                <w:szCs w:val="24"/>
              </w:rPr>
              <w:t>647</w:t>
            </w:r>
          </w:p>
        </w:tc>
      </w:tr>
      <w:tr w:rsidR="00BC38A6" w:rsidRPr="00EC3CE7" w:rsidTr="00EC3CE7">
        <w:trPr>
          <w:trHeight w:val="20"/>
        </w:trPr>
        <w:tc>
          <w:tcPr>
            <w:tcW w:w="536" w:type="pct"/>
            <w:tcBorders>
              <w:top w:val="single" w:sz="4" w:space="0" w:color="auto"/>
              <w:left w:val="single" w:sz="4" w:space="0" w:color="auto"/>
              <w:bottom w:val="single" w:sz="4" w:space="0" w:color="auto"/>
              <w:right w:val="single" w:sz="4" w:space="0" w:color="auto"/>
            </w:tcBorders>
            <w:shd w:val="clear" w:color="auto" w:fill="auto"/>
            <w:hideMark/>
          </w:tcPr>
          <w:p w:rsidR="00BC38A6" w:rsidRPr="00EC3CE7" w:rsidRDefault="00BC38A6" w:rsidP="00EC3CE7">
            <w:pPr>
              <w:autoSpaceDE w:val="0"/>
              <w:autoSpaceDN w:val="0"/>
              <w:adjustRightInd w:val="0"/>
              <w:spacing w:line="240" w:lineRule="auto"/>
              <w:jc w:val="center"/>
              <w:rPr>
                <w:rFonts w:eastAsia="Times New Roman"/>
                <w:szCs w:val="24"/>
              </w:rPr>
            </w:pPr>
            <w:r w:rsidRPr="00EC3CE7">
              <w:rPr>
                <w:rFonts w:eastAsia="Times New Roman"/>
                <w:szCs w:val="24"/>
              </w:rPr>
              <w:t>21</w:t>
            </w:r>
          </w:p>
        </w:tc>
        <w:tc>
          <w:tcPr>
            <w:tcW w:w="2616" w:type="pct"/>
            <w:tcBorders>
              <w:top w:val="single" w:sz="4" w:space="0" w:color="auto"/>
              <w:left w:val="single" w:sz="4" w:space="0" w:color="auto"/>
              <w:bottom w:val="single" w:sz="4" w:space="0" w:color="auto"/>
              <w:right w:val="single" w:sz="4" w:space="0" w:color="auto"/>
            </w:tcBorders>
            <w:shd w:val="clear" w:color="auto" w:fill="auto"/>
            <w:hideMark/>
          </w:tcPr>
          <w:p w:rsidR="00BC38A6" w:rsidRPr="00EC3CE7" w:rsidRDefault="00BC38A6" w:rsidP="00EC3CE7">
            <w:pPr>
              <w:spacing w:line="240" w:lineRule="auto"/>
              <w:rPr>
                <w:rFonts w:eastAsia="Times New Roman"/>
                <w:szCs w:val="20"/>
              </w:rPr>
            </w:pPr>
            <w:r w:rsidRPr="00EC3CE7">
              <w:rPr>
                <w:rFonts w:eastAsia="Times New Roman"/>
                <w:iCs/>
                <w:szCs w:val="24"/>
              </w:rPr>
              <w:t>п. Тарасовское</w:t>
            </w:r>
          </w:p>
        </w:tc>
        <w:tc>
          <w:tcPr>
            <w:tcW w:w="1848" w:type="pct"/>
            <w:tcBorders>
              <w:top w:val="single" w:sz="4" w:space="0" w:color="auto"/>
              <w:left w:val="single" w:sz="4" w:space="0" w:color="auto"/>
              <w:bottom w:val="single" w:sz="4" w:space="0" w:color="auto"/>
              <w:right w:val="single" w:sz="4" w:space="0" w:color="auto"/>
            </w:tcBorders>
            <w:shd w:val="clear" w:color="auto" w:fill="auto"/>
            <w:vAlign w:val="center"/>
          </w:tcPr>
          <w:p w:rsidR="00BC38A6" w:rsidRPr="00EC3CE7" w:rsidRDefault="00BC38A6" w:rsidP="00EC3CE7">
            <w:pPr>
              <w:spacing w:line="240" w:lineRule="auto"/>
              <w:jc w:val="center"/>
              <w:rPr>
                <w:rFonts w:eastAsia="Times New Roman"/>
                <w:color w:val="000000"/>
                <w:szCs w:val="24"/>
              </w:rPr>
            </w:pPr>
            <w:r w:rsidRPr="00EC3CE7">
              <w:rPr>
                <w:rFonts w:eastAsia="Times New Roman"/>
                <w:color w:val="000000"/>
                <w:szCs w:val="24"/>
              </w:rPr>
              <w:t>3</w:t>
            </w:r>
          </w:p>
        </w:tc>
      </w:tr>
      <w:tr w:rsidR="00BC38A6" w:rsidRPr="00EC3CE7" w:rsidTr="00EC3CE7">
        <w:trPr>
          <w:trHeight w:val="20"/>
        </w:trPr>
        <w:tc>
          <w:tcPr>
            <w:tcW w:w="536" w:type="pct"/>
            <w:tcBorders>
              <w:top w:val="single" w:sz="4" w:space="0" w:color="auto"/>
              <w:left w:val="single" w:sz="4" w:space="0" w:color="auto"/>
              <w:bottom w:val="single" w:sz="4" w:space="0" w:color="auto"/>
              <w:right w:val="single" w:sz="4" w:space="0" w:color="auto"/>
            </w:tcBorders>
            <w:shd w:val="clear" w:color="auto" w:fill="auto"/>
          </w:tcPr>
          <w:p w:rsidR="00BC38A6" w:rsidRPr="00EC3CE7" w:rsidRDefault="00BC38A6" w:rsidP="00EC3CE7">
            <w:pPr>
              <w:autoSpaceDE w:val="0"/>
              <w:autoSpaceDN w:val="0"/>
              <w:adjustRightInd w:val="0"/>
              <w:spacing w:line="240" w:lineRule="auto"/>
              <w:jc w:val="center"/>
              <w:rPr>
                <w:rFonts w:eastAsia="Times New Roman"/>
                <w:szCs w:val="24"/>
              </w:rPr>
            </w:pPr>
          </w:p>
        </w:tc>
        <w:tc>
          <w:tcPr>
            <w:tcW w:w="2616" w:type="pct"/>
            <w:tcBorders>
              <w:top w:val="single" w:sz="4" w:space="0" w:color="auto"/>
              <w:left w:val="single" w:sz="4" w:space="0" w:color="auto"/>
              <w:bottom w:val="single" w:sz="4" w:space="0" w:color="auto"/>
              <w:right w:val="single" w:sz="4" w:space="0" w:color="auto"/>
            </w:tcBorders>
            <w:shd w:val="clear" w:color="auto" w:fill="auto"/>
            <w:hideMark/>
          </w:tcPr>
          <w:p w:rsidR="00BC38A6" w:rsidRPr="00EC3CE7" w:rsidRDefault="00BC38A6" w:rsidP="00EC3CE7">
            <w:pPr>
              <w:shd w:val="clear" w:color="auto" w:fill="FFFFFF"/>
              <w:spacing w:line="240" w:lineRule="auto"/>
              <w:rPr>
                <w:rFonts w:eastAsia="Times New Roman"/>
                <w:b/>
                <w:iCs/>
                <w:szCs w:val="24"/>
              </w:rPr>
            </w:pPr>
            <w:r w:rsidRPr="00EC3CE7">
              <w:rPr>
                <w:rFonts w:eastAsia="Times New Roman"/>
                <w:b/>
                <w:iCs/>
                <w:szCs w:val="24"/>
              </w:rPr>
              <w:t>Итого</w:t>
            </w:r>
          </w:p>
        </w:tc>
        <w:tc>
          <w:tcPr>
            <w:tcW w:w="1848" w:type="pct"/>
            <w:tcBorders>
              <w:top w:val="single" w:sz="4" w:space="0" w:color="auto"/>
              <w:left w:val="single" w:sz="4" w:space="0" w:color="auto"/>
              <w:bottom w:val="single" w:sz="4" w:space="0" w:color="auto"/>
              <w:right w:val="single" w:sz="4" w:space="0" w:color="auto"/>
            </w:tcBorders>
            <w:shd w:val="clear" w:color="auto" w:fill="auto"/>
            <w:vAlign w:val="center"/>
          </w:tcPr>
          <w:p w:rsidR="00BC38A6" w:rsidRPr="00EC3CE7" w:rsidRDefault="00BC38A6" w:rsidP="00EC3CE7">
            <w:pPr>
              <w:shd w:val="clear" w:color="auto" w:fill="FFFFFF"/>
              <w:spacing w:line="240" w:lineRule="auto"/>
              <w:jc w:val="center"/>
              <w:rPr>
                <w:rFonts w:eastAsia="Times New Roman"/>
                <w:b/>
                <w:iCs/>
                <w:szCs w:val="24"/>
              </w:rPr>
            </w:pPr>
            <w:r w:rsidRPr="00EC3CE7">
              <w:rPr>
                <w:rFonts w:eastAsia="Times New Roman"/>
                <w:b/>
                <w:iCs/>
                <w:szCs w:val="24"/>
              </w:rPr>
              <w:t>14077</w:t>
            </w:r>
          </w:p>
        </w:tc>
      </w:tr>
    </w:tbl>
    <w:p w:rsidR="00E7140B" w:rsidRDefault="00991F31" w:rsidP="00E7140B">
      <w:r>
        <w:tab/>
      </w:r>
    </w:p>
    <w:p w:rsidR="00991F31" w:rsidRDefault="00991F31" w:rsidP="00DE0269">
      <w:pPr>
        <w:ind w:firstLine="567"/>
      </w:pPr>
      <w:r w:rsidRPr="00F76A43">
        <w:t xml:space="preserve">Основное население - </w:t>
      </w:r>
      <w:r w:rsidR="00061BDC" w:rsidRPr="00F76A43">
        <w:t>8285</w:t>
      </w:r>
      <w:r w:rsidR="004C6F53" w:rsidRPr="00F76A43">
        <w:t xml:space="preserve"> человек сосредоточено в </w:t>
      </w:r>
      <w:r w:rsidR="00F76A43">
        <w:t>4</w:t>
      </w:r>
      <w:r w:rsidR="004C6F53" w:rsidRPr="00F76A43">
        <w:t xml:space="preserve"> из </w:t>
      </w:r>
      <w:r w:rsidR="00061BDC" w:rsidRPr="00F76A43">
        <w:t>21</w:t>
      </w:r>
      <w:r w:rsidRPr="00F76A43">
        <w:t xml:space="preserve"> населенн</w:t>
      </w:r>
      <w:r w:rsidR="00061BDC" w:rsidRPr="00F76A43">
        <w:t>ого пункта</w:t>
      </w:r>
      <w:r w:rsidRPr="00F76A43">
        <w:t xml:space="preserve"> поселения:</w:t>
      </w:r>
    </w:p>
    <w:p w:rsidR="00F76A43" w:rsidRPr="00F76A43" w:rsidRDefault="00F76A43" w:rsidP="00DE0269">
      <w:pPr>
        <w:ind w:firstLine="567"/>
      </w:pPr>
      <w:r w:rsidRPr="00F76A43">
        <w:t>- пос. Красная Долина – 1219 человек</w:t>
      </w:r>
      <w:r w:rsidR="00AC2E8E">
        <w:t>;</w:t>
      </w:r>
    </w:p>
    <w:p w:rsidR="00991F31" w:rsidRDefault="00991F31" w:rsidP="00DE0269">
      <w:pPr>
        <w:spacing w:line="480" w:lineRule="auto"/>
        <w:ind w:firstLine="567"/>
      </w:pPr>
      <w:r w:rsidRPr="00F76A43">
        <w:t xml:space="preserve">- пос. </w:t>
      </w:r>
      <w:r w:rsidR="00061BDC" w:rsidRPr="00F76A43">
        <w:t>Ермилово</w:t>
      </w:r>
      <w:r w:rsidRPr="00F76A43">
        <w:t xml:space="preserve"> – </w:t>
      </w:r>
      <w:r w:rsidR="00061BDC" w:rsidRPr="00F76A43">
        <w:t>1275</w:t>
      </w:r>
      <w:r w:rsidRPr="00F76A43">
        <w:t xml:space="preserve"> челок</w:t>
      </w:r>
      <w:r w:rsidR="00696519" w:rsidRPr="00F76A43">
        <w:t>;</w:t>
      </w:r>
    </w:p>
    <w:p w:rsidR="00AC2E8E" w:rsidRPr="00F76A43" w:rsidRDefault="00AC2E8E" w:rsidP="00DE0269">
      <w:pPr>
        <w:spacing w:line="480" w:lineRule="auto"/>
        <w:ind w:firstLine="567"/>
      </w:pPr>
      <w:r w:rsidRPr="007A28D8">
        <w:t xml:space="preserve">- пос. Глебычево – </w:t>
      </w:r>
      <w:r w:rsidRPr="007A28D8">
        <w:rPr>
          <w:rFonts w:eastAsia="Times New Roman"/>
          <w:color w:val="000000"/>
          <w:szCs w:val="24"/>
        </w:rPr>
        <w:t>3542</w:t>
      </w:r>
      <w:r w:rsidRPr="007A28D8">
        <w:t xml:space="preserve"> челок;</w:t>
      </w:r>
    </w:p>
    <w:p w:rsidR="00991F31" w:rsidRPr="00991F31" w:rsidRDefault="00991F31" w:rsidP="00DE0269">
      <w:pPr>
        <w:spacing w:line="480" w:lineRule="auto"/>
        <w:ind w:firstLine="567"/>
      </w:pPr>
      <w:r w:rsidRPr="00F76A43">
        <w:t xml:space="preserve">- </w:t>
      </w:r>
      <w:r w:rsidR="00061BDC" w:rsidRPr="00F76A43">
        <w:t>гор</w:t>
      </w:r>
      <w:r w:rsidRPr="00F76A43">
        <w:t xml:space="preserve">. </w:t>
      </w:r>
      <w:r w:rsidR="00061BDC" w:rsidRPr="00F76A43">
        <w:t>Приморск</w:t>
      </w:r>
      <w:r w:rsidRPr="00F76A43">
        <w:t xml:space="preserve"> – </w:t>
      </w:r>
      <w:r w:rsidR="00061BDC" w:rsidRPr="00F76A43">
        <w:t>5791</w:t>
      </w:r>
      <w:r w:rsidR="000F40C5">
        <w:t xml:space="preserve"> человек.</w:t>
      </w:r>
    </w:p>
    <w:p w:rsidR="00B87709" w:rsidRDefault="00B87709" w:rsidP="00B87709">
      <w:pPr>
        <w:rPr>
          <w:szCs w:val="24"/>
        </w:rPr>
      </w:pPr>
    </w:p>
    <w:p w:rsidR="00B87709" w:rsidRDefault="00B87709" w:rsidP="00EE33B5">
      <w:pPr>
        <w:ind w:firstLine="708"/>
        <w:rPr>
          <w:b/>
          <w:bCs/>
          <w:szCs w:val="24"/>
        </w:rPr>
        <w:sectPr w:rsidR="00B87709" w:rsidSect="00A70ED8">
          <w:footerReference w:type="default" r:id="rId9"/>
          <w:pgSz w:w="11906" w:h="16838" w:code="9"/>
          <w:pgMar w:top="142" w:right="1134" w:bottom="1134" w:left="1701" w:header="709" w:footer="709" w:gutter="0"/>
          <w:cols w:space="708"/>
          <w:titlePg/>
          <w:docGrid w:linePitch="360"/>
        </w:sectPr>
      </w:pPr>
    </w:p>
    <w:p w:rsidR="00B87709" w:rsidRDefault="003704E8" w:rsidP="00B87709">
      <w:pPr>
        <w:rPr>
          <w:b/>
          <w:bCs/>
          <w:szCs w:val="24"/>
        </w:rPr>
      </w:pPr>
      <w:r>
        <w:rPr>
          <w:noProof/>
          <w:lang w:eastAsia="ru-RU"/>
        </w:rPr>
        <w:lastRenderedPageBreak/>
        <w:drawing>
          <wp:inline distT="0" distB="0" distL="0" distR="0">
            <wp:extent cx="9109075" cy="5558790"/>
            <wp:effectExtent l="0" t="0" r="15875" b="22860"/>
            <wp:docPr id="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87709" w:rsidRPr="00DE0269" w:rsidRDefault="00853DD3" w:rsidP="00DE0269">
      <w:pPr>
        <w:pStyle w:val="af"/>
        <w:numPr>
          <w:ilvl w:val="0"/>
          <w:numId w:val="15"/>
        </w:numPr>
        <w:rPr>
          <w:b/>
          <w:bCs/>
          <w:szCs w:val="24"/>
        </w:rPr>
      </w:pPr>
      <w:r w:rsidRPr="00DE0269">
        <w:rPr>
          <w:b/>
          <w:bCs/>
          <w:szCs w:val="24"/>
        </w:rPr>
        <w:t xml:space="preserve">Распределение населения по населенным пунктам </w:t>
      </w:r>
      <w:r w:rsidR="00061BDC" w:rsidRPr="00DE0269">
        <w:rPr>
          <w:b/>
          <w:bCs/>
          <w:szCs w:val="24"/>
        </w:rPr>
        <w:t>Приморского городского</w:t>
      </w:r>
      <w:r w:rsidRPr="00DE0269">
        <w:rPr>
          <w:b/>
          <w:bCs/>
          <w:szCs w:val="24"/>
        </w:rPr>
        <w:t xml:space="preserve"> поселения.</w:t>
      </w:r>
    </w:p>
    <w:p w:rsidR="00B87709" w:rsidRDefault="00B87709" w:rsidP="00B87709">
      <w:pPr>
        <w:rPr>
          <w:b/>
          <w:bCs/>
          <w:szCs w:val="24"/>
        </w:rPr>
        <w:sectPr w:rsidR="00B87709" w:rsidSect="00941577">
          <w:footerReference w:type="first" r:id="rId11"/>
          <w:pgSz w:w="16838" w:h="11906" w:orient="landscape" w:code="9"/>
          <w:pgMar w:top="1134" w:right="1134" w:bottom="1134" w:left="1701" w:header="709" w:footer="709" w:gutter="0"/>
          <w:cols w:space="708"/>
          <w:docGrid w:linePitch="360"/>
        </w:sectPr>
      </w:pPr>
    </w:p>
    <w:p w:rsidR="00696519" w:rsidRPr="00696519" w:rsidRDefault="00696519" w:rsidP="00696519">
      <w:pPr>
        <w:ind w:firstLine="708"/>
        <w:rPr>
          <w:szCs w:val="24"/>
        </w:rPr>
      </w:pPr>
      <w:r w:rsidRPr="00696519">
        <w:rPr>
          <w:szCs w:val="24"/>
        </w:rPr>
        <w:lastRenderedPageBreak/>
        <w:t xml:space="preserve">На перспективу рассматривается улучшение демографической ситуации в </w:t>
      </w:r>
      <w:r w:rsidR="00061BDC">
        <w:rPr>
          <w:szCs w:val="24"/>
        </w:rPr>
        <w:t>Приморском городском</w:t>
      </w:r>
      <w:r w:rsidRPr="00696519">
        <w:rPr>
          <w:szCs w:val="24"/>
        </w:rPr>
        <w:t xml:space="preserve"> поселении и на расче</w:t>
      </w:r>
      <w:r w:rsidR="006C5541">
        <w:rPr>
          <w:szCs w:val="24"/>
        </w:rPr>
        <w:t xml:space="preserve">тный срок население составит </w:t>
      </w:r>
      <w:r w:rsidR="00061BDC">
        <w:rPr>
          <w:szCs w:val="24"/>
        </w:rPr>
        <w:t>13800</w:t>
      </w:r>
      <w:r w:rsidRPr="00696519">
        <w:rPr>
          <w:szCs w:val="24"/>
        </w:rPr>
        <w:t xml:space="preserve"> человека. Следует отметить, что приведенная модель отражает общую динамику изменения численности населения и дает приближенные сведения о структуре населения, вследствие чего в течение рассматриваемого периода итоговая численность населения может быть отличной от расчетной.</w:t>
      </w:r>
    </w:p>
    <w:p w:rsidR="00696519" w:rsidRDefault="00696519" w:rsidP="00696519">
      <w:pPr>
        <w:ind w:firstLine="708"/>
        <w:rPr>
          <w:b/>
          <w:bCs/>
          <w:szCs w:val="24"/>
        </w:rPr>
      </w:pPr>
      <w:r w:rsidRPr="00696519">
        <w:rPr>
          <w:szCs w:val="24"/>
        </w:rPr>
        <w:t xml:space="preserve">Численность населения </w:t>
      </w:r>
      <w:r w:rsidR="00C640EF">
        <w:rPr>
          <w:szCs w:val="24"/>
        </w:rPr>
        <w:t>Приморского</w:t>
      </w:r>
      <w:r w:rsidRPr="00696519">
        <w:rPr>
          <w:szCs w:val="24"/>
        </w:rPr>
        <w:t xml:space="preserve"> </w:t>
      </w:r>
      <w:r w:rsidR="00C640EF">
        <w:rPr>
          <w:szCs w:val="24"/>
        </w:rPr>
        <w:t>городского</w:t>
      </w:r>
      <w:r w:rsidRPr="00696519">
        <w:rPr>
          <w:szCs w:val="24"/>
        </w:rPr>
        <w:t xml:space="preserve"> поселения по населенным пунктам в настоящее время представлена в таблице 1.</w:t>
      </w:r>
    </w:p>
    <w:p w:rsidR="00D86293" w:rsidRDefault="00D86293">
      <w:pPr>
        <w:spacing w:after="200" w:line="276" w:lineRule="auto"/>
        <w:jc w:val="left"/>
        <w:rPr>
          <w:szCs w:val="24"/>
        </w:rPr>
      </w:pPr>
      <w:r>
        <w:rPr>
          <w:szCs w:val="24"/>
        </w:rPr>
        <w:br w:type="page"/>
      </w:r>
    </w:p>
    <w:p w:rsidR="0090194B" w:rsidRPr="00DE0269" w:rsidRDefault="0030386D" w:rsidP="005B4AF2">
      <w:pPr>
        <w:pStyle w:val="1"/>
        <w:numPr>
          <w:ilvl w:val="0"/>
          <w:numId w:val="3"/>
        </w:numPr>
        <w:rPr>
          <w:rFonts w:ascii="Times New Roman" w:hAnsi="Times New Roman"/>
        </w:rPr>
      </w:pPr>
      <w:bookmarkStart w:id="4" w:name="_Toc427529465"/>
      <w:r w:rsidRPr="00DE0269">
        <w:rPr>
          <w:rFonts w:ascii="Times New Roman" w:hAnsi="Times New Roman"/>
        </w:rPr>
        <w:lastRenderedPageBreak/>
        <w:t xml:space="preserve">Существующее положение в сфере производства, передачи и потребления газа </w:t>
      </w:r>
      <w:r w:rsidR="00061BDC" w:rsidRPr="00DE0269">
        <w:rPr>
          <w:rFonts w:ascii="Times New Roman" w:hAnsi="Times New Roman"/>
        </w:rPr>
        <w:t>Приморского городского</w:t>
      </w:r>
      <w:r w:rsidRPr="00DE0269">
        <w:rPr>
          <w:rFonts w:ascii="Times New Roman" w:hAnsi="Times New Roman"/>
        </w:rPr>
        <w:t xml:space="preserve"> поселения</w:t>
      </w:r>
      <w:bookmarkEnd w:id="4"/>
    </w:p>
    <w:p w:rsidR="00437A28" w:rsidRDefault="000B091F" w:rsidP="000B091F">
      <w:pPr>
        <w:ind w:firstLine="709"/>
      </w:pPr>
      <w:r>
        <w:t xml:space="preserve">На территории </w:t>
      </w:r>
      <w:r w:rsidR="00061BDC">
        <w:t>Приморского городского</w:t>
      </w:r>
      <w:r>
        <w:t xml:space="preserve"> поселения централизованная система газоснабжения отсутствует. </w:t>
      </w:r>
    </w:p>
    <w:p w:rsidR="00A20FC8" w:rsidRDefault="00A20FC8" w:rsidP="000B091F">
      <w:pPr>
        <w:ind w:firstLine="709"/>
      </w:pPr>
      <w:r>
        <w:t>Газоснабжение МО «Приморск</w:t>
      </w:r>
      <w:r w:rsidR="009858F6">
        <w:t>о</w:t>
      </w:r>
      <w:r>
        <w:t>е городское поселение» на сегодняшний день организовано:</w:t>
      </w:r>
    </w:p>
    <w:p w:rsidR="00437A28" w:rsidRDefault="00A20FC8" w:rsidP="000B091F">
      <w:pPr>
        <w:ind w:firstLine="709"/>
      </w:pPr>
      <w:r>
        <w:t>- от зарегистрированных шкафных газобаллонных установок. Количество газифицированных квартир от шкафных газобаллонных установок составляет 2755 шт. (без учёта количества потребителей приобретающих и устанавливающих газовые баллоны самостоятельно)</w:t>
      </w:r>
      <w:r w:rsidR="00BA28E6">
        <w:t>.</w:t>
      </w:r>
    </w:p>
    <w:p w:rsidR="0030386D" w:rsidRDefault="00A20FC8" w:rsidP="000B091F">
      <w:pPr>
        <w:ind w:firstLine="709"/>
      </w:pPr>
      <w:r>
        <w:t>- от групповых резервуарных установок сжиженного газа. Количество газифицированных домов от групповых резервуарных установок СУГ МО «Приморское городское поселение» составляет 82 дома (4148 квартир), численность зарегистрированных абонентов на 01.07.2015 составляет 7699 чел.</w:t>
      </w:r>
      <w:r w:rsidR="00C640EF">
        <w:t xml:space="preserve"> Сведения по групповым резервуарным установкам сжиженного углеводородного газа, расположенных на территории МО «Приморское городское поселение», находящихся в эксплуатац</w:t>
      </w:r>
      <w:proofErr w:type="gramStart"/>
      <w:r w:rsidR="00C640EF">
        <w:t>ии ООО</w:t>
      </w:r>
      <w:proofErr w:type="gramEnd"/>
      <w:r w:rsidR="00C640EF">
        <w:t xml:space="preserve"> «ЛОГазинвест» представлены в таблице 2</w:t>
      </w:r>
    </w:p>
    <w:p w:rsidR="003F40DF" w:rsidRPr="003F40DF" w:rsidRDefault="003F40DF" w:rsidP="000B091F">
      <w:pPr>
        <w:ind w:firstLine="709"/>
        <w:rPr>
          <w:b/>
        </w:rPr>
      </w:pPr>
      <w:r w:rsidRPr="003F40DF">
        <w:rPr>
          <w:b/>
        </w:rPr>
        <w:t>Выводы:</w:t>
      </w:r>
    </w:p>
    <w:p w:rsidR="008D041E" w:rsidRDefault="003F40DF" w:rsidP="000B091F">
      <w:pPr>
        <w:ind w:firstLine="709"/>
      </w:pPr>
      <w:r>
        <w:t xml:space="preserve">Система газоснабжения поселения </w:t>
      </w:r>
      <w:r w:rsidR="00CF478A">
        <w:t xml:space="preserve">не </w:t>
      </w:r>
      <w:r w:rsidR="008D041E">
        <w:t>развита</w:t>
      </w:r>
      <w:r>
        <w:t xml:space="preserve">. В результате чего наблюдается слабое развитие социально-бытовых и промышленно-производственных инфраструктур. </w:t>
      </w:r>
    </w:p>
    <w:p w:rsidR="009858F6" w:rsidRDefault="003F40DF" w:rsidP="000B091F">
      <w:pPr>
        <w:ind w:firstLine="709"/>
      </w:pPr>
      <w:r>
        <w:t>Необходимо предусмотреть обеспечение граждан природным газом. Это послужит основой для создания достойных условий проживания и развития производственной инфраструктуры поселения.</w:t>
      </w:r>
      <w:r w:rsidR="008D041E">
        <w:t xml:space="preserve"> Являясь одним из приоритетных направлений социально-экономического развития, газификация населенных пунктов позволит обеспечить методологически верное развитие и повысит социальную привлекательность проживания в сельской местности.</w:t>
      </w:r>
    </w:p>
    <w:p w:rsidR="00C640EF" w:rsidRDefault="008D041E" w:rsidP="000B091F">
      <w:pPr>
        <w:ind w:firstLine="709"/>
        <w:sectPr w:rsidR="00C640EF" w:rsidSect="00941577">
          <w:headerReference w:type="default" r:id="rId12"/>
          <w:pgSz w:w="11906" w:h="16838" w:code="9"/>
          <w:pgMar w:top="1134" w:right="1134" w:bottom="1134" w:left="1701" w:header="709" w:footer="709" w:gutter="0"/>
          <w:cols w:space="708"/>
          <w:docGrid w:linePitch="360"/>
        </w:sectPr>
      </w:pPr>
      <w:r>
        <w:t xml:space="preserve"> </w:t>
      </w:r>
    </w:p>
    <w:p w:rsidR="00C640EF" w:rsidRPr="00DE0269" w:rsidRDefault="00DE0269" w:rsidP="00DE0269">
      <w:pPr>
        <w:pStyle w:val="af"/>
        <w:numPr>
          <w:ilvl w:val="0"/>
          <w:numId w:val="14"/>
        </w:numPr>
        <w:spacing w:after="240" w:line="240" w:lineRule="auto"/>
        <w:rPr>
          <w:b/>
        </w:rPr>
      </w:pPr>
      <w:r w:rsidRPr="00DE0269">
        <w:rPr>
          <w:b/>
        </w:rPr>
        <w:lastRenderedPageBreak/>
        <w:t>Сведения по групповым резервуарным установкам сжиженного углеводородного газа, расположенных на территории МО «Приморское городское поселение», находящихся в эксплуатац</w:t>
      </w:r>
      <w:proofErr w:type="gramStart"/>
      <w:r w:rsidRPr="00DE0269">
        <w:rPr>
          <w:b/>
        </w:rPr>
        <w:t>ии ООО</w:t>
      </w:r>
      <w:proofErr w:type="gramEnd"/>
      <w:r w:rsidRPr="00DE0269">
        <w:rPr>
          <w:b/>
        </w:rPr>
        <w:t xml:space="preserve"> «ЛОГазинвест»</w:t>
      </w:r>
    </w:p>
    <w:tbl>
      <w:tblPr>
        <w:tblW w:w="5000" w:type="pct"/>
        <w:tblLayout w:type="fixed"/>
        <w:tblLook w:val="04A0"/>
      </w:tblPr>
      <w:tblGrid>
        <w:gridCol w:w="664"/>
        <w:gridCol w:w="3129"/>
        <w:gridCol w:w="994"/>
        <w:gridCol w:w="849"/>
        <w:gridCol w:w="852"/>
        <w:gridCol w:w="1133"/>
        <w:gridCol w:w="710"/>
        <w:gridCol w:w="991"/>
        <w:gridCol w:w="1419"/>
        <w:gridCol w:w="1558"/>
        <w:gridCol w:w="994"/>
        <w:gridCol w:w="1493"/>
      </w:tblGrid>
      <w:tr w:rsidR="007F489C" w:rsidRPr="007F489C" w:rsidTr="007F489C">
        <w:trPr>
          <w:trHeight w:val="20"/>
        </w:trPr>
        <w:tc>
          <w:tcPr>
            <w:tcW w:w="22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b/>
                <w:bCs/>
                <w:color w:val="000000"/>
                <w:sz w:val="20"/>
                <w:szCs w:val="20"/>
                <w:lang w:eastAsia="ru-RU"/>
              </w:rPr>
            </w:pPr>
            <w:r w:rsidRPr="007F489C">
              <w:rPr>
                <w:rFonts w:eastAsia="Times New Roman"/>
                <w:b/>
                <w:bCs/>
                <w:color w:val="000000"/>
                <w:sz w:val="20"/>
                <w:szCs w:val="20"/>
                <w:lang w:eastAsia="ru-RU"/>
              </w:rPr>
              <w:t>№</w:t>
            </w:r>
            <w:proofErr w:type="gramStart"/>
            <w:r w:rsidRPr="007F489C">
              <w:rPr>
                <w:rFonts w:eastAsia="Times New Roman"/>
                <w:b/>
                <w:bCs/>
                <w:color w:val="000000"/>
                <w:sz w:val="20"/>
                <w:szCs w:val="20"/>
                <w:lang w:eastAsia="ru-RU"/>
              </w:rPr>
              <w:t>п</w:t>
            </w:r>
            <w:proofErr w:type="gramEnd"/>
            <w:r w:rsidRPr="007F489C">
              <w:rPr>
                <w:rFonts w:eastAsia="Times New Roman"/>
                <w:b/>
                <w:bCs/>
                <w:color w:val="000000"/>
                <w:sz w:val="20"/>
                <w:szCs w:val="20"/>
                <w:lang w:eastAsia="ru-RU"/>
              </w:rPr>
              <w:t>/п</w:t>
            </w:r>
          </w:p>
          <w:p w:rsidR="007F489C" w:rsidRPr="007F489C" w:rsidRDefault="007F489C" w:rsidP="007F489C">
            <w:pPr>
              <w:spacing w:line="240" w:lineRule="auto"/>
              <w:jc w:val="center"/>
              <w:rPr>
                <w:rFonts w:eastAsia="Times New Roman"/>
                <w:b/>
                <w:bCs/>
                <w:color w:val="000000"/>
                <w:sz w:val="20"/>
                <w:szCs w:val="20"/>
                <w:lang w:eastAsia="ru-RU"/>
              </w:rPr>
            </w:pPr>
          </w:p>
        </w:tc>
        <w:tc>
          <w:tcPr>
            <w:tcW w:w="10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b/>
                <w:bCs/>
                <w:color w:val="000000"/>
                <w:sz w:val="20"/>
                <w:szCs w:val="20"/>
                <w:lang w:eastAsia="ru-RU"/>
              </w:rPr>
            </w:pPr>
            <w:r w:rsidRPr="007F489C">
              <w:rPr>
                <w:rFonts w:eastAsia="Times New Roman"/>
                <w:b/>
                <w:bCs/>
                <w:color w:val="000000"/>
                <w:sz w:val="20"/>
                <w:szCs w:val="20"/>
                <w:lang w:eastAsia="ru-RU"/>
              </w:rPr>
              <w:t>Адрес местоположения ГРУ СУГ</w:t>
            </w:r>
          </w:p>
        </w:tc>
        <w:tc>
          <w:tcPr>
            <w:tcW w:w="33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b/>
                <w:bCs/>
                <w:color w:val="000000"/>
                <w:sz w:val="20"/>
                <w:szCs w:val="20"/>
                <w:lang w:eastAsia="ru-RU"/>
              </w:rPr>
            </w:pPr>
            <w:r w:rsidRPr="007F489C">
              <w:rPr>
                <w:rFonts w:eastAsia="Times New Roman"/>
                <w:b/>
                <w:bCs/>
                <w:color w:val="000000"/>
                <w:sz w:val="20"/>
                <w:szCs w:val="20"/>
                <w:lang w:eastAsia="ru-RU"/>
              </w:rPr>
              <w:t>Схема газоснабжения</w:t>
            </w:r>
          </w:p>
        </w:tc>
        <w:tc>
          <w:tcPr>
            <w:tcW w:w="2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b/>
                <w:bCs/>
                <w:color w:val="000000"/>
                <w:sz w:val="20"/>
                <w:szCs w:val="20"/>
                <w:lang w:eastAsia="ru-RU"/>
              </w:rPr>
            </w:pPr>
            <w:proofErr w:type="spellStart"/>
            <w:r w:rsidRPr="007F489C">
              <w:rPr>
                <w:rFonts w:eastAsia="Times New Roman"/>
                <w:b/>
                <w:bCs/>
                <w:color w:val="000000"/>
                <w:sz w:val="20"/>
                <w:szCs w:val="20"/>
                <w:lang w:eastAsia="ru-RU"/>
              </w:rPr>
              <w:t>Экспл</w:t>
            </w:r>
            <w:proofErr w:type="spellEnd"/>
            <w:r w:rsidRPr="007F489C">
              <w:rPr>
                <w:rFonts w:eastAsia="Times New Roman"/>
                <w:b/>
                <w:bCs/>
                <w:color w:val="000000"/>
                <w:sz w:val="20"/>
                <w:szCs w:val="20"/>
                <w:lang w:eastAsia="ru-RU"/>
              </w:rPr>
              <w:t>. № ГРУ СУГ</w:t>
            </w:r>
          </w:p>
        </w:tc>
        <w:tc>
          <w:tcPr>
            <w:tcW w:w="2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b/>
                <w:bCs/>
                <w:color w:val="000000"/>
                <w:sz w:val="20"/>
                <w:szCs w:val="20"/>
                <w:lang w:eastAsia="ru-RU"/>
              </w:rPr>
            </w:pPr>
            <w:r w:rsidRPr="007F489C">
              <w:rPr>
                <w:rFonts w:eastAsia="Times New Roman"/>
                <w:b/>
                <w:bCs/>
                <w:color w:val="000000"/>
                <w:sz w:val="20"/>
                <w:szCs w:val="20"/>
                <w:lang w:eastAsia="ru-RU"/>
              </w:rPr>
              <w:t>Кол-во ёмкостей, шт.</w:t>
            </w:r>
          </w:p>
        </w:tc>
        <w:tc>
          <w:tcPr>
            <w:tcW w:w="38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b/>
                <w:bCs/>
                <w:color w:val="000000"/>
                <w:sz w:val="20"/>
                <w:szCs w:val="20"/>
                <w:lang w:eastAsia="ru-RU"/>
              </w:rPr>
            </w:pPr>
            <w:r w:rsidRPr="007F489C">
              <w:rPr>
                <w:rFonts w:eastAsia="Times New Roman"/>
                <w:b/>
                <w:bCs/>
                <w:color w:val="000000"/>
                <w:sz w:val="20"/>
                <w:szCs w:val="20"/>
                <w:lang w:eastAsia="ru-RU"/>
              </w:rPr>
              <w:t>Полезный объём ёмкости, м3</w:t>
            </w:r>
          </w:p>
        </w:tc>
        <w:tc>
          <w:tcPr>
            <w:tcW w:w="575" w:type="pct"/>
            <w:gridSpan w:val="2"/>
            <w:tcBorders>
              <w:top w:val="single" w:sz="4" w:space="0" w:color="auto"/>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b/>
                <w:bCs/>
                <w:color w:val="000000"/>
                <w:sz w:val="20"/>
                <w:szCs w:val="20"/>
                <w:lang w:eastAsia="ru-RU"/>
              </w:rPr>
            </w:pPr>
            <w:r w:rsidRPr="007F489C">
              <w:rPr>
                <w:rFonts w:eastAsia="Times New Roman"/>
                <w:b/>
                <w:bCs/>
                <w:color w:val="000000"/>
                <w:sz w:val="20"/>
                <w:szCs w:val="20"/>
                <w:lang w:eastAsia="ru-RU"/>
              </w:rPr>
              <w:t>Общий объём хранения</w:t>
            </w:r>
          </w:p>
        </w:tc>
        <w:tc>
          <w:tcPr>
            <w:tcW w:w="480" w:type="pct"/>
            <w:tcBorders>
              <w:top w:val="single" w:sz="4" w:space="0" w:color="auto"/>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b/>
                <w:bCs/>
                <w:color w:val="000000"/>
                <w:sz w:val="20"/>
                <w:szCs w:val="20"/>
                <w:lang w:eastAsia="ru-RU"/>
              </w:rPr>
            </w:pPr>
            <w:r w:rsidRPr="007F489C">
              <w:rPr>
                <w:rFonts w:eastAsia="Times New Roman"/>
                <w:b/>
                <w:bCs/>
                <w:color w:val="000000"/>
                <w:sz w:val="20"/>
                <w:szCs w:val="20"/>
                <w:lang w:eastAsia="ru-RU"/>
              </w:rPr>
              <w:t>Количество газифицированных домов</w:t>
            </w:r>
          </w:p>
        </w:tc>
        <w:tc>
          <w:tcPr>
            <w:tcW w:w="527" w:type="pct"/>
            <w:tcBorders>
              <w:top w:val="single" w:sz="4" w:space="0" w:color="auto"/>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b/>
                <w:bCs/>
                <w:color w:val="000000"/>
                <w:sz w:val="20"/>
                <w:szCs w:val="20"/>
                <w:lang w:eastAsia="ru-RU"/>
              </w:rPr>
            </w:pPr>
            <w:r w:rsidRPr="007F489C">
              <w:rPr>
                <w:rFonts w:eastAsia="Times New Roman"/>
                <w:b/>
                <w:bCs/>
                <w:color w:val="000000"/>
                <w:sz w:val="20"/>
                <w:szCs w:val="20"/>
                <w:lang w:eastAsia="ru-RU"/>
              </w:rPr>
              <w:t>Количество газифицированных квартир</w:t>
            </w:r>
          </w:p>
        </w:tc>
        <w:tc>
          <w:tcPr>
            <w:tcW w:w="33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b/>
                <w:bCs/>
                <w:color w:val="000000"/>
                <w:sz w:val="20"/>
                <w:szCs w:val="20"/>
                <w:lang w:eastAsia="ru-RU"/>
              </w:rPr>
            </w:pPr>
            <w:r w:rsidRPr="007F489C">
              <w:rPr>
                <w:rFonts w:eastAsia="Times New Roman"/>
                <w:b/>
                <w:bCs/>
                <w:color w:val="000000"/>
                <w:sz w:val="20"/>
                <w:szCs w:val="20"/>
                <w:lang w:eastAsia="ru-RU"/>
              </w:rPr>
              <w:t>Количество пользователей, чел</w:t>
            </w:r>
          </w:p>
        </w:tc>
        <w:tc>
          <w:tcPr>
            <w:tcW w:w="50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b/>
                <w:bCs/>
                <w:color w:val="000000"/>
                <w:sz w:val="20"/>
                <w:szCs w:val="20"/>
                <w:lang w:eastAsia="ru-RU"/>
              </w:rPr>
            </w:pPr>
            <w:r w:rsidRPr="007F489C">
              <w:rPr>
                <w:rFonts w:eastAsia="Times New Roman"/>
                <w:b/>
                <w:bCs/>
                <w:color w:val="000000"/>
                <w:sz w:val="20"/>
                <w:szCs w:val="20"/>
                <w:lang w:eastAsia="ru-RU"/>
              </w:rPr>
              <w:t>Примечание (</w:t>
            </w:r>
            <w:proofErr w:type="gramStart"/>
            <w:r w:rsidRPr="007F489C">
              <w:rPr>
                <w:rFonts w:eastAsia="Times New Roman"/>
                <w:b/>
                <w:bCs/>
                <w:color w:val="000000"/>
                <w:sz w:val="20"/>
                <w:szCs w:val="20"/>
                <w:lang w:eastAsia="ru-RU"/>
              </w:rPr>
              <w:t>действующая</w:t>
            </w:r>
            <w:proofErr w:type="gramEnd"/>
            <w:r w:rsidRPr="007F489C">
              <w:rPr>
                <w:rFonts w:eastAsia="Times New Roman"/>
                <w:b/>
                <w:bCs/>
                <w:color w:val="000000"/>
                <w:sz w:val="20"/>
                <w:szCs w:val="20"/>
                <w:lang w:eastAsia="ru-RU"/>
              </w:rPr>
              <w:t>/в резерве)</w:t>
            </w:r>
          </w:p>
        </w:tc>
      </w:tr>
      <w:tr w:rsidR="007F489C" w:rsidRPr="007F489C" w:rsidTr="007F489C">
        <w:trPr>
          <w:trHeight w:val="20"/>
        </w:trPr>
        <w:tc>
          <w:tcPr>
            <w:tcW w:w="225" w:type="pct"/>
            <w:vMerge/>
            <w:tcBorders>
              <w:top w:val="single" w:sz="4" w:space="0" w:color="auto"/>
              <w:left w:val="single" w:sz="4" w:space="0" w:color="auto"/>
              <w:bottom w:val="single" w:sz="4" w:space="0" w:color="auto"/>
              <w:right w:val="single" w:sz="4" w:space="0" w:color="auto"/>
            </w:tcBorders>
            <w:vAlign w:val="center"/>
            <w:hideMark/>
          </w:tcPr>
          <w:p w:rsidR="007F489C" w:rsidRPr="007F489C" w:rsidRDefault="007F489C" w:rsidP="007F489C">
            <w:pPr>
              <w:spacing w:line="240" w:lineRule="auto"/>
              <w:jc w:val="left"/>
              <w:rPr>
                <w:rFonts w:eastAsia="Times New Roman"/>
                <w:b/>
                <w:bCs/>
                <w:color w:val="000000"/>
                <w:sz w:val="20"/>
                <w:szCs w:val="20"/>
                <w:lang w:eastAsia="ru-RU"/>
              </w:rPr>
            </w:pPr>
          </w:p>
        </w:tc>
        <w:tc>
          <w:tcPr>
            <w:tcW w:w="1058" w:type="pct"/>
            <w:vMerge/>
            <w:tcBorders>
              <w:top w:val="single" w:sz="4" w:space="0" w:color="auto"/>
              <w:left w:val="single" w:sz="4" w:space="0" w:color="auto"/>
              <w:bottom w:val="single" w:sz="4" w:space="0" w:color="auto"/>
              <w:right w:val="single" w:sz="4" w:space="0" w:color="auto"/>
            </w:tcBorders>
            <w:vAlign w:val="center"/>
            <w:hideMark/>
          </w:tcPr>
          <w:p w:rsidR="007F489C" w:rsidRPr="007F489C" w:rsidRDefault="007F489C" w:rsidP="007F489C">
            <w:pPr>
              <w:spacing w:line="240" w:lineRule="auto"/>
              <w:jc w:val="left"/>
              <w:rPr>
                <w:rFonts w:eastAsia="Times New Roman"/>
                <w:b/>
                <w:bCs/>
                <w:color w:val="000000"/>
                <w:sz w:val="20"/>
                <w:szCs w:val="20"/>
                <w:lang w:eastAsia="ru-RU"/>
              </w:rPr>
            </w:pPr>
          </w:p>
        </w:tc>
        <w:tc>
          <w:tcPr>
            <w:tcW w:w="336" w:type="pct"/>
            <w:vMerge/>
            <w:tcBorders>
              <w:top w:val="single" w:sz="4" w:space="0" w:color="auto"/>
              <w:left w:val="single" w:sz="4" w:space="0" w:color="auto"/>
              <w:bottom w:val="single" w:sz="4" w:space="0" w:color="auto"/>
              <w:right w:val="single" w:sz="4" w:space="0" w:color="auto"/>
            </w:tcBorders>
            <w:vAlign w:val="center"/>
            <w:hideMark/>
          </w:tcPr>
          <w:p w:rsidR="007F489C" w:rsidRPr="007F489C" w:rsidRDefault="007F489C" w:rsidP="007F489C">
            <w:pPr>
              <w:spacing w:line="240" w:lineRule="auto"/>
              <w:jc w:val="left"/>
              <w:rPr>
                <w:rFonts w:eastAsia="Times New Roman"/>
                <w:b/>
                <w:bCs/>
                <w:color w:val="000000"/>
                <w:sz w:val="20"/>
                <w:szCs w:val="20"/>
                <w:lang w:eastAsia="ru-RU"/>
              </w:rPr>
            </w:pPr>
          </w:p>
        </w:tc>
        <w:tc>
          <w:tcPr>
            <w:tcW w:w="287" w:type="pct"/>
            <w:vMerge/>
            <w:tcBorders>
              <w:top w:val="single" w:sz="4" w:space="0" w:color="auto"/>
              <w:left w:val="single" w:sz="4" w:space="0" w:color="auto"/>
              <w:bottom w:val="single" w:sz="4" w:space="0" w:color="auto"/>
              <w:right w:val="single" w:sz="4" w:space="0" w:color="auto"/>
            </w:tcBorders>
            <w:vAlign w:val="center"/>
            <w:hideMark/>
          </w:tcPr>
          <w:p w:rsidR="007F489C" w:rsidRPr="007F489C" w:rsidRDefault="007F489C" w:rsidP="007F489C">
            <w:pPr>
              <w:spacing w:line="240" w:lineRule="auto"/>
              <w:jc w:val="left"/>
              <w:rPr>
                <w:rFonts w:eastAsia="Times New Roman"/>
                <w:b/>
                <w:bCs/>
                <w:color w:val="000000"/>
                <w:sz w:val="20"/>
                <w:szCs w:val="20"/>
                <w:lang w:eastAsia="ru-RU"/>
              </w:rPr>
            </w:pPr>
          </w:p>
        </w:tc>
        <w:tc>
          <w:tcPr>
            <w:tcW w:w="288" w:type="pct"/>
            <w:vMerge/>
            <w:tcBorders>
              <w:top w:val="single" w:sz="4" w:space="0" w:color="auto"/>
              <w:left w:val="single" w:sz="4" w:space="0" w:color="auto"/>
              <w:bottom w:val="single" w:sz="4" w:space="0" w:color="auto"/>
              <w:right w:val="single" w:sz="4" w:space="0" w:color="auto"/>
            </w:tcBorders>
            <w:vAlign w:val="center"/>
            <w:hideMark/>
          </w:tcPr>
          <w:p w:rsidR="007F489C" w:rsidRPr="007F489C" w:rsidRDefault="007F489C" w:rsidP="007F489C">
            <w:pPr>
              <w:spacing w:line="240" w:lineRule="auto"/>
              <w:jc w:val="left"/>
              <w:rPr>
                <w:rFonts w:eastAsia="Times New Roman"/>
                <w:b/>
                <w:bCs/>
                <w:color w:val="000000"/>
                <w:sz w:val="20"/>
                <w:szCs w:val="20"/>
                <w:lang w:eastAsia="ru-RU"/>
              </w:rPr>
            </w:pPr>
          </w:p>
        </w:tc>
        <w:tc>
          <w:tcPr>
            <w:tcW w:w="382" w:type="pct"/>
            <w:vMerge/>
            <w:tcBorders>
              <w:top w:val="single" w:sz="4" w:space="0" w:color="auto"/>
              <w:left w:val="single" w:sz="4" w:space="0" w:color="auto"/>
              <w:bottom w:val="single" w:sz="4" w:space="0" w:color="auto"/>
              <w:right w:val="single" w:sz="4" w:space="0" w:color="auto"/>
            </w:tcBorders>
            <w:vAlign w:val="center"/>
            <w:hideMark/>
          </w:tcPr>
          <w:p w:rsidR="007F489C" w:rsidRPr="007F489C" w:rsidRDefault="007F489C" w:rsidP="007F489C">
            <w:pPr>
              <w:spacing w:line="240" w:lineRule="auto"/>
              <w:jc w:val="left"/>
              <w:rPr>
                <w:rFonts w:eastAsia="Times New Roman"/>
                <w:b/>
                <w:bCs/>
                <w:color w:val="000000"/>
                <w:sz w:val="20"/>
                <w:szCs w:val="20"/>
                <w:lang w:eastAsia="ru-RU"/>
              </w:rPr>
            </w:pPr>
          </w:p>
        </w:tc>
        <w:tc>
          <w:tcPr>
            <w:tcW w:w="240"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b/>
                <w:bCs/>
                <w:color w:val="000000"/>
                <w:sz w:val="20"/>
                <w:szCs w:val="20"/>
                <w:lang w:eastAsia="ru-RU"/>
              </w:rPr>
            </w:pPr>
            <w:r w:rsidRPr="007F489C">
              <w:rPr>
                <w:rFonts w:eastAsia="Times New Roman"/>
                <w:b/>
                <w:bCs/>
                <w:color w:val="000000"/>
                <w:sz w:val="20"/>
                <w:szCs w:val="20"/>
                <w:lang w:eastAsia="ru-RU"/>
              </w:rPr>
              <w:t>м3</w:t>
            </w:r>
          </w:p>
        </w:tc>
        <w:tc>
          <w:tcPr>
            <w:tcW w:w="335"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b/>
                <w:bCs/>
                <w:color w:val="000000"/>
                <w:sz w:val="20"/>
                <w:szCs w:val="20"/>
                <w:lang w:eastAsia="ru-RU"/>
              </w:rPr>
            </w:pPr>
            <w:proofErr w:type="spellStart"/>
            <w:r w:rsidRPr="007F489C">
              <w:rPr>
                <w:rFonts w:eastAsia="Times New Roman"/>
                <w:b/>
                <w:bCs/>
                <w:color w:val="000000"/>
                <w:sz w:val="20"/>
                <w:szCs w:val="20"/>
                <w:lang w:eastAsia="ru-RU"/>
              </w:rPr>
              <w:t>тн</w:t>
            </w:r>
            <w:proofErr w:type="spellEnd"/>
          </w:p>
        </w:tc>
        <w:tc>
          <w:tcPr>
            <w:tcW w:w="480"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b/>
                <w:bCs/>
                <w:color w:val="000000"/>
                <w:sz w:val="20"/>
                <w:szCs w:val="20"/>
                <w:lang w:eastAsia="ru-RU"/>
              </w:rPr>
            </w:pPr>
            <w:proofErr w:type="spellStart"/>
            <w:proofErr w:type="gramStart"/>
            <w:r w:rsidRPr="007F489C">
              <w:rPr>
                <w:rFonts w:eastAsia="Times New Roman"/>
                <w:b/>
                <w:bCs/>
                <w:color w:val="000000"/>
                <w:sz w:val="20"/>
                <w:szCs w:val="20"/>
                <w:lang w:eastAsia="ru-RU"/>
              </w:rPr>
              <w:t>шт</w:t>
            </w:r>
            <w:proofErr w:type="spellEnd"/>
            <w:proofErr w:type="gramEnd"/>
          </w:p>
        </w:tc>
        <w:tc>
          <w:tcPr>
            <w:tcW w:w="527"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b/>
                <w:bCs/>
                <w:color w:val="000000"/>
                <w:sz w:val="20"/>
                <w:szCs w:val="20"/>
                <w:lang w:eastAsia="ru-RU"/>
              </w:rPr>
            </w:pPr>
            <w:proofErr w:type="spellStart"/>
            <w:proofErr w:type="gramStart"/>
            <w:r w:rsidRPr="007F489C">
              <w:rPr>
                <w:rFonts w:eastAsia="Times New Roman"/>
                <w:b/>
                <w:bCs/>
                <w:color w:val="000000"/>
                <w:sz w:val="20"/>
                <w:szCs w:val="20"/>
                <w:lang w:eastAsia="ru-RU"/>
              </w:rPr>
              <w:t>шт</w:t>
            </w:r>
            <w:proofErr w:type="spellEnd"/>
            <w:proofErr w:type="gramEnd"/>
          </w:p>
        </w:tc>
        <w:tc>
          <w:tcPr>
            <w:tcW w:w="336" w:type="pct"/>
            <w:vMerge/>
            <w:tcBorders>
              <w:top w:val="single" w:sz="4" w:space="0" w:color="auto"/>
              <w:left w:val="single" w:sz="4" w:space="0" w:color="auto"/>
              <w:bottom w:val="single" w:sz="4" w:space="0" w:color="auto"/>
              <w:right w:val="single" w:sz="4" w:space="0" w:color="auto"/>
            </w:tcBorders>
            <w:vAlign w:val="center"/>
            <w:hideMark/>
          </w:tcPr>
          <w:p w:rsidR="007F489C" w:rsidRPr="007F489C" w:rsidRDefault="007F489C" w:rsidP="007F489C">
            <w:pPr>
              <w:spacing w:line="240" w:lineRule="auto"/>
              <w:jc w:val="left"/>
              <w:rPr>
                <w:rFonts w:eastAsia="Times New Roman"/>
                <w:b/>
                <w:bCs/>
                <w:color w:val="000000"/>
                <w:sz w:val="20"/>
                <w:szCs w:val="20"/>
                <w:lang w:eastAsia="ru-RU"/>
              </w:rPr>
            </w:pPr>
          </w:p>
        </w:tc>
        <w:tc>
          <w:tcPr>
            <w:tcW w:w="506" w:type="pct"/>
            <w:vMerge/>
            <w:tcBorders>
              <w:top w:val="single" w:sz="4" w:space="0" w:color="auto"/>
              <w:left w:val="single" w:sz="4" w:space="0" w:color="auto"/>
              <w:bottom w:val="single" w:sz="4" w:space="0" w:color="auto"/>
              <w:right w:val="single" w:sz="4" w:space="0" w:color="auto"/>
            </w:tcBorders>
            <w:vAlign w:val="center"/>
            <w:hideMark/>
          </w:tcPr>
          <w:p w:rsidR="007F489C" w:rsidRPr="007F489C" w:rsidRDefault="007F489C" w:rsidP="007F489C">
            <w:pPr>
              <w:spacing w:line="240" w:lineRule="auto"/>
              <w:jc w:val="left"/>
              <w:rPr>
                <w:rFonts w:eastAsia="Times New Roman"/>
                <w:b/>
                <w:bCs/>
                <w:color w:val="000000"/>
                <w:sz w:val="20"/>
                <w:szCs w:val="20"/>
                <w:lang w:eastAsia="ru-RU"/>
              </w:rPr>
            </w:pPr>
          </w:p>
        </w:tc>
      </w:tr>
      <w:tr w:rsidR="007F489C" w:rsidRPr="007F489C" w:rsidTr="007F489C">
        <w:trPr>
          <w:trHeight w:val="20"/>
        </w:trPr>
        <w:tc>
          <w:tcPr>
            <w:tcW w:w="225" w:type="pct"/>
            <w:tcBorders>
              <w:top w:val="nil"/>
              <w:left w:val="single" w:sz="4" w:space="0" w:color="auto"/>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b/>
                <w:bCs/>
                <w:color w:val="000000"/>
                <w:sz w:val="20"/>
                <w:szCs w:val="20"/>
                <w:lang w:eastAsia="ru-RU"/>
              </w:rPr>
            </w:pPr>
            <w:r w:rsidRPr="007F489C">
              <w:rPr>
                <w:rFonts w:eastAsia="Times New Roman"/>
                <w:b/>
                <w:bCs/>
                <w:color w:val="000000"/>
                <w:sz w:val="20"/>
                <w:szCs w:val="20"/>
                <w:lang w:eastAsia="ru-RU"/>
              </w:rPr>
              <w:t>1</w:t>
            </w:r>
          </w:p>
        </w:tc>
        <w:tc>
          <w:tcPr>
            <w:tcW w:w="1058"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b/>
                <w:bCs/>
                <w:color w:val="000000"/>
                <w:sz w:val="20"/>
                <w:szCs w:val="20"/>
                <w:lang w:eastAsia="ru-RU"/>
              </w:rPr>
            </w:pPr>
            <w:r w:rsidRPr="007F489C">
              <w:rPr>
                <w:rFonts w:eastAsia="Times New Roman"/>
                <w:b/>
                <w:bCs/>
                <w:color w:val="000000"/>
                <w:sz w:val="20"/>
                <w:szCs w:val="20"/>
                <w:lang w:eastAsia="ru-RU"/>
              </w:rPr>
              <w:t>2</w:t>
            </w:r>
          </w:p>
        </w:tc>
        <w:tc>
          <w:tcPr>
            <w:tcW w:w="336"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b/>
                <w:bCs/>
                <w:color w:val="000000"/>
                <w:sz w:val="20"/>
                <w:szCs w:val="20"/>
                <w:lang w:eastAsia="ru-RU"/>
              </w:rPr>
            </w:pPr>
            <w:r w:rsidRPr="007F489C">
              <w:rPr>
                <w:rFonts w:eastAsia="Times New Roman"/>
                <w:b/>
                <w:bCs/>
                <w:color w:val="000000"/>
                <w:sz w:val="20"/>
                <w:szCs w:val="20"/>
                <w:lang w:eastAsia="ru-RU"/>
              </w:rPr>
              <w:t>3</w:t>
            </w:r>
          </w:p>
        </w:tc>
        <w:tc>
          <w:tcPr>
            <w:tcW w:w="287"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b/>
                <w:bCs/>
                <w:color w:val="000000"/>
                <w:sz w:val="20"/>
                <w:szCs w:val="20"/>
                <w:lang w:eastAsia="ru-RU"/>
              </w:rPr>
            </w:pPr>
            <w:r w:rsidRPr="007F489C">
              <w:rPr>
                <w:rFonts w:eastAsia="Times New Roman"/>
                <w:b/>
                <w:bCs/>
                <w:color w:val="000000"/>
                <w:sz w:val="20"/>
                <w:szCs w:val="20"/>
                <w:lang w:eastAsia="ru-RU"/>
              </w:rPr>
              <w:t>4</w:t>
            </w:r>
          </w:p>
        </w:tc>
        <w:tc>
          <w:tcPr>
            <w:tcW w:w="288"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b/>
                <w:bCs/>
                <w:color w:val="000000"/>
                <w:sz w:val="20"/>
                <w:szCs w:val="20"/>
                <w:lang w:eastAsia="ru-RU"/>
              </w:rPr>
            </w:pPr>
            <w:r w:rsidRPr="007F489C">
              <w:rPr>
                <w:rFonts w:eastAsia="Times New Roman"/>
                <w:b/>
                <w:bCs/>
                <w:color w:val="000000"/>
                <w:sz w:val="20"/>
                <w:szCs w:val="20"/>
                <w:lang w:eastAsia="ru-RU"/>
              </w:rPr>
              <w:t>5</w:t>
            </w:r>
          </w:p>
        </w:tc>
        <w:tc>
          <w:tcPr>
            <w:tcW w:w="382"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b/>
                <w:bCs/>
                <w:color w:val="000000"/>
                <w:sz w:val="20"/>
                <w:szCs w:val="20"/>
                <w:lang w:eastAsia="ru-RU"/>
              </w:rPr>
            </w:pPr>
            <w:r w:rsidRPr="007F489C">
              <w:rPr>
                <w:rFonts w:eastAsia="Times New Roman"/>
                <w:b/>
                <w:bCs/>
                <w:color w:val="000000"/>
                <w:sz w:val="20"/>
                <w:szCs w:val="20"/>
                <w:lang w:eastAsia="ru-RU"/>
              </w:rPr>
              <w:t>6</w:t>
            </w:r>
          </w:p>
        </w:tc>
        <w:tc>
          <w:tcPr>
            <w:tcW w:w="240"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b/>
                <w:bCs/>
                <w:color w:val="000000"/>
                <w:sz w:val="20"/>
                <w:szCs w:val="20"/>
                <w:lang w:eastAsia="ru-RU"/>
              </w:rPr>
            </w:pPr>
            <w:r w:rsidRPr="007F489C">
              <w:rPr>
                <w:rFonts w:eastAsia="Times New Roman"/>
                <w:b/>
                <w:bCs/>
                <w:color w:val="000000"/>
                <w:sz w:val="20"/>
                <w:szCs w:val="20"/>
                <w:lang w:eastAsia="ru-RU"/>
              </w:rPr>
              <w:t>7</w:t>
            </w:r>
          </w:p>
        </w:tc>
        <w:tc>
          <w:tcPr>
            <w:tcW w:w="335"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b/>
                <w:bCs/>
                <w:color w:val="000000"/>
                <w:sz w:val="20"/>
                <w:szCs w:val="20"/>
                <w:lang w:eastAsia="ru-RU"/>
              </w:rPr>
            </w:pPr>
            <w:r w:rsidRPr="007F489C">
              <w:rPr>
                <w:rFonts w:eastAsia="Times New Roman"/>
                <w:b/>
                <w:bCs/>
                <w:color w:val="000000"/>
                <w:sz w:val="20"/>
                <w:szCs w:val="20"/>
                <w:lang w:eastAsia="ru-RU"/>
              </w:rPr>
              <w:t>8</w:t>
            </w:r>
          </w:p>
        </w:tc>
        <w:tc>
          <w:tcPr>
            <w:tcW w:w="480"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b/>
                <w:bCs/>
                <w:color w:val="000000"/>
                <w:sz w:val="20"/>
                <w:szCs w:val="20"/>
                <w:lang w:eastAsia="ru-RU"/>
              </w:rPr>
            </w:pPr>
            <w:r w:rsidRPr="007F489C">
              <w:rPr>
                <w:rFonts w:eastAsia="Times New Roman"/>
                <w:b/>
                <w:bCs/>
                <w:color w:val="000000"/>
                <w:sz w:val="20"/>
                <w:szCs w:val="20"/>
                <w:lang w:eastAsia="ru-RU"/>
              </w:rPr>
              <w:t>9</w:t>
            </w:r>
          </w:p>
        </w:tc>
        <w:tc>
          <w:tcPr>
            <w:tcW w:w="527"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b/>
                <w:bCs/>
                <w:color w:val="000000"/>
                <w:sz w:val="20"/>
                <w:szCs w:val="20"/>
                <w:lang w:eastAsia="ru-RU"/>
              </w:rPr>
            </w:pPr>
            <w:r w:rsidRPr="007F489C">
              <w:rPr>
                <w:rFonts w:eastAsia="Times New Roman"/>
                <w:b/>
                <w:bCs/>
                <w:color w:val="000000"/>
                <w:sz w:val="20"/>
                <w:szCs w:val="20"/>
                <w:lang w:eastAsia="ru-RU"/>
              </w:rPr>
              <w:t>10</w:t>
            </w:r>
          </w:p>
        </w:tc>
        <w:tc>
          <w:tcPr>
            <w:tcW w:w="336"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b/>
                <w:bCs/>
                <w:color w:val="000000"/>
                <w:sz w:val="20"/>
                <w:szCs w:val="20"/>
                <w:lang w:eastAsia="ru-RU"/>
              </w:rPr>
            </w:pPr>
            <w:r w:rsidRPr="007F489C">
              <w:rPr>
                <w:rFonts w:eastAsia="Times New Roman"/>
                <w:b/>
                <w:bCs/>
                <w:color w:val="000000"/>
                <w:sz w:val="20"/>
                <w:szCs w:val="20"/>
                <w:lang w:eastAsia="ru-RU"/>
              </w:rPr>
              <w:t>11</w:t>
            </w:r>
          </w:p>
        </w:tc>
        <w:tc>
          <w:tcPr>
            <w:tcW w:w="506"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b/>
                <w:bCs/>
                <w:color w:val="000000"/>
                <w:sz w:val="20"/>
                <w:szCs w:val="20"/>
                <w:lang w:eastAsia="ru-RU"/>
              </w:rPr>
            </w:pPr>
            <w:r w:rsidRPr="007F489C">
              <w:rPr>
                <w:rFonts w:eastAsia="Times New Roman"/>
                <w:b/>
                <w:bCs/>
                <w:color w:val="000000"/>
                <w:sz w:val="20"/>
                <w:szCs w:val="20"/>
                <w:lang w:eastAsia="ru-RU"/>
              </w:rPr>
              <w:t>12</w:t>
            </w:r>
          </w:p>
        </w:tc>
      </w:tr>
      <w:tr w:rsidR="007F489C" w:rsidRPr="007F489C" w:rsidTr="007F489C">
        <w:trPr>
          <w:trHeight w:val="20"/>
        </w:trPr>
        <w:tc>
          <w:tcPr>
            <w:tcW w:w="5000" w:type="pct"/>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rsidR="007F489C" w:rsidRPr="007F489C" w:rsidRDefault="007F489C" w:rsidP="007F489C">
            <w:pPr>
              <w:spacing w:line="240" w:lineRule="auto"/>
              <w:jc w:val="center"/>
              <w:rPr>
                <w:rFonts w:eastAsia="Times New Roman"/>
                <w:b/>
                <w:bCs/>
                <w:color w:val="000000"/>
                <w:sz w:val="20"/>
                <w:szCs w:val="20"/>
                <w:lang w:eastAsia="ru-RU"/>
              </w:rPr>
            </w:pPr>
            <w:r w:rsidRPr="007F489C">
              <w:rPr>
                <w:rFonts w:eastAsia="Times New Roman"/>
                <w:b/>
                <w:bCs/>
                <w:color w:val="000000"/>
                <w:sz w:val="20"/>
                <w:szCs w:val="20"/>
                <w:lang w:eastAsia="ru-RU"/>
              </w:rPr>
              <w:t>"Выборгский муниципальный район"</w:t>
            </w:r>
          </w:p>
        </w:tc>
      </w:tr>
      <w:tr w:rsidR="007F489C" w:rsidRPr="007F489C" w:rsidTr="007F489C">
        <w:trPr>
          <w:trHeight w:val="20"/>
        </w:trPr>
        <w:tc>
          <w:tcPr>
            <w:tcW w:w="5000" w:type="pct"/>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rsidR="007F489C" w:rsidRPr="007F489C" w:rsidRDefault="007F489C" w:rsidP="007F489C">
            <w:pPr>
              <w:spacing w:line="240" w:lineRule="auto"/>
              <w:jc w:val="center"/>
              <w:rPr>
                <w:rFonts w:eastAsia="Times New Roman"/>
                <w:b/>
                <w:bCs/>
                <w:color w:val="000000"/>
                <w:sz w:val="20"/>
                <w:szCs w:val="20"/>
                <w:lang w:eastAsia="ru-RU"/>
              </w:rPr>
            </w:pPr>
            <w:r w:rsidRPr="007F489C">
              <w:rPr>
                <w:rFonts w:eastAsia="Times New Roman"/>
                <w:b/>
                <w:bCs/>
                <w:color w:val="000000"/>
                <w:sz w:val="20"/>
                <w:szCs w:val="20"/>
                <w:lang w:eastAsia="ru-RU"/>
              </w:rPr>
              <w:t>МО "Приморское городское поселение"</w:t>
            </w:r>
          </w:p>
        </w:tc>
      </w:tr>
      <w:tr w:rsidR="007F489C" w:rsidRPr="007F489C" w:rsidTr="005A2857">
        <w:trPr>
          <w:trHeight w:val="20"/>
        </w:trPr>
        <w:tc>
          <w:tcPr>
            <w:tcW w:w="225" w:type="pct"/>
            <w:tcBorders>
              <w:top w:val="nil"/>
              <w:left w:val="single" w:sz="4" w:space="0" w:color="auto"/>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1</w:t>
            </w:r>
          </w:p>
        </w:tc>
        <w:tc>
          <w:tcPr>
            <w:tcW w:w="1058"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left"/>
              <w:rPr>
                <w:rFonts w:eastAsia="Times New Roman"/>
                <w:color w:val="000000"/>
                <w:sz w:val="20"/>
                <w:szCs w:val="20"/>
                <w:lang w:eastAsia="ru-RU"/>
              </w:rPr>
            </w:pPr>
            <w:r w:rsidRPr="007F489C">
              <w:rPr>
                <w:rFonts w:eastAsia="Times New Roman"/>
                <w:color w:val="000000"/>
                <w:sz w:val="20"/>
                <w:szCs w:val="20"/>
                <w:lang w:eastAsia="ru-RU"/>
              </w:rPr>
              <w:t>г. Приморск, Наб. Лебедева, д. 3</w:t>
            </w:r>
          </w:p>
        </w:tc>
        <w:tc>
          <w:tcPr>
            <w:tcW w:w="336" w:type="pct"/>
            <w:vMerge w:val="restart"/>
            <w:tcBorders>
              <w:top w:val="nil"/>
              <w:left w:val="single" w:sz="4" w:space="0" w:color="auto"/>
              <w:bottom w:val="single" w:sz="4" w:space="0" w:color="000000"/>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кольцо</w:t>
            </w:r>
          </w:p>
        </w:tc>
        <w:tc>
          <w:tcPr>
            <w:tcW w:w="287"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80</w:t>
            </w:r>
          </w:p>
        </w:tc>
        <w:tc>
          <w:tcPr>
            <w:tcW w:w="288"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4</w:t>
            </w:r>
          </w:p>
        </w:tc>
        <w:tc>
          <w:tcPr>
            <w:tcW w:w="383"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2,1</w:t>
            </w:r>
          </w:p>
        </w:tc>
        <w:tc>
          <w:tcPr>
            <w:tcW w:w="239"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8,4</w:t>
            </w:r>
          </w:p>
        </w:tc>
        <w:tc>
          <w:tcPr>
            <w:tcW w:w="335"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4,368</w:t>
            </w:r>
          </w:p>
        </w:tc>
        <w:tc>
          <w:tcPr>
            <w:tcW w:w="480" w:type="pct"/>
            <w:vMerge w:val="restart"/>
            <w:tcBorders>
              <w:top w:val="nil"/>
              <w:left w:val="single" w:sz="4" w:space="0" w:color="auto"/>
              <w:bottom w:val="single" w:sz="4" w:space="0" w:color="000000"/>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22</w:t>
            </w:r>
          </w:p>
        </w:tc>
        <w:tc>
          <w:tcPr>
            <w:tcW w:w="527" w:type="pct"/>
            <w:vMerge w:val="restart"/>
            <w:tcBorders>
              <w:top w:val="nil"/>
              <w:left w:val="single" w:sz="4" w:space="0" w:color="auto"/>
              <w:bottom w:val="single" w:sz="4" w:space="0" w:color="000000"/>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1666</w:t>
            </w:r>
          </w:p>
        </w:tc>
        <w:tc>
          <w:tcPr>
            <w:tcW w:w="336" w:type="pct"/>
            <w:vMerge w:val="restart"/>
            <w:tcBorders>
              <w:top w:val="nil"/>
              <w:left w:val="single" w:sz="4" w:space="0" w:color="auto"/>
              <w:bottom w:val="single" w:sz="4" w:space="0" w:color="000000"/>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2947</w:t>
            </w:r>
          </w:p>
        </w:tc>
        <w:tc>
          <w:tcPr>
            <w:tcW w:w="506"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резерв</w:t>
            </w:r>
          </w:p>
        </w:tc>
      </w:tr>
      <w:tr w:rsidR="007F489C" w:rsidRPr="007F489C" w:rsidTr="005A2857">
        <w:trPr>
          <w:trHeight w:val="20"/>
        </w:trPr>
        <w:tc>
          <w:tcPr>
            <w:tcW w:w="225" w:type="pct"/>
            <w:tcBorders>
              <w:top w:val="nil"/>
              <w:left w:val="single" w:sz="4" w:space="0" w:color="auto"/>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2</w:t>
            </w:r>
          </w:p>
        </w:tc>
        <w:tc>
          <w:tcPr>
            <w:tcW w:w="1058"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left"/>
              <w:rPr>
                <w:rFonts w:eastAsia="Times New Roman"/>
                <w:color w:val="000000"/>
                <w:sz w:val="20"/>
                <w:szCs w:val="20"/>
                <w:lang w:eastAsia="ru-RU"/>
              </w:rPr>
            </w:pPr>
            <w:r w:rsidRPr="007F489C">
              <w:rPr>
                <w:rFonts w:eastAsia="Times New Roman"/>
                <w:color w:val="000000"/>
                <w:sz w:val="20"/>
                <w:szCs w:val="20"/>
                <w:lang w:eastAsia="ru-RU"/>
              </w:rPr>
              <w:t>г. Приморск, Наб. Лебедева, д. 5</w:t>
            </w:r>
          </w:p>
        </w:tc>
        <w:tc>
          <w:tcPr>
            <w:tcW w:w="336" w:type="pct"/>
            <w:vMerge/>
            <w:tcBorders>
              <w:top w:val="nil"/>
              <w:left w:val="single" w:sz="4" w:space="0" w:color="auto"/>
              <w:bottom w:val="single" w:sz="4" w:space="0" w:color="000000"/>
              <w:right w:val="single" w:sz="4" w:space="0" w:color="auto"/>
            </w:tcBorders>
            <w:vAlign w:val="center"/>
            <w:hideMark/>
          </w:tcPr>
          <w:p w:rsidR="007F489C" w:rsidRPr="007F489C" w:rsidRDefault="007F489C" w:rsidP="007F489C">
            <w:pPr>
              <w:spacing w:line="240" w:lineRule="auto"/>
              <w:jc w:val="left"/>
              <w:rPr>
                <w:rFonts w:eastAsia="Times New Roman"/>
                <w:color w:val="000000"/>
                <w:sz w:val="20"/>
                <w:szCs w:val="20"/>
                <w:lang w:eastAsia="ru-RU"/>
              </w:rPr>
            </w:pPr>
          </w:p>
        </w:tc>
        <w:tc>
          <w:tcPr>
            <w:tcW w:w="287"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81</w:t>
            </w:r>
          </w:p>
        </w:tc>
        <w:tc>
          <w:tcPr>
            <w:tcW w:w="288"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4</w:t>
            </w:r>
          </w:p>
        </w:tc>
        <w:tc>
          <w:tcPr>
            <w:tcW w:w="383"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2,1</w:t>
            </w:r>
          </w:p>
        </w:tc>
        <w:tc>
          <w:tcPr>
            <w:tcW w:w="239"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8,4</w:t>
            </w:r>
          </w:p>
        </w:tc>
        <w:tc>
          <w:tcPr>
            <w:tcW w:w="335"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4,368</w:t>
            </w:r>
          </w:p>
        </w:tc>
        <w:tc>
          <w:tcPr>
            <w:tcW w:w="480" w:type="pct"/>
            <w:vMerge/>
            <w:tcBorders>
              <w:top w:val="nil"/>
              <w:left w:val="single" w:sz="4" w:space="0" w:color="auto"/>
              <w:bottom w:val="single" w:sz="4" w:space="0" w:color="000000"/>
              <w:right w:val="single" w:sz="4" w:space="0" w:color="auto"/>
            </w:tcBorders>
            <w:vAlign w:val="center"/>
            <w:hideMark/>
          </w:tcPr>
          <w:p w:rsidR="007F489C" w:rsidRPr="007F489C" w:rsidRDefault="007F489C" w:rsidP="007F489C">
            <w:pPr>
              <w:spacing w:line="240" w:lineRule="auto"/>
              <w:jc w:val="left"/>
              <w:rPr>
                <w:rFonts w:eastAsia="Times New Roman"/>
                <w:color w:val="000000"/>
                <w:sz w:val="20"/>
                <w:szCs w:val="20"/>
                <w:lang w:eastAsia="ru-RU"/>
              </w:rPr>
            </w:pPr>
          </w:p>
        </w:tc>
        <w:tc>
          <w:tcPr>
            <w:tcW w:w="527" w:type="pct"/>
            <w:vMerge/>
            <w:tcBorders>
              <w:top w:val="nil"/>
              <w:left w:val="single" w:sz="4" w:space="0" w:color="auto"/>
              <w:bottom w:val="single" w:sz="4" w:space="0" w:color="000000"/>
              <w:right w:val="single" w:sz="4" w:space="0" w:color="auto"/>
            </w:tcBorders>
            <w:vAlign w:val="center"/>
            <w:hideMark/>
          </w:tcPr>
          <w:p w:rsidR="007F489C" w:rsidRPr="007F489C" w:rsidRDefault="007F489C" w:rsidP="007F489C">
            <w:pPr>
              <w:spacing w:line="240" w:lineRule="auto"/>
              <w:jc w:val="left"/>
              <w:rPr>
                <w:rFonts w:eastAsia="Times New Roman"/>
                <w:color w:val="000000"/>
                <w:sz w:val="20"/>
                <w:szCs w:val="20"/>
                <w:lang w:eastAsia="ru-RU"/>
              </w:rPr>
            </w:pPr>
          </w:p>
        </w:tc>
        <w:tc>
          <w:tcPr>
            <w:tcW w:w="336" w:type="pct"/>
            <w:vMerge/>
            <w:tcBorders>
              <w:top w:val="nil"/>
              <w:left w:val="single" w:sz="4" w:space="0" w:color="auto"/>
              <w:bottom w:val="single" w:sz="4" w:space="0" w:color="000000"/>
              <w:right w:val="single" w:sz="4" w:space="0" w:color="auto"/>
            </w:tcBorders>
            <w:vAlign w:val="center"/>
            <w:hideMark/>
          </w:tcPr>
          <w:p w:rsidR="007F489C" w:rsidRPr="007F489C" w:rsidRDefault="007F489C" w:rsidP="007F489C">
            <w:pPr>
              <w:spacing w:line="240" w:lineRule="auto"/>
              <w:jc w:val="left"/>
              <w:rPr>
                <w:rFonts w:eastAsia="Times New Roman"/>
                <w:color w:val="000000"/>
                <w:sz w:val="20"/>
                <w:szCs w:val="20"/>
                <w:lang w:eastAsia="ru-RU"/>
              </w:rPr>
            </w:pPr>
          </w:p>
        </w:tc>
        <w:tc>
          <w:tcPr>
            <w:tcW w:w="506"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резерв</w:t>
            </w:r>
          </w:p>
        </w:tc>
      </w:tr>
      <w:tr w:rsidR="007F489C" w:rsidRPr="007F489C" w:rsidTr="005A2857">
        <w:trPr>
          <w:trHeight w:val="20"/>
        </w:trPr>
        <w:tc>
          <w:tcPr>
            <w:tcW w:w="225" w:type="pct"/>
            <w:tcBorders>
              <w:top w:val="nil"/>
              <w:left w:val="single" w:sz="4" w:space="0" w:color="auto"/>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3</w:t>
            </w:r>
          </w:p>
        </w:tc>
        <w:tc>
          <w:tcPr>
            <w:tcW w:w="1058"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left"/>
              <w:rPr>
                <w:rFonts w:eastAsia="Times New Roman"/>
                <w:color w:val="000000"/>
                <w:sz w:val="20"/>
                <w:szCs w:val="20"/>
                <w:lang w:eastAsia="ru-RU"/>
              </w:rPr>
            </w:pPr>
            <w:r w:rsidRPr="007F489C">
              <w:rPr>
                <w:rFonts w:eastAsia="Times New Roman"/>
                <w:color w:val="000000"/>
                <w:sz w:val="20"/>
                <w:szCs w:val="20"/>
                <w:lang w:eastAsia="ru-RU"/>
              </w:rPr>
              <w:t>г. Приморск, Наб. Лебедева, д. 6</w:t>
            </w:r>
          </w:p>
        </w:tc>
        <w:tc>
          <w:tcPr>
            <w:tcW w:w="336" w:type="pct"/>
            <w:vMerge/>
            <w:tcBorders>
              <w:top w:val="nil"/>
              <w:left w:val="single" w:sz="4" w:space="0" w:color="auto"/>
              <w:bottom w:val="single" w:sz="4" w:space="0" w:color="000000"/>
              <w:right w:val="single" w:sz="4" w:space="0" w:color="auto"/>
            </w:tcBorders>
            <w:vAlign w:val="center"/>
            <w:hideMark/>
          </w:tcPr>
          <w:p w:rsidR="007F489C" w:rsidRPr="007F489C" w:rsidRDefault="007F489C" w:rsidP="007F489C">
            <w:pPr>
              <w:spacing w:line="240" w:lineRule="auto"/>
              <w:jc w:val="left"/>
              <w:rPr>
                <w:rFonts w:eastAsia="Times New Roman"/>
                <w:color w:val="000000"/>
                <w:sz w:val="20"/>
                <w:szCs w:val="20"/>
                <w:lang w:eastAsia="ru-RU"/>
              </w:rPr>
            </w:pPr>
          </w:p>
        </w:tc>
        <w:tc>
          <w:tcPr>
            <w:tcW w:w="287"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82</w:t>
            </w:r>
          </w:p>
        </w:tc>
        <w:tc>
          <w:tcPr>
            <w:tcW w:w="288"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4</w:t>
            </w:r>
          </w:p>
        </w:tc>
        <w:tc>
          <w:tcPr>
            <w:tcW w:w="383"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4,2</w:t>
            </w:r>
          </w:p>
        </w:tc>
        <w:tc>
          <w:tcPr>
            <w:tcW w:w="239"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16,8</w:t>
            </w:r>
          </w:p>
        </w:tc>
        <w:tc>
          <w:tcPr>
            <w:tcW w:w="335"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8,736</w:t>
            </w:r>
          </w:p>
        </w:tc>
        <w:tc>
          <w:tcPr>
            <w:tcW w:w="480" w:type="pct"/>
            <w:vMerge/>
            <w:tcBorders>
              <w:top w:val="nil"/>
              <w:left w:val="single" w:sz="4" w:space="0" w:color="auto"/>
              <w:bottom w:val="single" w:sz="4" w:space="0" w:color="000000"/>
              <w:right w:val="single" w:sz="4" w:space="0" w:color="auto"/>
            </w:tcBorders>
            <w:vAlign w:val="center"/>
            <w:hideMark/>
          </w:tcPr>
          <w:p w:rsidR="007F489C" w:rsidRPr="007F489C" w:rsidRDefault="007F489C" w:rsidP="007F489C">
            <w:pPr>
              <w:spacing w:line="240" w:lineRule="auto"/>
              <w:jc w:val="left"/>
              <w:rPr>
                <w:rFonts w:eastAsia="Times New Roman"/>
                <w:color w:val="000000"/>
                <w:sz w:val="20"/>
                <w:szCs w:val="20"/>
                <w:lang w:eastAsia="ru-RU"/>
              </w:rPr>
            </w:pPr>
          </w:p>
        </w:tc>
        <w:tc>
          <w:tcPr>
            <w:tcW w:w="527" w:type="pct"/>
            <w:vMerge/>
            <w:tcBorders>
              <w:top w:val="nil"/>
              <w:left w:val="single" w:sz="4" w:space="0" w:color="auto"/>
              <w:bottom w:val="single" w:sz="4" w:space="0" w:color="000000"/>
              <w:right w:val="single" w:sz="4" w:space="0" w:color="auto"/>
            </w:tcBorders>
            <w:vAlign w:val="center"/>
            <w:hideMark/>
          </w:tcPr>
          <w:p w:rsidR="007F489C" w:rsidRPr="007F489C" w:rsidRDefault="007F489C" w:rsidP="007F489C">
            <w:pPr>
              <w:spacing w:line="240" w:lineRule="auto"/>
              <w:jc w:val="left"/>
              <w:rPr>
                <w:rFonts w:eastAsia="Times New Roman"/>
                <w:color w:val="000000"/>
                <w:sz w:val="20"/>
                <w:szCs w:val="20"/>
                <w:lang w:eastAsia="ru-RU"/>
              </w:rPr>
            </w:pPr>
          </w:p>
        </w:tc>
        <w:tc>
          <w:tcPr>
            <w:tcW w:w="336" w:type="pct"/>
            <w:vMerge/>
            <w:tcBorders>
              <w:top w:val="nil"/>
              <w:left w:val="single" w:sz="4" w:space="0" w:color="auto"/>
              <w:bottom w:val="single" w:sz="4" w:space="0" w:color="000000"/>
              <w:right w:val="single" w:sz="4" w:space="0" w:color="auto"/>
            </w:tcBorders>
            <w:vAlign w:val="center"/>
            <w:hideMark/>
          </w:tcPr>
          <w:p w:rsidR="007F489C" w:rsidRPr="007F489C" w:rsidRDefault="007F489C" w:rsidP="007F489C">
            <w:pPr>
              <w:spacing w:line="240" w:lineRule="auto"/>
              <w:jc w:val="left"/>
              <w:rPr>
                <w:rFonts w:eastAsia="Times New Roman"/>
                <w:color w:val="000000"/>
                <w:sz w:val="20"/>
                <w:szCs w:val="20"/>
                <w:lang w:eastAsia="ru-RU"/>
              </w:rPr>
            </w:pPr>
          </w:p>
        </w:tc>
        <w:tc>
          <w:tcPr>
            <w:tcW w:w="506"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резерв</w:t>
            </w:r>
          </w:p>
        </w:tc>
      </w:tr>
      <w:tr w:rsidR="007F489C" w:rsidRPr="007F489C" w:rsidTr="005A2857">
        <w:trPr>
          <w:trHeight w:val="20"/>
        </w:trPr>
        <w:tc>
          <w:tcPr>
            <w:tcW w:w="225" w:type="pct"/>
            <w:tcBorders>
              <w:top w:val="nil"/>
              <w:left w:val="single" w:sz="4" w:space="0" w:color="auto"/>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4</w:t>
            </w:r>
          </w:p>
        </w:tc>
        <w:tc>
          <w:tcPr>
            <w:tcW w:w="1058"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left"/>
              <w:rPr>
                <w:rFonts w:eastAsia="Times New Roman"/>
                <w:color w:val="000000"/>
                <w:sz w:val="20"/>
                <w:szCs w:val="20"/>
                <w:lang w:eastAsia="ru-RU"/>
              </w:rPr>
            </w:pPr>
            <w:r w:rsidRPr="007F489C">
              <w:rPr>
                <w:rFonts w:eastAsia="Times New Roman"/>
                <w:color w:val="000000"/>
                <w:sz w:val="20"/>
                <w:szCs w:val="20"/>
                <w:lang w:eastAsia="ru-RU"/>
              </w:rPr>
              <w:t xml:space="preserve">г. Приморск, </w:t>
            </w:r>
            <w:proofErr w:type="gramStart"/>
            <w:r w:rsidRPr="007F489C">
              <w:rPr>
                <w:rFonts w:eastAsia="Times New Roman"/>
                <w:color w:val="000000"/>
                <w:sz w:val="20"/>
                <w:szCs w:val="20"/>
                <w:lang w:eastAsia="ru-RU"/>
              </w:rPr>
              <w:t>Выборгское</w:t>
            </w:r>
            <w:proofErr w:type="gramEnd"/>
            <w:r w:rsidRPr="007F489C">
              <w:rPr>
                <w:rFonts w:eastAsia="Times New Roman"/>
                <w:color w:val="000000"/>
                <w:sz w:val="20"/>
                <w:szCs w:val="20"/>
                <w:lang w:eastAsia="ru-RU"/>
              </w:rPr>
              <w:t xml:space="preserve"> ш., д. 7</w:t>
            </w:r>
          </w:p>
        </w:tc>
        <w:tc>
          <w:tcPr>
            <w:tcW w:w="336" w:type="pct"/>
            <w:vMerge/>
            <w:tcBorders>
              <w:top w:val="nil"/>
              <w:left w:val="single" w:sz="4" w:space="0" w:color="auto"/>
              <w:bottom w:val="single" w:sz="4" w:space="0" w:color="000000"/>
              <w:right w:val="single" w:sz="4" w:space="0" w:color="auto"/>
            </w:tcBorders>
            <w:vAlign w:val="center"/>
            <w:hideMark/>
          </w:tcPr>
          <w:p w:rsidR="007F489C" w:rsidRPr="007F489C" w:rsidRDefault="007F489C" w:rsidP="007F489C">
            <w:pPr>
              <w:spacing w:line="240" w:lineRule="auto"/>
              <w:jc w:val="left"/>
              <w:rPr>
                <w:rFonts w:eastAsia="Times New Roman"/>
                <w:color w:val="000000"/>
                <w:sz w:val="20"/>
                <w:szCs w:val="20"/>
                <w:lang w:eastAsia="ru-RU"/>
              </w:rPr>
            </w:pPr>
          </w:p>
        </w:tc>
        <w:tc>
          <w:tcPr>
            <w:tcW w:w="287"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84</w:t>
            </w:r>
          </w:p>
        </w:tc>
        <w:tc>
          <w:tcPr>
            <w:tcW w:w="288"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3</w:t>
            </w:r>
          </w:p>
        </w:tc>
        <w:tc>
          <w:tcPr>
            <w:tcW w:w="383"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4,2</w:t>
            </w:r>
          </w:p>
        </w:tc>
        <w:tc>
          <w:tcPr>
            <w:tcW w:w="239"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12,6</w:t>
            </w:r>
          </w:p>
        </w:tc>
        <w:tc>
          <w:tcPr>
            <w:tcW w:w="335"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6,552</w:t>
            </w:r>
          </w:p>
        </w:tc>
        <w:tc>
          <w:tcPr>
            <w:tcW w:w="480" w:type="pct"/>
            <w:vMerge/>
            <w:tcBorders>
              <w:top w:val="nil"/>
              <w:left w:val="single" w:sz="4" w:space="0" w:color="auto"/>
              <w:bottom w:val="single" w:sz="4" w:space="0" w:color="000000"/>
              <w:right w:val="single" w:sz="4" w:space="0" w:color="auto"/>
            </w:tcBorders>
            <w:vAlign w:val="center"/>
            <w:hideMark/>
          </w:tcPr>
          <w:p w:rsidR="007F489C" w:rsidRPr="007F489C" w:rsidRDefault="007F489C" w:rsidP="007F489C">
            <w:pPr>
              <w:spacing w:line="240" w:lineRule="auto"/>
              <w:jc w:val="left"/>
              <w:rPr>
                <w:rFonts w:eastAsia="Times New Roman"/>
                <w:color w:val="000000"/>
                <w:sz w:val="20"/>
                <w:szCs w:val="20"/>
                <w:lang w:eastAsia="ru-RU"/>
              </w:rPr>
            </w:pPr>
          </w:p>
        </w:tc>
        <w:tc>
          <w:tcPr>
            <w:tcW w:w="527" w:type="pct"/>
            <w:vMerge/>
            <w:tcBorders>
              <w:top w:val="nil"/>
              <w:left w:val="single" w:sz="4" w:space="0" w:color="auto"/>
              <w:bottom w:val="single" w:sz="4" w:space="0" w:color="000000"/>
              <w:right w:val="single" w:sz="4" w:space="0" w:color="auto"/>
            </w:tcBorders>
            <w:vAlign w:val="center"/>
            <w:hideMark/>
          </w:tcPr>
          <w:p w:rsidR="007F489C" w:rsidRPr="007F489C" w:rsidRDefault="007F489C" w:rsidP="007F489C">
            <w:pPr>
              <w:spacing w:line="240" w:lineRule="auto"/>
              <w:jc w:val="left"/>
              <w:rPr>
                <w:rFonts w:eastAsia="Times New Roman"/>
                <w:color w:val="000000"/>
                <w:sz w:val="20"/>
                <w:szCs w:val="20"/>
                <w:lang w:eastAsia="ru-RU"/>
              </w:rPr>
            </w:pPr>
          </w:p>
        </w:tc>
        <w:tc>
          <w:tcPr>
            <w:tcW w:w="336" w:type="pct"/>
            <w:vMerge/>
            <w:tcBorders>
              <w:top w:val="nil"/>
              <w:left w:val="single" w:sz="4" w:space="0" w:color="auto"/>
              <w:bottom w:val="single" w:sz="4" w:space="0" w:color="000000"/>
              <w:right w:val="single" w:sz="4" w:space="0" w:color="auto"/>
            </w:tcBorders>
            <w:vAlign w:val="center"/>
            <w:hideMark/>
          </w:tcPr>
          <w:p w:rsidR="007F489C" w:rsidRPr="007F489C" w:rsidRDefault="007F489C" w:rsidP="007F489C">
            <w:pPr>
              <w:spacing w:line="240" w:lineRule="auto"/>
              <w:jc w:val="left"/>
              <w:rPr>
                <w:rFonts w:eastAsia="Times New Roman"/>
                <w:color w:val="000000"/>
                <w:sz w:val="20"/>
                <w:szCs w:val="20"/>
                <w:lang w:eastAsia="ru-RU"/>
              </w:rPr>
            </w:pPr>
          </w:p>
        </w:tc>
        <w:tc>
          <w:tcPr>
            <w:tcW w:w="506"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действующая</w:t>
            </w:r>
          </w:p>
        </w:tc>
      </w:tr>
      <w:tr w:rsidR="007F489C" w:rsidRPr="007F489C" w:rsidTr="005A2857">
        <w:trPr>
          <w:trHeight w:val="20"/>
        </w:trPr>
        <w:tc>
          <w:tcPr>
            <w:tcW w:w="225" w:type="pct"/>
            <w:tcBorders>
              <w:top w:val="nil"/>
              <w:left w:val="single" w:sz="4" w:space="0" w:color="auto"/>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5</w:t>
            </w:r>
          </w:p>
        </w:tc>
        <w:tc>
          <w:tcPr>
            <w:tcW w:w="1058"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left"/>
              <w:rPr>
                <w:rFonts w:eastAsia="Times New Roman"/>
                <w:color w:val="000000"/>
                <w:sz w:val="20"/>
                <w:szCs w:val="20"/>
                <w:lang w:eastAsia="ru-RU"/>
              </w:rPr>
            </w:pPr>
            <w:r w:rsidRPr="007F489C">
              <w:rPr>
                <w:rFonts w:eastAsia="Times New Roman"/>
                <w:color w:val="000000"/>
                <w:sz w:val="20"/>
                <w:szCs w:val="20"/>
                <w:lang w:eastAsia="ru-RU"/>
              </w:rPr>
              <w:t xml:space="preserve">г. Приморск, </w:t>
            </w:r>
            <w:proofErr w:type="gramStart"/>
            <w:r w:rsidRPr="007F489C">
              <w:rPr>
                <w:rFonts w:eastAsia="Times New Roman"/>
                <w:color w:val="000000"/>
                <w:sz w:val="20"/>
                <w:szCs w:val="20"/>
                <w:lang w:eastAsia="ru-RU"/>
              </w:rPr>
              <w:t>Выборгское</w:t>
            </w:r>
            <w:proofErr w:type="gramEnd"/>
            <w:r w:rsidRPr="007F489C">
              <w:rPr>
                <w:rFonts w:eastAsia="Times New Roman"/>
                <w:color w:val="000000"/>
                <w:sz w:val="20"/>
                <w:szCs w:val="20"/>
                <w:lang w:eastAsia="ru-RU"/>
              </w:rPr>
              <w:t xml:space="preserve"> ш., д. 5</w:t>
            </w:r>
          </w:p>
        </w:tc>
        <w:tc>
          <w:tcPr>
            <w:tcW w:w="336" w:type="pct"/>
            <w:vMerge/>
            <w:tcBorders>
              <w:top w:val="nil"/>
              <w:left w:val="single" w:sz="4" w:space="0" w:color="auto"/>
              <w:bottom w:val="single" w:sz="4" w:space="0" w:color="000000"/>
              <w:right w:val="single" w:sz="4" w:space="0" w:color="auto"/>
            </w:tcBorders>
            <w:vAlign w:val="center"/>
            <w:hideMark/>
          </w:tcPr>
          <w:p w:rsidR="007F489C" w:rsidRPr="007F489C" w:rsidRDefault="007F489C" w:rsidP="007F489C">
            <w:pPr>
              <w:spacing w:line="240" w:lineRule="auto"/>
              <w:jc w:val="left"/>
              <w:rPr>
                <w:rFonts w:eastAsia="Times New Roman"/>
                <w:color w:val="000000"/>
                <w:sz w:val="20"/>
                <w:szCs w:val="20"/>
                <w:lang w:eastAsia="ru-RU"/>
              </w:rPr>
            </w:pPr>
          </w:p>
        </w:tc>
        <w:tc>
          <w:tcPr>
            <w:tcW w:w="287"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85</w:t>
            </w:r>
          </w:p>
        </w:tc>
        <w:tc>
          <w:tcPr>
            <w:tcW w:w="288"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6</w:t>
            </w:r>
          </w:p>
        </w:tc>
        <w:tc>
          <w:tcPr>
            <w:tcW w:w="383"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4,2</w:t>
            </w:r>
          </w:p>
        </w:tc>
        <w:tc>
          <w:tcPr>
            <w:tcW w:w="239"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25,2</w:t>
            </w:r>
          </w:p>
        </w:tc>
        <w:tc>
          <w:tcPr>
            <w:tcW w:w="335"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13,104</w:t>
            </w:r>
          </w:p>
        </w:tc>
        <w:tc>
          <w:tcPr>
            <w:tcW w:w="480" w:type="pct"/>
            <w:vMerge/>
            <w:tcBorders>
              <w:top w:val="nil"/>
              <w:left w:val="single" w:sz="4" w:space="0" w:color="auto"/>
              <w:bottom w:val="single" w:sz="4" w:space="0" w:color="000000"/>
              <w:right w:val="single" w:sz="4" w:space="0" w:color="auto"/>
            </w:tcBorders>
            <w:vAlign w:val="center"/>
            <w:hideMark/>
          </w:tcPr>
          <w:p w:rsidR="007F489C" w:rsidRPr="007F489C" w:rsidRDefault="007F489C" w:rsidP="007F489C">
            <w:pPr>
              <w:spacing w:line="240" w:lineRule="auto"/>
              <w:jc w:val="left"/>
              <w:rPr>
                <w:rFonts w:eastAsia="Times New Roman"/>
                <w:color w:val="000000"/>
                <w:sz w:val="20"/>
                <w:szCs w:val="20"/>
                <w:lang w:eastAsia="ru-RU"/>
              </w:rPr>
            </w:pPr>
          </w:p>
        </w:tc>
        <w:tc>
          <w:tcPr>
            <w:tcW w:w="527" w:type="pct"/>
            <w:vMerge/>
            <w:tcBorders>
              <w:top w:val="nil"/>
              <w:left w:val="single" w:sz="4" w:space="0" w:color="auto"/>
              <w:bottom w:val="single" w:sz="4" w:space="0" w:color="000000"/>
              <w:right w:val="single" w:sz="4" w:space="0" w:color="auto"/>
            </w:tcBorders>
            <w:vAlign w:val="center"/>
            <w:hideMark/>
          </w:tcPr>
          <w:p w:rsidR="007F489C" w:rsidRPr="007F489C" w:rsidRDefault="007F489C" w:rsidP="007F489C">
            <w:pPr>
              <w:spacing w:line="240" w:lineRule="auto"/>
              <w:jc w:val="left"/>
              <w:rPr>
                <w:rFonts w:eastAsia="Times New Roman"/>
                <w:color w:val="000000"/>
                <w:sz w:val="20"/>
                <w:szCs w:val="20"/>
                <w:lang w:eastAsia="ru-RU"/>
              </w:rPr>
            </w:pPr>
          </w:p>
        </w:tc>
        <w:tc>
          <w:tcPr>
            <w:tcW w:w="336" w:type="pct"/>
            <w:vMerge/>
            <w:tcBorders>
              <w:top w:val="nil"/>
              <w:left w:val="single" w:sz="4" w:space="0" w:color="auto"/>
              <w:bottom w:val="single" w:sz="4" w:space="0" w:color="000000"/>
              <w:right w:val="single" w:sz="4" w:space="0" w:color="auto"/>
            </w:tcBorders>
            <w:vAlign w:val="center"/>
            <w:hideMark/>
          </w:tcPr>
          <w:p w:rsidR="007F489C" w:rsidRPr="007F489C" w:rsidRDefault="007F489C" w:rsidP="007F489C">
            <w:pPr>
              <w:spacing w:line="240" w:lineRule="auto"/>
              <w:jc w:val="left"/>
              <w:rPr>
                <w:rFonts w:eastAsia="Times New Roman"/>
                <w:color w:val="000000"/>
                <w:sz w:val="20"/>
                <w:szCs w:val="20"/>
                <w:lang w:eastAsia="ru-RU"/>
              </w:rPr>
            </w:pPr>
          </w:p>
        </w:tc>
        <w:tc>
          <w:tcPr>
            <w:tcW w:w="506"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действующая</w:t>
            </w:r>
          </w:p>
        </w:tc>
      </w:tr>
      <w:tr w:rsidR="007F489C" w:rsidRPr="007F489C" w:rsidTr="005A2857">
        <w:trPr>
          <w:trHeight w:val="20"/>
        </w:trPr>
        <w:tc>
          <w:tcPr>
            <w:tcW w:w="225" w:type="pct"/>
            <w:tcBorders>
              <w:top w:val="nil"/>
              <w:left w:val="single" w:sz="4" w:space="0" w:color="auto"/>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6</w:t>
            </w:r>
          </w:p>
        </w:tc>
        <w:tc>
          <w:tcPr>
            <w:tcW w:w="1058"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left"/>
              <w:rPr>
                <w:rFonts w:eastAsia="Times New Roman"/>
                <w:color w:val="000000"/>
                <w:sz w:val="20"/>
                <w:szCs w:val="20"/>
                <w:lang w:eastAsia="ru-RU"/>
              </w:rPr>
            </w:pPr>
            <w:r w:rsidRPr="007F489C">
              <w:rPr>
                <w:rFonts w:eastAsia="Times New Roman"/>
                <w:color w:val="000000"/>
                <w:sz w:val="20"/>
                <w:szCs w:val="20"/>
                <w:lang w:eastAsia="ru-RU"/>
              </w:rPr>
              <w:t xml:space="preserve">г. Приморск, ул. </w:t>
            </w:r>
            <w:proofErr w:type="gramStart"/>
            <w:r w:rsidRPr="007F489C">
              <w:rPr>
                <w:rFonts w:eastAsia="Times New Roman"/>
                <w:color w:val="000000"/>
                <w:sz w:val="20"/>
                <w:szCs w:val="20"/>
                <w:lang w:eastAsia="ru-RU"/>
              </w:rPr>
              <w:t>Школьная</w:t>
            </w:r>
            <w:proofErr w:type="gramEnd"/>
            <w:r w:rsidRPr="007F489C">
              <w:rPr>
                <w:rFonts w:eastAsia="Times New Roman"/>
                <w:color w:val="000000"/>
                <w:sz w:val="20"/>
                <w:szCs w:val="20"/>
                <w:lang w:eastAsia="ru-RU"/>
              </w:rPr>
              <w:t>, д. 9</w:t>
            </w:r>
          </w:p>
        </w:tc>
        <w:tc>
          <w:tcPr>
            <w:tcW w:w="336" w:type="pct"/>
            <w:vMerge/>
            <w:tcBorders>
              <w:top w:val="nil"/>
              <w:left w:val="single" w:sz="4" w:space="0" w:color="auto"/>
              <w:bottom w:val="single" w:sz="4" w:space="0" w:color="000000"/>
              <w:right w:val="single" w:sz="4" w:space="0" w:color="auto"/>
            </w:tcBorders>
            <w:vAlign w:val="center"/>
            <w:hideMark/>
          </w:tcPr>
          <w:p w:rsidR="007F489C" w:rsidRPr="007F489C" w:rsidRDefault="007F489C" w:rsidP="007F489C">
            <w:pPr>
              <w:spacing w:line="240" w:lineRule="auto"/>
              <w:jc w:val="left"/>
              <w:rPr>
                <w:rFonts w:eastAsia="Times New Roman"/>
                <w:color w:val="000000"/>
                <w:sz w:val="20"/>
                <w:szCs w:val="20"/>
                <w:lang w:eastAsia="ru-RU"/>
              </w:rPr>
            </w:pPr>
          </w:p>
        </w:tc>
        <w:tc>
          <w:tcPr>
            <w:tcW w:w="287"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86</w:t>
            </w:r>
          </w:p>
        </w:tc>
        <w:tc>
          <w:tcPr>
            <w:tcW w:w="288"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4</w:t>
            </w:r>
          </w:p>
        </w:tc>
        <w:tc>
          <w:tcPr>
            <w:tcW w:w="383"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4,2</w:t>
            </w:r>
          </w:p>
        </w:tc>
        <w:tc>
          <w:tcPr>
            <w:tcW w:w="239"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16,8</w:t>
            </w:r>
          </w:p>
        </w:tc>
        <w:tc>
          <w:tcPr>
            <w:tcW w:w="335"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8,736</w:t>
            </w:r>
          </w:p>
        </w:tc>
        <w:tc>
          <w:tcPr>
            <w:tcW w:w="480" w:type="pct"/>
            <w:vMerge/>
            <w:tcBorders>
              <w:top w:val="nil"/>
              <w:left w:val="single" w:sz="4" w:space="0" w:color="auto"/>
              <w:bottom w:val="single" w:sz="4" w:space="0" w:color="000000"/>
              <w:right w:val="single" w:sz="4" w:space="0" w:color="auto"/>
            </w:tcBorders>
            <w:vAlign w:val="center"/>
            <w:hideMark/>
          </w:tcPr>
          <w:p w:rsidR="007F489C" w:rsidRPr="007F489C" w:rsidRDefault="007F489C" w:rsidP="007F489C">
            <w:pPr>
              <w:spacing w:line="240" w:lineRule="auto"/>
              <w:jc w:val="left"/>
              <w:rPr>
                <w:rFonts w:eastAsia="Times New Roman"/>
                <w:color w:val="000000"/>
                <w:sz w:val="20"/>
                <w:szCs w:val="20"/>
                <w:lang w:eastAsia="ru-RU"/>
              </w:rPr>
            </w:pPr>
          </w:p>
        </w:tc>
        <w:tc>
          <w:tcPr>
            <w:tcW w:w="527" w:type="pct"/>
            <w:vMerge/>
            <w:tcBorders>
              <w:top w:val="nil"/>
              <w:left w:val="single" w:sz="4" w:space="0" w:color="auto"/>
              <w:bottom w:val="single" w:sz="4" w:space="0" w:color="000000"/>
              <w:right w:val="single" w:sz="4" w:space="0" w:color="auto"/>
            </w:tcBorders>
            <w:vAlign w:val="center"/>
            <w:hideMark/>
          </w:tcPr>
          <w:p w:rsidR="007F489C" w:rsidRPr="007F489C" w:rsidRDefault="007F489C" w:rsidP="007F489C">
            <w:pPr>
              <w:spacing w:line="240" w:lineRule="auto"/>
              <w:jc w:val="left"/>
              <w:rPr>
                <w:rFonts w:eastAsia="Times New Roman"/>
                <w:color w:val="000000"/>
                <w:sz w:val="20"/>
                <w:szCs w:val="20"/>
                <w:lang w:eastAsia="ru-RU"/>
              </w:rPr>
            </w:pPr>
          </w:p>
        </w:tc>
        <w:tc>
          <w:tcPr>
            <w:tcW w:w="336" w:type="pct"/>
            <w:vMerge/>
            <w:tcBorders>
              <w:top w:val="nil"/>
              <w:left w:val="single" w:sz="4" w:space="0" w:color="auto"/>
              <w:bottom w:val="single" w:sz="4" w:space="0" w:color="000000"/>
              <w:right w:val="single" w:sz="4" w:space="0" w:color="auto"/>
            </w:tcBorders>
            <w:vAlign w:val="center"/>
            <w:hideMark/>
          </w:tcPr>
          <w:p w:rsidR="007F489C" w:rsidRPr="007F489C" w:rsidRDefault="007F489C" w:rsidP="007F489C">
            <w:pPr>
              <w:spacing w:line="240" w:lineRule="auto"/>
              <w:jc w:val="left"/>
              <w:rPr>
                <w:rFonts w:eastAsia="Times New Roman"/>
                <w:color w:val="000000"/>
                <w:sz w:val="20"/>
                <w:szCs w:val="20"/>
                <w:lang w:eastAsia="ru-RU"/>
              </w:rPr>
            </w:pPr>
          </w:p>
        </w:tc>
        <w:tc>
          <w:tcPr>
            <w:tcW w:w="506"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действующая</w:t>
            </w:r>
          </w:p>
        </w:tc>
      </w:tr>
      <w:tr w:rsidR="007F489C" w:rsidRPr="007F489C" w:rsidTr="005A2857">
        <w:trPr>
          <w:trHeight w:val="20"/>
        </w:trPr>
        <w:tc>
          <w:tcPr>
            <w:tcW w:w="225" w:type="pct"/>
            <w:tcBorders>
              <w:top w:val="nil"/>
              <w:left w:val="single" w:sz="4" w:space="0" w:color="auto"/>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7</w:t>
            </w:r>
          </w:p>
        </w:tc>
        <w:tc>
          <w:tcPr>
            <w:tcW w:w="1058"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left"/>
              <w:rPr>
                <w:rFonts w:eastAsia="Times New Roman"/>
                <w:color w:val="000000"/>
                <w:sz w:val="20"/>
                <w:szCs w:val="20"/>
                <w:lang w:eastAsia="ru-RU"/>
              </w:rPr>
            </w:pPr>
            <w:r w:rsidRPr="007F489C">
              <w:rPr>
                <w:rFonts w:eastAsia="Times New Roman"/>
                <w:color w:val="000000"/>
                <w:sz w:val="20"/>
                <w:szCs w:val="20"/>
                <w:lang w:eastAsia="ru-RU"/>
              </w:rPr>
              <w:t>г. Приморск, Наб. Гагарина, д. 7</w:t>
            </w:r>
          </w:p>
        </w:tc>
        <w:tc>
          <w:tcPr>
            <w:tcW w:w="336"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тупик</w:t>
            </w:r>
          </w:p>
        </w:tc>
        <w:tc>
          <w:tcPr>
            <w:tcW w:w="287"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87</w:t>
            </w:r>
          </w:p>
        </w:tc>
        <w:tc>
          <w:tcPr>
            <w:tcW w:w="288"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6</w:t>
            </w:r>
          </w:p>
        </w:tc>
        <w:tc>
          <w:tcPr>
            <w:tcW w:w="383"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4,2</w:t>
            </w:r>
          </w:p>
        </w:tc>
        <w:tc>
          <w:tcPr>
            <w:tcW w:w="239"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25,2</w:t>
            </w:r>
          </w:p>
        </w:tc>
        <w:tc>
          <w:tcPr>
            <w:tcW w:w="335"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13,104</w:t>
            </w:r>
          </w:p>
        </w:tc>
        <w:tc>
          <w:tcPr>
            <w:tcW w:w="480"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2</w:t>
            </w:r>
          </w:p>
        </w:tc>
        <w:tc>
          <w:tcPr>
            <w:tcW w:w="527"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143</w:t>
            </w:r>
          </w:p>
        </w:tc>
        <w:tc>
          <w:tcPr>
            <w:tcW w:w="336"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296</w:t>
            </w:r>
          </w:p>
        </w:tc>
        <w:tc>
          <w:tcPr>
            <w:tcW w:w="506"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действующая</w:t>
            </w:r>
          </w:p>
        </w:tc>
      </w:tr>
      <w:tr w:rsidR="007F489C" w:rsidRPr="007F489C" w:rsidTr="005A2857">
        <w:trPr>
          <w:trHeight w:val="20"/>
        </w:trPr>
        <w:tc>
          <w:tcPr>
            <w:tcW w:w="225" w:type="pct"/>
            <w:tcBorders>
              <w:top w:val="nil"/>
              <w:left w:val="single" w:sz="4" w:space="0" w:color="auto"/>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8</w:t>
            </w:r>
          </w:p>
        </w:tc>
        <w:tc>
          <w:tcPr>
            <w:tcW w:w="1058"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left"/>
              <w:rPr>
                <w:rFonts w:eastAsia="Times New Roman"/>
                <w:color w:val="000000"/>
                <w:sz w:val="20"/>
                <w:szCs w:val="20"/>
                <w:lang w:eastAsia="ru-RU"/>
              </w:rPr>
            </w:pPr>
            <w:r w:rsidRPr="007F489C">
              <w:rPr>
                <w:rFonts w:eastAsia="Times New Roman"/>
                <w:color w:val="000000"/>
                <w:sz w:val="20"/>
                <w:szCs w:val="20"/>
                <w:lang w:eastAsia="ru-RU"/>
              </w:rPr>
              <w:t>п. Ермилово, д. 1</w:t>
            </w:r>
          </w:p>
        </w:tc>
        <w:tc>
          <w:tcPr>
            <w:tcW w:w="336" w:type="pct"/>
            <w:vMerge w:val="restart"/>
            <w:tcBorders>
              <w:top w:val="nil"/>
              <w:left w:val="single" w:sz="4" w:space="0" w:color="auto"/>
              <w:bottom w:val="single" w:sz="4" w:space="0" w:color="000000"/>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кольцо</w:t>
            </w:r>
          </w:p>
        </w:tc>
        <w:tc>
          <w:tcPr>
            <w:tcW w:w="287"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94</w:t>
            </w:r>
          </w:p>
        </w:tc>
        <w:tc>
          <w:tcPr>
            <w:tcW w:w="288"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5</w:t>
            </w:r>
          </w:p>
        </w:tc>
        <w:tc>
          <w:tcPr>
            <w:tcW w:w="383"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2,1</w:t>
            </w:r>
          </w:p>
        </w:tc>
        <w:tc>
          <w:tcPr>
            <w:tcW w:w="239"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10,5</w:t>
            </w:r>
          </w:p>
        </w:tc>
        <w:tc>
          <w:tcPr>
            <w:tcW w:w="335"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5,46</w:t>
            </w:r>
          </w:p>
        </w:tc>
        <w:tc>
          <w:tcPr>
            <w:tcW w:w="480" w:type="pct"/>
            <w:vMerge w:val="restart"/>
            <w:tcBorders>
              <w:top w:val="nil"/>
              <w:left w:val="single" w:sz="4" w:space="0" w:color="auto"/>
              <w:bottom w:val="single" w:sz="4" w:space="0" w:color="000000"/>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14</w:t>
            </w:r>
          </w:p>
        </w:tc>
        <w:tc>
          <w:tcPr>
            <w:tcW w:w="527" w:type="pct"/>
            <w:vMerge w:val="restart"/>
            <w:tcBorders>
              <w:top w:val="nil"/>
              <w:left w:val="single" w:sz="4" w:space="0" w:color="auto"/>
              <w:bottom w:val="single" w:sz="4" w:space="0" w:color="000000"/>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296</w:t>
            </w:r>
          </w:p>
        </w:tc>
        <w:tc>
          <w:tcPr>
            <w:tcW w:w="336" w:type="pct"/>
            <w:vMerge w:val="restart"/>
            <w:tcBorders>
              <w:top w:val="nil"/>
              <w:left w:val="single" w:sz="4" w:space="0" w:color="auto"/>
              <w:bottom w:val="single" w:sz="4" w:space="0" w:color="000000"/>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596</w:t>
            </w:r>
          </w:p>
        </w:tc>
        <w:tc>
          <w:tcPr>
            <w:tcW w:w="506"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резерв</w:t>
            </w:r>
          </w:p>
        </w:tc>
      </w:tr>
      <w:tr w:rsidR="007F489C" w:rsidRPr="007F489C" w:rsidTr="005A2857">
        <w:trPr>
          <w:trHeight w:val="20"/>
        </w:trPr>
        <w:tc>
          <w:tcPr>
            <w:tcW w:w="225" w:type="pct"/>
            <w:tcBorders>
              <w:top w:val="nil"/>
              <w:left w:val="single" w:sz="4" w:space="0" w:color="auto"/>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9</w:t>
            </w:r>
          </w:p>
        </w:tc>
        <w:tc>
          <w:tcPr>
            <w:tcW w:w="1058"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left"/>
              <w:rPr>
                <w:rFonts w:eastAsia="Times New Roman"/>
                <w:color w:val="000000"/>
                <w:sz w:val="20"/>
                <w:szCs w:val="20"/>
                <w:lang w:eastAsia="ru-RU"/>
              </w:rPr>
            </w:pPr>
            <w:r w:rsidRPr="007F489C">
              <w:rPr>
                <w:rFonts w:eastAsia="Times New Roman"/>
                <w:color w:val="000000"/>
                <w:sz w:val="20"/>
                <w:szCs w:val="20"/>
                <w:lang w:eastAsia="ru-RU"/>
              </w:rPr>
              <w:t>п. Ермилово, д. 10</w:t>
            </w:r>
          </w:p>
        </w:tc>
        <w:tc>
          <w:tcPr>
            <w:tcW w:w="336" w:type="pct"/>
            <w:vMerge/>
            <w:tcBorders>
              <w:top w:val="nil"/>
              <w:left w:val="single" w:sz="4" w:space="0" w:color="auto"/>
              <w:bottom w:val="single" w:sz="4" w:space="0" w:color="000000"/>
              <w:right w:val="single" w:sz="4" w:space="0" w:color="auto"/>
            </w:tcBorders>
            <w:vAlign w:val="center"/>
            <w:hideMark/>
          </w:tcPr>
          <w:p w:rsidR="007F489C" w:rsidRPr="007F489C" w:rsidRDefault="007F489C" w:rsidP="007F489C">
            <w:pPr>
              <w:spacing w:line="240" w:lineRule="auto"/>
              <w:jc w:val="left"/>
              <w:rPr>
                <w:rFonts w:eastAsia="Times New Roman"/>
                <w:color w:val="000000"/>
                <w:sz w:val="20"/>
                <w:szCs w:val="20"/>
                <w:lang w:eastAsia="ru-RU"/>
              </w:rPr>
            </w:pPr>
          </w:p>
        </w:tc>
        <w:tc>
          <w:tcPr>
            <w:tcW w:w="287"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95</w:t>
            </w:r>
          </w:p>
        </w:tc>
        <w:tc>
          <w:tcPr>
            <w:tcW w:w="288"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6</w:t>
            </w:r>
          </w:p>
        </w:tc>
        <w:tc>
          <w:tcPr>
            <w:tcW w:w="383"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2,1</w:t>
            </w:r>
          </w:p>
        </w:tc>
        <w:tc>
          <w:tcPr>
            <w:tcW w:w="239"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12,6</w:t>
            </w:r>
          </w:p>
        </w:tc>
        <w:tc>
          <w:tcPr>
            <w:tcW w:w="335"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6,552</w:t>
            </w:r>
          </w:p>
        </w:tc>
        <w:tc>
          <w:tcPr>
            <w:tcW w:w="480" w:type="pct"/>
            <w:vMerge/>
            <w:tcBorders>
              <w:top w:val="nil"/>
              <w:left w:val="single" w:sz="4" w:space="0" w:color="auto"/>
              <w:bottom w:val="single" w:sz="4" w:space="0" w:color="000000"/>
              <w:right w:val="single" w:sz="4" w:space="0" w:color="auto"/>
            </w:tcBorders>
            <w:vAlign w:val="center"/>
            <w:hideMark/>
          </w:tcPr>
          <w:p w:rsidR="007F489C" w:rsidRPr="007F489C" w:rsidRDefault="007F489C" w:rsidP="007F489C">
            <w:pPr>
              <w:spacing w:line="240" w:lineRule="auto"/>
              <w:jc w:val="left"/>
              <w:rPr>
                <w:rFonts w:eastAsia="Times New Roman"/>
                <w:color w:val="000000"/>
                <w:sz w:val="20"/>
                <w:szCs w:val="20"/>
                <w:lang w:eastAsia="ru-RU"/>
              </w:rPr>
            </w:pPr>
          </w:p>
        </w:tc>
        <w:tc>
          <w:tcPr>
            <w:tcW w:w="527" w:type="pct"/>
            <w:vMerge/>
            <w:tcBorders>
              <w:top w:val="nil"/>
              <w:left w:val="single" w:sz="4" w:space="0" w:color="auto"/>
              <w:bottom w:val="single" w:sz="4" w:space="0" w:color="000000"/>
              <w:right w:val="single" w:sz="4" w:space="0" w:color="auto"/>
            </w:tcBorders>
            <w:vAlign w:val="center"/>
            <w:hideMark/>
          </w:tcPr>
          <w:p w:rsidR="007F489C" w:rsidRPr="007F489C" w:rsidRDefault="007F489C" w:rsidP="007F489C">
            <w:pPr>
              <w:spacing w:line="240" w:lineRule="auto"/>
              <w:jc w:val="left"/>
              <w:rPr>
                <w:rFonts w:eastAsia="Times New Roman"/>
                <w:color w:val="000000"/>
                <w:sz w:val="20"/>
                <w:szCs w:val="20"/>
                <w:lang w:eastAsia="ru-RU"/>
              </w:rPr>
            </w:pPr>
          </w:p>
        </w:tc>
        <w:tc>
          <w:tcPr>
            <w:tcW w:w="336" w:type="pct"/>
            <w:vMerge/>
            <w:tcBorders>
              <w:top w:val="nil"/>
              <w:left w:val="single" w:sz="4" w:space="0" w:color="auto"/>
              <w:bottom w:val="single" w:sz="4" w:space="0" w:color="000000"/>
              <w:right w:val="single" w:sz="4" w:space="0" w:color="auto"/>
            </w:tcBorders>
            <w:vAlign w:val="center"/>
            <w:hideMark/>
          </w:tcPr>
          <w:p w:rsidR="007F489C" w:rsidRPr="007F489C" w:rsidRDefault="007F489C" w:rsidP="007F489C">
            <w:pPr>
              <w:spacing w:line="240" w:lineRule="auto"/>
              <w:jc w:val="left"/>
              <w:rPr>
                <w:rFonts w:eastAsia="Times New Roman"/>
                <w:color w:val="000000"/>
                <w:sz w:val="20"/>
                <w:szCs w:val="20"/>
                <w:lang w:eastAsia="ru-RU"/>
              </w:rPr>
            </w:pPr>
          </w:p>
        </w:tc>
        <w:tc>
          <w:tcPr>
            <w:tcW w:w="506"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действующая</w:t>
            </w:r>
          </w:p>
        </w:tc>
      </w:tr>
      <w:tr w:rsidR="007F489C" w:rsidRPr="007F489C" w:rsidTr="005A2857">
        <w:trPr>
          <w:trHeight w:val="20"/>
        </w:trPr>
        <w:tc>
          <w:tcPr>
            <w:tcW w:w="225" w:type="pct"/>
            <w:tcBorders>
              <w:top w:val="nil"/>
              <w:left w:val="single" w:sz="4" w:space="0" w:color="auto"/>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10</w:t>
            </w:r>
          </w:p>
        </w:tc>
        <w:tc>
          <w:tcPr>
            <w:tcW w:w="1058"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left"/>
              <w:rPr>
                <w:rFonts w:eastAsia="Times New Roman"/>
                <w:color w:val="000000"/>
                <w:sz w:val="20"/>
                <w:szCs w:val="20"/>
                <w:lang w:eastAsia="ru-RU"/>
              </w:rPr>
            </w:pPr>
            <w:r w:rsidRPr="007F489C">
              <w:rPr>
                <w:rFonts w:eastAsia="Times New Roman"/>
                <w:color w:val="000000"/>
                <w:sz w:val="20"/>
                <w:szCs w:val="20"/>
                <w:lang w:eastAsia="ru-RU"/>
              </w:rPr>
              <w:t>г. Ермилово, д. 4</w:t>
            </w:r>
          </w:p>
        </w:tc>
        <w:tc>
          <w:tcPr>
            <w:tcW w:w="336"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тупик</w:t>
            </w:r>
          </w:p>
        </w:tc>
        <w:tc>
          <w:tcPr>
            <w:tcW w:w="287"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96</w:t>
            </w:r>
          </w:p>
        </w:tc>
        <w:tc>
          <w:tcPr>
            <w:tcW w:w="288"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2</w:t>
            </w:r>
          </w:p>
        </w:tc>
        <w:tc>
          <w:tcPr>
            <w:tcW w:w="383"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4,2</w:t>
            </w:r>
          </w:p>
        </w:tc>
        <w:tc>
          <w:tcPr>
            <w:tcW w:w="239"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8,4</w:t>
            </w:r>
          </w:p>
        </w:tc>
        <w:tc>
          <w:tcPr>
            <w:tcW w:w="335"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4,368</w:t>
            </w:r>
          </w:p>
        </w:tc>
        <w:tc>
          <w:tcPr>
            <w:tcW w:w="480"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4</w:t>
            </w:r>
          </w:p>
        </w:tc>
        <w:tc>
          <w:tcPr>
            <w:tcW w:w="527"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84</w:t>
            </w:r>
          </w:p>
        </w:tc>
        <w:tc>
          <w:tcPr>
            <w:tcW w:w="336"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93</w:t>
            </w:r>
          </w:p>
        </w:tc>
        <w:tc>
          <w:tcPr>
            <w:tcW w:w="506"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действующая</w:t>
            </w:r>
          </w:p>
        </w:tc>
      </w:tr>
      <w:tr w:rsidR="007F489C" w:rsidRPr="007F489C" w:rsidTr="005A2857">
        <w:trPr>
          <w:trHeight w:val="20"/>
        </w:trPr>
        <w:tc>
          <w:tcPr>
            <w:tcW w:w="225" w:type="pct"/>
            <w:tcBorders>
              <w:top w:val="nil"/>
              <w:left w:val="single" w:sz="4" w:space="0" w:color="auto"/>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11</w:t>
            </w:r>
          </w:p>
        </w:tc>
        <w:tc>
          <w:tcPr>
            <w:tcW w:w="1058"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left"/>
              <w:rPr>
                <w:rFonts w:eastAsia="Times New Roman"/>
                <w:color w:val="000000"/>
                <w:sz w:val="20"/>
                <w:szCs w:val="20"/>
                <w:lang w:eastAsia="ru-RU"/>
              </w:rPr>
            </w:pPr>
            <w:r w:rsidRPr="007F489C">
              <w:rPr>
                <w:rFonts w:eastAsia="Times New Roman"/>
                <w:color w:val="000000"/>
                <w:sz w:val="20"/>
                <w:szCs w:val="20"/>
                <w:lang w:eastAsia="ru-RU"/>
              </w:rPr>
              <w:t>п. Рябово, д. 9</w:t>
            </w:r>
          </w:p>
        </w:tc>
        <w:tc>
          <w:tcPr>
            <w:tcW w:w="336" w:type="pct"/>
            <w:vMerge w:val="restart"/>
            <w:tcBorders>
              <w:top w:val="nil"/>
              <w:left w:val="single" w:sz="4" w:space="0" w:color="auto"/>
              <w:bottom w:val="single" w:sz="4" w:space="0" w:color="000000"/>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кольцо</w:t>
            </w:r>
          </w:p>
        </w:tc>
        <w:tc>
          <w:tcPr>
            <w:tcW w:w="287"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89</w:t>
            </w:r>
          </w:p>
        </w:tc>
        <w:tc>
          <w:tcPr>
            <w:tcW w:w="288"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3</w:t>
            </w:r>
          </w:p>
        </w:tc>
        <w:tc>
          <w:tcPr>
            <w:tcW w:w="383"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4,2</w:t>
            </w:r>
          </w:p>
        </w:tc>
        <w:tc>
          <w:tcPr>
            <w:tcW w:w="239"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12,6</w:t>
            </w:r>
          </w:p>
        </w:tc>
        <w:tc>
          <w:tcPr>
            <w:tcW w:w="335"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6,552</w:t>
            </w:r>
          </w:p>
        </w:tc>
        <w:tc>
          <w:tcPr>
            <w:tcW w:w="480" w:type="pct"/>
            <w:vMerge w:val="restart"/>
            <w:tcBorders>
              <w:top w:val="nil"/>
              <w:left w:val="single" w:sz="4" w:space="0" w:color="auto"/>
              <w:bottom w:val="single" w:sz="4" w:space="0" w:color="000000"/>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8</w:t>
            </w:r>
          </w:p>
        </w:tc>
        <w:tc>
          <w:tcPr>
            <w:tcW w:w="527" w:type="pct"/>
            <w:vMerge w:val="restart"/>
            <w:tcBorders>
              <w:top w:val="nil"/>
              <w:left w:val="single" w:sz="4" w:space="0" w:color="auto"/>
              <w:bottom w:val="single" w:sz="4" w:space="0" w:color="000000"/>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226</w:t>
            </w:r>
          </w:p>
        </w:tc>
        <w:tc>
          <w:tcPr>
            <w:tcW w:w="336" w:type="pct"/>
            <w:vMerge w:val="restart"/>
            <w:tcBorders>
              <w:top w:val="nil"/>
              <w:left w:val="single" w:sz="4" w:space="0" w:color="auto"/>
              <w:bottom w:val="single" w:sz="4" w:space="0" w:color="000000"/>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430</w:t>
            </w:r>
          </w:p>
        </w:tc>
        <w:tc>
          <w:tcPr>
            <w:tcW w:w="506"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резерв</w:t>
            </w:r>
          </w:p>
        </w:tc>
      </w:tr>
      <w:tr w:rsidR="007F489C" w:rsidRPr="007F489C" w:rsidTr="005A2857">
        <w:trPr>
          <w:trHeight w:val="20"/>
        </w:trPr>
        <w:tc>
          <w:tcPr>
            <w:tcW w:w="225" w:type="pct"/>
            <w:tcBorders>
              <w:top w:val="nil"/>
              <w:left w:val="single" w:sz="4" w:space="0" w:color="auto"/>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12</w:t>
            </w:r>
          </w:p>
        </w:tc>
        <w:tc>
          <w:tcPr>
            <w:tcW w:w="1058"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left"/>
              <w:rPr>
                <w:rFonts w:eastAsia="Times New Roman"/>
                <w:color w:val="000000"/>
                <w:sz w:val="20"/>
                <w:szCs w:val="20"/>
                <w:lang w:eastAsia="ru-RU"/>
              </w:rPr>
            </w:pPr>
            <w:r w:rsidRPr="007F489C">
              <w:rPr>
                <w:rFonts w:eastAsia="Times New Roman"/>
                <w:color w:val="000000"/>
                <w:sz w:val="20"/>
                <w:szCs w:val="20"/>
                <w:lang w:eastAsia="ru-RU"/>
              </w:rPr>
              <w:t>п. Рябово, д. 5</w:t>
            </w:r>
          </w:p>
        </w:tc>
        <w:tc>
          <w:tcPr>
            <w:tcW w:w="336" w:type="pct"/>
            <w:vMerge/>
            <w:tcBorders>
              <w:top w:val="nil"/>
              <w:left w:val="single" w:sz="4" w:space="0" w:color="auto"/>
              <w:bottom w:val="single" w:sz="4" w:space="0" w:color="000000"/>
              <w:right w:val="single" w:sz="4" w:space="0" w:color="auto"/>
            </w:tcBorders>
            <w:vAlign w:val="center"/>
            <w:hideMark/>
          </w:tcPr>
          <w:p w:rsidR="007F489C" w:rsidRPr="007F489C" w:rsidRDefault="007F489C" w:rsidP="007F489C">
            <w:pPr>
              <w:spacing w:line="240" w:lineRule="auto"/>
              <w:jc w:val="left"/>
              <w:rPr>
                <w:rFonts w:eastAsia="Times New Roman"/>
                <w:color w:val="000000"/>
                <w:sz w:val="20"/>
                <w:szCs w:val="20"/>
                <w:lang w:eastAsia="ru-RU"/>
              </w:rPr>
            </w:pPr>
          </w:p>
        </w:tc>
        <w:tc>
          <w:tcPr>
            <w:tcW w:w="287"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90</w:t>
            </w:r>
          </w:p>
        </w:tc>
        <w:tc>
          <w:tcPr>
            <w:tcW w:w="288"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3</w:t>
            </w:r>
          </w:p>
        </w:tc>
        <w:tc>
          <w:tcPr>
            <w:tcW w:w="383"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2,1</w:t>
            </w:r>
          </w:p>
        </w:tc>
        <w:tc>
          <w:tcPr>
            <w:tcW w:w="239"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6,3</w:t>
            </w:r>
          </w:p>
        </w:tc>
        <w:tc>
          <w:tcPr>
            <w:tcW w:w="335"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3,276</w:t>
            </w:r>
          </w:p>
        </w:tc>
        <w:tc>
          <w:tcPr>
            <w:tcW w:w="480" w:type="pct"/>
            <w:vMerge/>
            <w:tcBorders>
              <w:top w:val="nil"/>
              <w:left w:val="single" w:sz="4" w:space="0" w:color="auto"/>
              <w:bottom w:val="single" w:sz="4" w:space="0" w:color="000000"/>
              <w:right w:val="single" w:sz="4" w:space="0" w:color="auto"/>
            </w:tcBorders>
            <w:vAlign w:val="center"/>
            <w:hideMark/>
          </w:tcPr>
          <w:p w:rsidR="007F489C" w:rsidRPr="007F489C" w:rsidRDefault="007F489C" w:rsidP="007F489C">
            <w:pPr>
              <w:spacing w:line="240" w:lineRule="auto"/>
              <w:jc w:val="left"/>
              <w:rPr>
                <w:rFonts w:eastAsia="Times New Roman"/>
                <w:color w:val="000000"/>
                <w:sz w:val="20"/>
                <w:szCs w:val="20"/>
                <w:lang w:eastAsia="ru-RU"/>
              </w:rPr>
            </w:pPr>
          </w:p>
        </w:tc>
        <w:tc>
          <w:tcPr>
            <w:tcW w:w="527" w:type="pct"/>
            <w:vMerge/>
            <w:tcBorders>
              <w:top w:val="nil"/>
              <w:left w:val="single" w:sz="4" w:space="0" w:color="auto"/>
              <w:bottom w:val="single" w:sz="4" w:space="0" w:color="000000"/>
              <w:right w:val="single" w:sz="4" w:space="0" w:color="auto"/>
            </w:tcBorders>
            <w:vAlign w:val="center"/>
            <w:hideMark/>
          </w:tcPr>
          <w:p w:rsidR="007F489C" w:rsidRPr="007F489C" w:rsidRDefault="007F489C" w:rsidP="007F489C">
            <w:pPr>
              <w:spacing w:line="240" w:lineRule="auto"/>
              <w:jc w:val="left"/>
              <w:rPr>
                <w:rFonts w:eastAsia="Times New Roman"/>
                <w:color w:val="000000"/>
                <w:sz w:val="20"/>
                <w:szCs w:val="20"/>
                <w:lang w:eastAsia="ru-RU"/>
              </w:rPr>
            </w:pPr>
          </w:p>
        </w:tc>
        <w:tc>
          <w:tcPr>
            <w:tcW w:w="336" w:type="pct"/>
            <w:vMerge/>
            <w:tcBorders>
              <w:top w:val="nil"/>
              <w:left w:val="single" w:sz="4" w:space="0" w:color="auto"/>
              <w:bottom w:val="single" w:sz="4" w:space="0" w:color="000000"/>
              <w:right w:val="single" w:sz="4" w:space="0" w:color="auto"/>
            </w:tcBorders>
            <w:vAlign w:val="center"/>
            <w:hideMark/>
          </w:tcPr>
          <w:p w:rsidR="007F489C" w:rsidRPr="007F489C" w:rsidRDefault="007F489C" w:rsidP="007F489C">
            <w:pPr>
              <w:spacing w:line="240" w:lineRule="auto"/>
              <w:jc w:val="left"/>
              <w:rPr>
                <w:rFonts w:eastAsia="Times New Roman"/>
                <w:color w:val="000000"/>
                <w:sz w:val="20"/>
                <w:szCs w:val="20"/>
                <w:lang w:eastAsia="ru-RU"/>
              </w:rPr>
            </w:pPr>
          </w:p>
        </w:tc>
        <w:tc>
          <w:tcPr>
            <w:tcW w:w="506"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действующая</w:t>
            </w:r>
          </w:p>
        </w:tc>
      </w:tr>
      <w:tr w:rsidR="007F489C" w:rsidRPr="007F489C" w:rsidTr="005A2857">
        <w:trPr>
          <w:trHeight w:val="20"/>
        </w:trPr>
        <w:tc>
          <w:tcPr>
            <w:tcW w:w="225" w:type="pct"/>
            <w:tcBorders>
              <w:top w:val="nil"/>
              <w:left w:val="single" w:sz="4" w:space="0" w:color="auto"/>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13</w:t>
            </w:r>
          </w:p>
        </w:tc>
        <w:tc>
          <w:tcPr>
            <w:tcW w:w="1058"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left"/>
              <w:rPr>
                <w:rFonts w:eastAsia="Times New Roman"/>
                <w:color w:val="000000"/>
                <w:sz w:val="20"/>
                <w:szCs w:val="20"/>
                <w:lang w:eastAsia="ru-RU"/>
              </w:rPr>
            </w:pPr>
            <w:r w:rsidRPr="007F489C">
              <w:rPr>
                <w:rFonts w:eastAsia="Times New Roman"/>
                <w:color w:val="000000"/>
                <w:sz w:val="20"/>
                <w:szCs w:val="20"/>
                <w:lang w:eastAsia="ru-RU"/>
              </w:rPr>
              <w:t>п. Камышовка, д. 12</w:t>
            </w:r>
          </w:p>
        </w:tc>
        <w:tc>
          <w:tcPr>
            <w:tcW w:w="336"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тупик</w:t>
            </w:r>
          </w:p>
        </w:tc>
        <w:tc>
          <w:tcPr>
            <w:tcW w:w="287"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99</w:t>
            </w:r>
          </w:p>
        </w:tc>
        <w:tc>
          <w:tcPr>
            <w:tcW w:w="288"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4</w:t>
            </w:r>
          </w:p>
        </w:tc>
        <w:tc>
          <w:tcPr>
            <w:tcW w:w="383"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4,2</w:t>
            </w:r>
          </w:p>
        </w:tc>
        <w:tc>
          <w:tcPr>
            <w:tcW w:w="239"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16,8</w:t>
            </w:r>
          </w:p>
        </w:tc>
        <w:tc>
          <w:tcPr>
            <w:tcW w:w="335"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8,736</w:t>
            </w:r>
          </w:p>
        </w:tc>
        <w:tc>
          <w:tcPr>
            <w:tcW w:w="480"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12</w:t>
            </w:r>
          </w:p>
        </w:tc>
        <w:tc>
          <w:tcPr>
            <w:tcW w:w="527"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255</w:t>
            </w:r>
          </w:p>
        </w:tc>
        <w:tc>
          <w:tcPr>
            <w:tcW w:w="336"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377</w:t>
            </w:r>
          </w:p>
        </w:tc>
        <w:tc>
          <w:tcPr>
            <w:tcW w:w="506"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действующая</w:t>
            </w:r>
          </w:p>
        </w:tc>
      </w:tr>
      <w:tr w:rsidR="007F489C" w:rsidRPr="007F489C" w:rsidTr="005A2857">
        <w:trPr>
          <w:trHeight w:val="20"/>
        </w:trPr>
        <w:tc>
          <w:tcPr>
            <w:tcW w:w="225" w:type="pct"/>
            <w:tcBorders>
              <w:top w:val="nil"/>
              <w:left w:val="single" w:sz="4" w:space="0" w:color="auto"/>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14</w:t>
            </w:r>
          </w:p>
        </w:tc>
        <w:tc>
          <w:tcPr>
            <w:tcW w:w="1058"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left"/>
              <w:rPr>
                <w:rFonts w:eastAsia="Times New Roman"/>
                <w:color w:val="000000"/>
                <w:sz w:val="20"/>
                <w:szCs w:val="20"/>
                <w:lang w:eastAsia="ru-RU"/>
              </w:rPr>
            </w:pPr>
            <w:r w:rsidRPr="007F489C">
              <w:rPr>
                <w:rFonts w:eastAsia="Times New Roman"/>
                <w:color w:val="000000"/>
                <w:sz w:val="20"/>
                <w:szCs w:val="20"/>
                <w:lang w:eastAsia="ru-RU"/>
              </w:rPr>
              <w:t>п. Красная Долина, д. 36</w:t>
            </w:r>
          </w:p>
        </w:tc>
        <w:tc>
          <w:tcPr>
            <w:tcW w:w="336" w:type="pct"/>
            <w:vMerge w:val="restart"/>
            <w:tcBorders>
              <w:top w:val="nil"/>
              <w:left w:val="single" w:sz="4" w:space="0" w:color="auto"/>
              <w:bottom w:val="single" w:sz="4" w:space="0" w:color="000000"/>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кольцо</w:t>
            </w:r>
          </w:p>
        </w:tc>
        <w:tc>
          <w:tcPr>
            <w:tcW w:w="287"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107</w:t>
            </w:r>
          </w:p>
        </w:tc>
        <w:tc>
          <w:tcPr>
            <w:tcW w:w="288"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6</w:t>
            </w:r>
          </w:p>
        </w:tc>
        <w:tc>
          <w:tcPr>
            <w:tcW w:w="383"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4,2</w:t>
            </w:r>
          </w:p>
        </w:tc>
        <w:tc>
          <w:tcPr>
            <w:tcW w:w="239"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25,2</w:t>
            </w:r>
          </w:p>
        </w:tc>
        <w:tc>
          <w:tcPr>
            <w:tcW w:w="335"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13,104</w:t>
            </w:r>
          </w:p>
        </w:tc>
        <w:tc>
          <w:tcPr>
            <w:tcW w:w="480" w:type="pct"/>
            <w:vMerge w:val="restart"/>
            <w:tcBorders>
              <w:top w:val="nil"/>
              <w:left w:val="single" w:sz="4" w:space="0" w:color="auto"/>
              <w:bottom w:val="single" w:sz="4" w:space="0" w:color="000000"/>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7</w:t>
            </w:r>
          </w:p>
        </w:tc>
        <w:tc>
          <w:tcPr>
            <w:tcW w:w="527" w:type="pct"/>
            <w:vMerge w:val="restart"/>
            <w:tcBorders>
              <w:top w:val="nil"/>
              <w:left w:val="single" w:sz="4" w:space="0" w:color="auto"/>
              <w:bottom w:val="single" w:sz="4" w:space="0" w:color="000000"/>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499</w:t>
            </w:r>
          </w:p>
        </w:tc>
        <w:tc>
          <w:tcPr>
            <w:tcW w:w="336" w:type="pct"/>
            <w:vMerge w:val="restart"/>
            <w:tcBorders>
              <w:top w:val="nil"/>
              <w:left w:val="single" w:sz="4" w:space="0" w:color="auto"/>
              <w:bottom w:val="single" w:sz="4" w:space="0" w:color="000000"/>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1004</w:t>
            </w:r>
          </w:p>
        </w:tc>
        <w:tc>
          <w:tcPr>
            <w:tcW w:w="506"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резерв</w:t>
            </w:r>
          </w:p>
        </w:tc>
      </w:tr>
      <w:tr w:rsidR="007F489C" w:rsidRPr="007F489C" w:rsidTr="005A2857">
        <w:trPr>
          <w:trHeight w:val="20"/>
        </w:trPr>
        <w:tc>
          <w:tcPr>
            <w:tcW w:w="225" w:type="pct"/>
            <w:tcBorders>
              <w:top w:val="nil"/>
              <w:left w:val="single" w:sz="4" w:space="0" w:color="auto"/>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15</w:t>
            </w:r>
          </w:p>
        </w:tc>
        <w:tc>
          <w:tcPr>
            <w:tcW w:w="1058"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left"/>
              <w:rPr>
                <w:rFonts w:eastAsia="Times New Roman"/>
                <w:color w:val="000000"/>
                <w:sz w:val="20"/>
                <w:szCs w:val="20"/>
                <w:lang w:eastAsia="ru-RU"/>
              </w:rPr>
            </w:pPr>
            <w:r w:rsidRPr="007F489C">
              <w:rPr>
                <w:rFonts w:eastAsia="Times New Roman"/>
                <w:color w:val="000000"/>
                <w:sz w:val="20"/>
                <w:szCs w:val="20"/>
                <w:lang w:eastAsia="ru-RU"/>
              </w:rPr>
              <w:t>п. Красная Долина, д. 38</w:t>
            </w:r>
          </w:p>
        </w:tc>
        <w:tc>
          <w:tcPr>
            <w:tcW w:w="336" w:type="pct"/>
            <w:vMerge/>
            <w:tcBorders>
              <w:top w:val="nil"/>
              <w:left w:val="single" w:sz="4" w:space="0" w:color="auto"/>
              <w:bottom w:val="single" w:sz="4" w:space="0" w:color="000000"/>
              <w:right w:val="single" w:sz="4" w:space="0" w:color="auto"/>
            </w:tcBorders>
            <w:vAlign w:val="center"/>
            <w:hideMark/>
          </w:tcPr>
          <w:p w:rsidR="007F489C" w:rsidRPr="007F489C" w:rsidRDefault="007F489C" w:rsidP="007F489C">
            <w:pPr>
              <w:spacing w:line="240" w:lineRule="auto"/>
              <w:jc w:val="left"/>
              <w:rPr>
                <w:rFonts w:eastAsia="Times New Roman"/>
                <w:color w:val="000000"/>
                <w:sz w:val="20"/>
                <w:szCs w:val="20"/>
                <w:lang w:eastAsia="ru-RU"/>
              </w:rPr>
            </w:pPr>
          </w:p>
        </w:tc>
        <w:tc>
          <w:tcPr>
            <w:tcW w:w="287"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108</w:t>
            </w:r>
          </w:p>
        </w:tc>
        <w:tc>
          <w:tcPr>
            <w:tcW w:w="288"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8</w:t>
            </w:r>
          </w:p>
        </w:tc>
        <w:tc>
          <w:tcPr>
            <w:tcW w:w="383"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4,2</w:t>
            </w:r>
          </w:p>
        </w:tc>
        <w:tc>
          <w:tcPr>
            <w:tcW w:w="239"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33,6</w:t>
            </w:r>
          </w:p>
        </w:tc>
        <w:tc>
          <w:tcPr>
            <w:tcW w:w="335"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17,472</w:t>
            </w:r>
          </w:p>
        </w:tc>
        <w:tc>
          <w:tcPr>
            <w:tcW w:w="480" w:type="pct"/>
            <w:vMerge/>
            <w:tcBorders>
              <w:top w:val="nil"/>
              <w:left w:val="single" w:sz="4" w:space="0" w:color="auto"/>
              <w:bottom w:val="single" w:sz="4" w:space="0" w:color="000000"/>
              <w:right w:val="single" w:sz="4" w:space="0" w:color="auto"/>
            </w:tcBorders>
            <w:vAlign w:val="center"/>
            <w:hideMark/>
          </w:tcPr>
          <w:p w:rsidR="007F489C" w:rsidRPr="007F489C" w:rsidRDefault="007F489C" w:rsidP="007F489C">
            <w:pPr>
              <w:spacing w:line="240" w:lineRule="auto"/>
              <w:jc w:val="left"/>
              <w:rPr>
                <w:rFonts w:eastAsia="Times New Roman"/>
                <w:color w:val="000000"/>
                <w:sz w:val="20"/>
                <w:szCs w:val="20"/>
                <w:lang w:eastAsia="ru-RU"/>
              </w:rPr>
            </w:pPr>
          </w:p>
        </w:tc>
        <w:tc>
          <w:tcPr>
            <w:tcW w:w="527" w:type="pct"/>
            <w:vMerge/>
            <w:tcBorders>
              <w:top w:val="nil"/>
              <w:left w:val="single" w:sz="4" w:space="0" w:color="auto"/>
              <w:bottom w:val="single" w:sz="4" w:space="0" w:color="000000"/>
              <w:right w:val="single" w:sz="4" w:space="0" w:color="auto"/>
            </w:tcBorders>
            <w:vAlign w:val="center"/>
            <w:hideMark/>
          </w:tcPr>
          <w:p w:rsidR="007F489C" w:rsidRPr="007F489C" w:rsidRDefault="007F489C" w:rsidP="007F489C">
            <w:pPr>
              <w:spacing w:line="240" w:lineRule="auto"/>
              <w:jc w:val="left"/>
              <w:rPr>
                <w:rFonts w:eastAsia="Times New Roman"/>
                <w:color w:val="000000"/>
                <w:sz w:val="20"/>
                <w:szCs w:val="20"/>
                <w:lang w:eastAsia="ru-RU"/>
              </w:rPr>
            </w:pPr>
          </w:p>
        </w:tc>
        <w:tc>
          <w:tcPr>
            <w:tcW w:w="336" w:type="pct"/>
            <w:vMerge/>
            <w:tcBorders>
              <w:top w:val="nil"/>
              <w:left w:val="single" w:sz="4" w:space="0" w:color="auto"/>
              <w:bottom w:val="single" w:sz="4" w:space="0" w:color="000000"/>
              <w:right w:val="single" w:sz="4" w:space="0" w:color="auto"/>
            </w:tcBorders>
            <w:vAlign w:val="center"/>
            <w:hideMark/>
          </w:tcPr>
          <w:p w:rsidR="007F489C" w:rsidRPr="007F489C" w:rsidRDefault="007F489C" w:rsidP="007F489C">
            <w:pPr>
              <w:spacing w:line="240" w:lineRule="auto"/>
              <w:jc w:val="left"/>
              <w:rPr>
                <w:rFonts w:eastAsia="Times New Roman"/>
                <w:color w:val="000000"/>
                <w:sz w:val="20"/>
                <w:szCs w:val="20"/>
                <w:lang w:eastAsia="ru-RU"/>
              </w:rPr>
            </w:pPr>
          </w:p>
        </w:tc>
        <w:tc>
          <w:tcPr>
            <w:tcW w:w="506"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действующая</w:t>
            </w:r>
          </w:p>
        </w:tc>
      </w:tr>
      <w:tr w:rsidR="007F489C" w:rsidRPr="007F489C" w:rsidTr="005A2857">
        <w:trPr>
          <w:trHeight w:val="20"/>
        </w:trPr>
        <w:tc>
          <w:tcPr>
            <w:tcW w:w="225" w:type="pct"/>
            <w:tcBorders>
              <w:top w:val="nil"/>
              <w:left w:val="single" w:sz="4" w:space="0" w:color="auto"/>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16</w:t>
            </w:r>
          </w:p>
        </w:tc>
        <w:tc>
          <w:tcPr>
            <w:tcW w:w="1058" w:type="pct"/>
            <w:tcBorders>
              <w:top w:val="nil"/>
              <w:left w:val="nil"/>
              <w:bottom w:val="single" w:sz="4" w:space="0" w:color="auto"/>
              <w:right w:val="single" w:sz="4" w:space="0" w:color="auto"/>
            </w:tcBorders>
            <w:shd w:val="clear" w:color="auto" w:fill="auto"/>
            <w:vAlign w:val="center"/>
            <w:hideMark/>
          </w:tcPr>
          <w:p w:rsidR="007F489C" w:rsidRPr="007A28D8" w:rsidRDefault="007F489C" w:rsidP="00E71377">
            <w:pPr>
              <w:spacing w:line="240" w:lineRule="auto"/>
              <w:jc w:val="left"/>
              <w:rPr>
                <w:rFonts w:eastAsia="Times New Roman"/>
                <w:color w:val="000000"/>
                <w:sz w:val="20"/>
                <w:szCs w:val="20"/>
                <w:lang w:eastAsia="ru-RU"/>
              </w:rPr>
            </w:pPr>
            <w:r w:rsidRPr="007A28D8">
              <w:rPr>
                <w:rFonts w:eastAsia="Times New Roman"/>
                <w:color w:val="000000"/>
                <w:sz w:val="20"/>
                <w:szCs w:val="20"/>
                <w:lang w:eastAsia="ru-RU"/>
              </w:rPr>
              <w:t xml:space="preserve">п. </w:t>
            </w:r>
            <w:r w:rsidR="000A2968" w:rsidRPr="007A28D8">
              <w:rPr>
                <w:rFonts w:eastAsia="Times New Roman"/>
                <w:color w:val="000000"/>
                <w:sz w:val="20"/>
                <w:szCs w:val="20"/>
                <w:lang w:eastAsia="ru-RU"/>
              </w:rPr>
              <w:t>Глебычево</w:t>
            </w:r>
            <w:r w:rsidR="000A6F7D" w:rsidRPr="007A28D8">
              <w:rPr>
                <w:rFonts w:eastAsia="Times New Roman"/>
                <w:color w:val="000000"/>
                <w:sz w:val="20"/>
                <w:szCs w:val="20"/>
                <w:lang w:eastAsia="ru-RU"/>
              </w:rPr>
              <w:t xml:space="preserve"> (городок)</w:t>
            </w:r>
            <w:r w:rsidRPr="007A28D8">
              <w:rPr>
                <w:rFonts w:eastAsia="Times New Roman"/>
                <w:color w:val="000000"/>
                <w:sz w:val="20"/>
                <w:szCs w:val="20"/>
                <w:lang w:eastAsia="ru-RU"/>
              </w:rPr>
              <w:t>, д. 13</w:t>
            </w:r>
          </w:p>
        </w:tc>
        <w:tc>
          <w:tcPr>
            <w:tcW w:w="336" w:type="pct"/>
            <w:vMerge w:val="restart"/>
            <w:tcBorders>
              <w:top w:val="nil"/>
              <w:left w:val="single" w:sz="4" w:space="0" w:color="auto"/>
              <w:bottom w:val="single" w:sz="4" w:space="0" w:color="000000"/>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кольцо</w:t>
            </w:r>
          </w:p>
        </w:tc>
        <w:tc>
          <w:tcPr>
            <w:tcW w:w="287"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116</w:t>
            </w:r>
          </w:p>
        </w:tc>
        <w:tc>
          <w:tcPr>
            <w:tcW w:w="288"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8</w:t>
            </w:r>
          </w:p>
        </w:tc>
        <w:tc>
          <w:tcPr>
            <w:tcW w:w="383"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4,2</w:t>
            </w:r>
          </w:p>
        </w:tc>
        <w:tc>
          <w:tcPr>
            <w:tcW w:w="239"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33,6</w:t>
            </w:r>
          </w:p>
        </w:tc>
        <w:tc>
          <w:tcPr>
            <w:tcW w:w="335"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17,472</w:t>
            </w:r>
          </w:p>
        </w:tc>
        <w:tc>
          <w:tcPr>
            <w:tcW w:w="480" w:type="pct"/>
            <w:vMerge w:val="restart"/>
            <w:tcBorders>
              <w:top w:val="nil"/>
              <w:left w:val="single" w:sz="4" w:space="0" w:color="auto"/>
              <w:bottom w:val="single" w:sz="4" w:space="0" w:color="000000"/>
              <w:right w:val="single" w:sz="4" w:space="0" w:color="auto"/>
            </w:tcBorders>
            <w:shd w:val="clear" w:color="auto" w:fill="auto"/>
            <w:vAlign w:val="center"/>
            <w:hideMark/>
          </w:tcPr>
          <w:p w:rsidR="007F489C" w:rsidRPr="007A28D8" w:rsidRDefault="000A2968" w:rsidP="007F489C">
            <w:pPr>
              <w:spacing w:line="240" w:lineRule="auto"/>
              <w:jc w:val="center"/>
              <w:rPr>
                <w:rFonts w:eastAsia="Times New Roman"/>
                <w:color w:val="000000"/>
                <w:sz w:val="20"/>
                <w:szCs w:val="20"/>
                <w:lang w:eastAsia="ru-RU"/>
              </w:rPr>
            </w:pPr>
            <w:r w:rsidRPr="007A28D8">
              <w:rPr>
                <w:rFonts w:eastAsia="Times New Roman"/>
                <w:color w:val="000000"/>
                <w:sz w:val="20"/>
                <w:szCs w:val="20"/>
                <w:lang w:eastAsia="ru-RU"/>
              </w:rPr>
              <w:t>8</w:t>
            </w:r>
          </w:p>
        </w:tc>
        <w:tc>
          <w:tcPr>
            <w:tcW w:w="527" w:type="pct"/>
            <w:vMerge w:val="restart"/>
            <w:tcBorders>
              <w:top w:val="nil"/>
              <w:left w:val="single" w:sz="4" w:space="0" w:color="auto"/>
              <w:bottom w:val="single" w:sz="4" w:space="0" w:color="000000"/>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436</w:t>
            </w:r>
          </w:p>
        </w:tc>
        <w:tc>
          <w:tcPr>
            <w:tcW w:w="336" w:type="pct"/>
            <w:vMerge w:val="restart"/>
            <w:tcBorders>
              <w:top w:val="nil"/>
              <w:left w:val="single" w:sz="4" w:space="0" w:color="auto"/>
              <w:bottom w:val="single" w:sz="4" w:space="0" w:color="000000"/>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834</w:t>
            </w:r>
          </w:p>
        </w:tc>
        <w:tc>
          <w:tcPr>
            <w:tcW w:w="506"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действующая</w:t>
            </w:r>
          </w:p>
        </w:tc>
      </w:tr>
      <w:tr w:rsidR="007F489C" w:rsidRPr="007F489C" w:rsidTr="005A2857">
        <w:trPr>
          <w:trHeight w:val="20"/>
        </w:trPr>
        <w:tc>
          <w:tcPr>
            <w:tcW w:w="225" w:type="pct"/>
            <w:tcBorders>
              <w:top w:val="nil"/>
              <w:left w:val="single" w:sz="4" w:space="0" w:color="auto"/>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17</w:t>
            </w:r>
          </w:p>
        </w:tc>
        <w:tc>
          <w:tcPr>
            <w:tcW w:w="1058" w:type="pct"/>
            <w:tcBorders>
              <w:top w:val="nil"/>
              <w:left w:val="nil"/>
              <w:bottom w:val="single" w:sz="4" w:space="0" w:color="auto"/>
              <w:right w:val="single" w:sz="4" w:space="0" w:color="auto"/>
            </w:tcBorders>
            <w:shd w:val="clear" w:color="auto" w:fill="auto"/>
            <w:vAlign w:val="center"/>
            <w:hideMark/>
          </w:tcPr>
          <w:p w:rsidR="007F489C" w:rsidRPr="007A28D8" w:rsidRDefault="007F489C" w:rsidP="00E71377">
            <w:pPr>
              <w:spacing w:line="240" w:lineRule="auto"/>
              <w:jc w:val="left"/>
              <w:rPr>
                <w:rFonts w:eastAsia="Times New Roman"/>
                <w:color w:val="000000"/>
                <w:sz w:val="20"/>
                <w:szCs w:val="20"/>
                <w:lang w:eastAsia="ru-RU"/>
              </w:rPr>
            </w:pPr>
            <w:r w:rsidRPr="007A28D8">
              <w:rPr>
                <w:rFonts w:eastAsia="Times New Roman"/>
                <w:color w:val="000000"/>
                <w:sz w:val="20"/>
                <w:szCs w:val="20"/>
                <w:lang w:eastAsia="ru-RU"/>
              </w:rPr>
              <w:t xml:space="preserve">п. </w:t>
            </w:r>
            <w:r w:rsidR="000A2968" w:rsidRPr="007A28D8">
              <w:rPr>
                <w:rFonts w:eastAsia="Times New Roman"/>
                <w:color w:val="000000"/>
                <w:sz w:val="20"/>
                <w:szCs w:val="20"/>
                <w:lang w:eastAsia="ru-RU"/>
              </w:rPr>
              <w:t>Глебычево</w:t>
            </w:r>
            <w:r w:rsidRPr="007A28D8">
              <w:rPr>
                <w:rFonts w:eastAsia="Times New Roman"/>
                <w:color w:val="000000"/>
                <w:sz w:val="20"/>
                <w:szCs w:val="20"/>
                <w:lang w:eastAsia="ru-RU"/>
              </w:rPr>
              <w:t xml:space="preserve"> </w:t>
            </w:r>
            <w:r w:rsidR="000A6F7D" w:rsidRPr="007A28D8">
              <w:rPr>
                <w:rFonts w:eastAsia="Times New Roman"/>
                <w:color w:val="000000"/>
                <w:sz w:val="20"/>
                <w:szCs w:val="20"/>
                <w:lang w:eastAsia="ru-RU"/>
              </w:rPr>
              <w:t>(городок),</w:t>
            </w:r>
            <w:r w:rsidRPr="007A28D8">
              <w:rPr>
                <w:rFonts w:eastAsia="Times New Roman"/>
                <w:color w:val="000000"/>
                <w:sz w:val="20"/>
                <w:szCs w:val="20"/>
                <w:lang w:eastAsia="ru-RU"/>
              </w:rPr>
              <w:t>д. 8</w:t>
            </w:r>
          </w:p>
        </w:tc>
        <w:tc>
          <w:tcPr>
            <w:tcW w:w="336" w:type="pct"/>
            <w:vMerge/>
            <w:tcBorders>
              <w:top w:val="nil"/>
              <w:left w:val="single" w:sz="4" w:space="0" w:color="auto"/>
              <w:bottom w:val="single" w:sz="4" w:space="0" w:color="000000"/>
              <w:right w:val="single" w:sz="4" w:space="0" w:color="auto"/>
            </w:tcBorders>
            <w:vAlign w:val="center"/>
            <w:hideMark/>
          </w:tcPr>
          <w:p w:rsidR="007F489C" w:rsidRPr="007F489C" w:rsidRDefault="007F489C" w:rsidP="007F489C">
            <w:pPr>
              <w:spacing w:line="240" w:lineRule="auto"/>
              <w:jc w:val="left"/>
              <w:rPr>
                <w:rFonts w:eastAsia="Times New Roman"/>
                <w:color w:val="000000"/>
                <w:sz w:val="20"/>
                <w:szCs w:val="20"/>
                <w:lang w:eastAsia="ru-RU"/>
              </w:rPr>
            </w:pPr>
          </w:p>
        </w:tc>
        <w:tc>
          <w:tcPr>
            <w:tcW w:w="287"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115</w:t>
            </w:r>
          </w:p>
        </w:tc>
        <w:tc>
          <w:tcPr>
            <w:tcW w:w="288"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4</w:t>
            </w:r>
          </w:p>
        </w:tc>
        <w:tc>
          <w:tcPr>
            <w:tcW w:w="383"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2,1</w:t>
            </w:r>
          </w:p>
        </w:tc>
        <w:tc>
          <w:tcPr>
            <w:tcW w:w="239"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8,4</w:t>
            </w:r>
          </w:p>
        </w:tc>
        <w:tc>
          <w:tcPr>
            <w:tcW w:w="335"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4,368</w:t>
            </w:r>
          </w:p>
        </w:tc>
        <w:tc>
          <w:tcPr>
            <w:tcW w:w="480" w:type="pct"/>
            <w:vMerge/>
            <w:tcBorders>
              <w:top w:val="nil"/>
              <w:left w:val="single" w:sz="4" w:space="0" w:color="auto"/>
              <w:bottom w:val="single" w:sz="4" w:space="0" w:color="000000"/>
              <w:right w:val="single" w:sz="4" w:space="0" w:color="auto"/>
            </w:tcBorders>
            <w:vAlign w:val="center"/>
            <w:hideMark/>
          </w:tcPr>
          <w:p w:rsidR="007F489C" w:rsidRPr="007A28D8" w:rsidRDefault="007F489C" w:rsidP="007F489C">
            <w:pPr>
              <w:spacing w:line="240" w:lineRule="auto"/>
              <w:jc w:val="left"/>
              <w:rPr>
                <w:rFonts w:eastAsia="Times New Roman"/>
                <w:color w:val="000000"/>
                <w:sz w:val="20"/>
                <w:szCs w:val="20"/>
                <w:lang w:eastAsia="ru-RU"/>
              </w:rPr>
            </w:pPr>
          </w:p>
        </w:tc>
        <w:tc>
          <w:tcPr>
            <w:tcW w:w="527" w:type="pct"/>
            <w:vMerge/>
            <w:tcBorders>
              <w:top w:val="nil"/>
              <w:left w:val="single" w:sz="4" w:space="0" w:color="auto"/>
              <w:bottom w:val="single" w:sz="4" w:space="0" w:color="000000"/>
              <w:right w:val="single" w:sz="4" w:space="0" w:color="auto"/>
            </w:tcBorders>
            <w:vAlign w:val="center"/>
            <w:hideMark/>
          </w:tcPr>
          <w:p w:rsidR="007F489C" w:rsidRPr="007F489C" w:rsidRDefault="007F489C" w:rsidP="007F489C">
            <w:pPr>
              <w:spacing w:line="240" w:lineRule="auto"/>
              <w:jc w:val="left"/>
              <w:rPr>
                <w:rFonts w:eastAsia="Times New Roman"/>
                <w:color w:val="000000"/>
                <w:sz w:val="20"/>
                <w:szCs w:val="20"/>
                <w:lang w:eastAsia="ru-RU"/>
              </w:rPr>
            </w:pPr>
          </w:p>
        </w:tc>
        <w:tc>
          <w:tcPr>
            <w:tcW w:w="336" w:type="pct"/>
            <w:vMerge/>
            <w:tcBorders>
              <w:top w:val="nil"/>
              <w:left w:val="single" w:sz="4" w:space="0" w:color="auto"/>
              <w:bottom w:val="single" w:sz="4" w:space="0" w:color="000000"/>
              <w:right w:val="single" w:sz="4" w:space="0" w:color="auto"/>
            </w:tcBorders>
            <w:vAlign w:val="center"/>
            <w:hideMark/>
          </w:tcPr>
          <w:p w:rsidR="007F489C" w:rsidRPr="007F489C" w:rsidRDefault="007F489C" w:rsidP="007F489C">
            <w:pPr>
              <w:spacing w:line="240" w:lineRule="auto"/>
              <w:jc w:val="left"/>
              <w:rPr>
                <w:rFonts w:eastAsia="Times New Roman"/>
                <w:color w:val="000000"/>
                <w:sz w:val="20"/>
                <w:szCs w:val="20"/>
                <w:lang w:eastAsia="ru-RU"/>
              </w:rPr>
            </w:pPr>
          </w:p>
        </w:tc>
        <w:tc>
          <w:tcPr>
            <w:tcW w:w="506"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резерв</w:t>
            </w:r>
          </w:p>
        </w:tc>
      </w:tr>
      <w:tr w:rsidR="007F489C" w:rsidRPr="007F489C" w:rsidTr="005A2857">
        <w:trPr>
          <w:trHeight w:val="20"/>
        </w:trPr>
        <w:tc>
          <w:tcPr>
            <w:tcW w:w="225" w:type="pct"/>
            <w:tcBorders>
              <w:top w:val="nil"/>
              <w:left w:val="single" w:sz="4" w:space="0" w:color="auto"/>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18</w:t>
            </w:r>
          </w:p>
        </w:tc>
        <w:tc>
          <w:tcPr>
            <w:tcW w:w="1058"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left"/>
              <w:rPr>
                <w:rFonts w:eastAsia="Times New Roman"/>
                <w:color w:val="000000"/>
                <w:sz w:val="20"/>
                <w:szCs w:val="20"/>
                <w:lang w:eastAsia="ru-RU"/>
              </w:rPr>
            </w:pPr>
            <w:r w:rsidRPr="007F489C">
              <w:rPr>
                <w:rFonts w:eastAsia="Times New Roman"/>
                <w:color w:val="000000"/>
                <w:sz w:val="20"/>
                <w:szCs w:val="20"/>
                <w:lang w:eastAsia="ru-RU"/>
              </w:rPr>
              <w:t>п. Глебычево ул. Мира, д. 4</w:t>
            </w:r>
          </w:p>
        </w:tc>
        <w:tc>
          <w:tcPr>
            <w:tcW w:w="336"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тупик</w:t>
            </w:r>
          </w:p>
        </w:tc>
        <w:tc>
          <w:tcPr>
            <w:tcW w:w="287"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100</w:t>
            </w:r>
          </w:p>
        </w:tc>
        <w:tc>
          <w:tcPr>
            <w:tcW w:w="288"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6</w:t>
            </w:r>
          </w:p>
        </w:tc>
        <w:tc>
          <w:tcPr>
            <w:tcW w:w="383"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4,2</w:t>
            </w:r>
          </w:p>
        </w:tc>
        <w:tc>
          <w:tcPr>
            <w:tcW w:w="239"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25,2</w:t>
            </w:r>
          </w:p>
        </w:tc>
        <w:tc>
          <w:tcPr>
            <w:tcW w:w="335"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13,104</w:t>
            </w:r>
          </w:p>
        </w:tc>
        <w:tc>
          <w:tcPr>
            <w:tcW w:w="480" w:type="pct"/>
            <w:tcBorders>
              <w:top w:val="nil"/>
              <w:left w:val="nil"/>
              <w:bottom w:val="single" w:sz="4" w:space="0" w:color="auto"/>
              <w:right w:val="single" w:sz="4" w:space="0" w:color="auto"/>
            </w:tcBorders>
            <w:shd w:val="clear" w:color="auto" w:fill="auto"/>
            <w:vAlign w:val="center"/>
            <w:hideMark/>
          </w:tcPr>
          <w:p w:rsidR="007F489C" w:rsidRPr="007A28D8" w:rsidRDefault="000A2968" w:rsidP="007F489C">
            <w:pPr>
              <w:spacing w:line="240" w:lineRule="auto"/>
              <w:jc w:val="center"/>
              <w:rPr>
                <w:rFonts w:eastAsia="Times New Roman"/>
                <w:color w:val="000000"/>
                <w:sz w:val="20"/>
                <w:szCs w:val="20"/>
                <w:lang w:eastAsia="ru-RU"/>
              </w:rPr>
            </w:pPr>
            <w:r w:rsidRPr="007A28D8">
              <w:rPr>
                <w:rFonts w:eastAsia="Times New Roman"/>
                <w:color w:val="000000"/>
                <w:sz w:val="20"/>
                <w:szCs w:val="20"/>
                <w:lang w:eastAsia="ru-RU"/>
              </w:rPr>
              <w:t>5</w:t>
            </w:r>
          </w:p>
        </w:tc>
        <w:tc>
          <w:tcPr>
            <w:tcW w:w="527"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543</w:t>
            </w:r>
          </w:p>
        </w:tc>
        <w:tc>
          <w:tcPr>
            <w:tcW w:w="336"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1122</w:t>
            </w:r>
          </w:p>
        </w:tc>
        <w:tc>
          <w:tcPr>
            <w:tcW w:w="506"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color w:val="000000"/>
                <w:sz w:val="20"/>
                <w:szCs w:val="20"/>
                <w:lang w:eastAsia="ru-RU"/>
              </w:rPr>
            </w:pPr>
            <w:r w:rsidRPr="007F489C">
              <w:rPr>
                <w:rFonts w:eastAsia="Times New Roman"/>
                <w:color w:val="000000"/>
                <w:sz w:val="20"/>
                <w:szCs w:val="20"/>
                <w:lang w:eastAsia="ru-RU"/>
              </w:rPr>
              <w:t>действующая</w:t>
            </w:r>
          </w:p>
        </w:tc>
      </w:tr>
      <w:tr w:rsidR="007F489C" w:rsidRPr="007F489C" w:rsidTr="005A2857">
        <w:trPr>
          <w:trHeight w:val="20"/>
        </w:trPr>
        <w:tc>
          <w:tcPr>
            <w:tcW w:w="1283"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7F489C" w:rsidRPr="007F489C" w:rsidRDefault="007F489C" w:rsidP="007F489C">
            <w:pPr>
              <w:spacing w:line="240" w:lineRule="auto"/>
              <w:jc w:val="center"/>
              <w:rPr>
                <w:rFonts w:eastAsia="Times New Roman"/>
                <w:b/>
                <w:bCs/>
                <w:color w:val="000000"/>
                <w:sz w:val="20"/>
                <w:szCs w:val="20"/>
                <w:lang w:eastAsia="ru-RU"/>
              </w:rPr>
            </w:pPr>
            <w:r w:rsidRPr="007F489C">
              <w:rPr>
                <w:rFonts w:eastAsia="Times New Roman"/>
                <w:b/>
                <w:bCs/>
                <w:color w:val="000000"/>
                <w:sz w:val="20"/>
                <w:szCs w:val="20"/>
                <w:lang w:eastAsia="ru-RU"/>
              </w:rPr>
              <w:t>Всего по МО "Приморское городское поселение"</w:t>
            </w:r>
          </w:p>
        </w:tc>
        <w:tc>
          <w:tcPr>
            <w:tcW w:w="336"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b/>
                <w:bCs/>
                <w:color w:val="000000"/>
                <w:sz w:val="20"/>
                <w:szCs w:val="20"/>
                <w:lang w:eastAsia="ru-RU"/>
              </w:rPr>
            </w:pPr>
            <w:r w:rsidRPr="007F489C">
              <w:rPr>
                <w:rFonts w:eastAsia="Times New Roman"/>
                <w:b/>
                <w:bCs/>
                <w:color w:val="000000"/>
                <w:sz w:val="20"/>
                <w:szCs w:val="20"/>
                <w:lang w:eastAsia="ru-RU"/>
              </w:rPr>
              <w:t> </w:t>
            </w:r>
          </w:p>
        </w:tc>
        <w:tc>
          <w:tcPr>
            <w:tcW w:w="287"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b/>
                <w:bCs/>
                <w:color w:val="000000"/>
                <w:sz w:val="20"/>
                <w:szCs w:val="20"/>
                <w:lang w:eastAsia="ru-RU"/>
              </w:rPr>
            </w:pPr>
            <w:r w:rsidRPr="007F489C">
              <w:rPr>
                <w:rFonts w:eastAsia="Times New Roman"/>
                <w:b/>
                <w:bCs/>
                <w:color w:val="000000"/>
                <w:sz w:val="20"/>
                <w:szCs w:val="20"/>
                <w:lang w:eastAsia="ru-RU"/>
              </w:rPr>
              <w:t>15</w:t>
            </w:r>
          </w:p>
        </w:tc>
        <w:tc>
          <w:tcPr>
            <w:tcW w:w="288"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b/>
                <w:bCs/>
                <w:color w:val="000000"/>
                <w:sz w:val="20"/>
                <w:szCs w:val="20"/>
                <w:lang w:eastAsia="ru-RU"/>
              </w:rPr>
            </w:pPr>
            <w:r w:rsidRPr="007F489C">
              <w:rPr>
                <w:rFonts w:eastAsia="Times New Roman"/>
                <w:b/>
                <w:bCs/>
                <w:color w:val="000000"/>
                <w:sz w:val="20"/>
                <w:szCs w:val="20"/>
                <w:lang w:eastAsia="ru-RU"/>
              </w:rPr>
              <w:t>86</w:t>
            </w:r>
          </w:p>
        </w:tc>
        <w:tc>
          <w:tcPr>
            <w:tcW w:w="383"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b/>
                <w:bCs/>
                <w:color w:val="000000"/>
                <w:sz w:val="20"/>
                <w:szCs w:val="20"/>
                <w:lang w:eastAsia="ru-RU"/>
              </w:rPr>
            </w:pPr>
            <w:r w:rsidRPr="007F489C">
              <w:rPr>
                <w:rFonts w:eastAsia="Times New Roman"/>
                <w:b/>
                <w:bCs/>
                <w:color w:val="000000"/>
                <w:sz w:val="20"/>
                <w:szCs w:val="20"/>
                <w:lang w:eastAsia="ru-RU"/>
              </w:rPr>
              <w:t> </w:t>
            </w:r>
          </w:p>
        </w:tc>
        <w:tc>
          <w:tcPr>
            <w:tcW w:w="239"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b/>
                <w:bCs/>
                <w:color w:val="000000"/>
                <w:sz w:val="20"/>
                <w:szCs w:val="20"/>
                <w:lang w:eastAsia="ru-RU"/>
              </w:rPr>
            </w:pPr>
            <w:r w:rsidRPr="007F489C">
              <w:rPr>
                <w:rFonts w:eastAsia="Times New Roman"/>
                <w:b/>
                <w:bCs/>
                <w:color w:val="000000"/>
                <w:sz w:val="20"/>
                <w:szCs w:val="20"/>
                <w:lang w:eastAsia="ru-RU"/>
              </w:rPr>
              <w:t>306,6</w:t>
            </w:r>
          </w:p>
        </w:tc>
        <w:tc>
          <w:tcPr>
            <w:tcW w:w="335"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b/>
                <w:bCs/>
                <w:color w:val="000000"/>
                <w:sz w:val="20"/>
                <w:szCs w:val="20"/>
                <w:lang w:eastAsia="ru-RU"/>
              </w:rPr>
            </w:pPr>
            <w:r w:rsidRPr="007F489C">
              <w:rPr>
                <w:rFonts w:eastAsia="Times New Roman"/>
                <w:b/>
                <w:bCs/>
                <w:color w:val="000000"/>
                <w:sz w:val="20"/>
                <w:szCs w:val="20"/>
                <w:lang w:eastAsia="ru-RU"/>
              </w:rPr>
              <w:t>159,432</w:t>
            </w:r>
          </w:p>
        </w:tc>
        <w:tc>
          <w:tcPr>
            <w:tcW w:w="480"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b/>
                <w:bCs/>
                <w:color w:val="000000"/>
                <w:sz w:val="20"/>
                <w:szCs w:val="20"/>
                <w:lang w:eastAsia="ru-RU"/>
              </w:rPr>
            </w:pPr>
            <w:r w:rsidRPr="007F489C">
              <w:rPr>
                <w:rFonts w:eastAsia="Times New Roman"/>
                <w:b/>
                <w:bCs/>
                <w:color w:val="000000"/>
                <w:sz w:val="20"/>
                <w:szCs w:val="20"/>
                <w:lang w:eastAsia="ru-RU"/>
              </w:rPr>
              <w:t>82</w:t>
            </w:r>
          </w:p>
        </w:tc>
        <w:tc>
          <w:tcPr>
            <w:tcW w:w="527"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b/>
                <w:bCs/>
                <w:color w:val="000000"/>
                <w:sz w:val="20"/>
                <w:szCs w:val="20"/>
                <w:lang w:eastAsia="ru-RU"/>
              </w:rPr>
            </w:pPr>
            <w:r w:rsidRPr="007F489C">
              <w:rPr>
                <w:rFonts w:eastAsia="Times New Roman"/>
                <w:b/>
                <w:bCs/>
                <w:color w:val="000000"/>
                <w:sz w:val="20"/>
                <w:szCs w:val="20"/>
                <w:lang w:eastAsia="ru-RU"/>
              </w:rPr>
              <w:t>4148</w:t>
            </w:r>
          </w:p>
        </w:tc>
        <w:tc>
          <w:tcPr>
            <w:tcW w:w="336"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b/>
                <w:bCs/>
                <w:color w:val="000000"/>
                <w:sz w:val="20"/>
                <w:szCs w:val="20"/>
                <w:lang w:eastAsia="ru-RU"/>
              </w:rPr>
            </w:pPr>
            <w:r w:rsidRPr="007F489C">
              <w:rPr>
                <w:rFonts w:eastAsia="Times New Roman"/>
                <w:b/>
                <w:bCs/>
                <w:color w:val="000000"/>
                <w:sz w:val="20"/>
                <w:szCs w:val="20"/>
                <w:lang w:eastAsia="ru-RU"/>
              </w:rPr>
              <w:t>7699</w:t>
            </w:r>
          </w:p>
        </w:tc>
        <w:tc>
          <w:tcPr>
            <w:tcW w:w="506" w:type="pct"/>
            <w:tcBorders>
              <w:top w:val="nil"/>
              <w:left w:val="nil"/>
              <w:bottom w:val="single" w:sz="4" w:space="0" w:color="auto"/>
              <w:right w:val="single" w:sz="4" w:space="0" w:color="auto"/>
            </w:tcBorders>
            <w:shd w:val="clear" w:color="auto" w:fill="auto"/>
            <w:vAlign w:val="center"/>
            <w:hideMark/>
          </w:tcPr>
          <w:p w:rsidR="007F489C" w:rsidRPr="007F489C" w:rsidRDefault="007F489C" w:rsidP="007F489C">
            <w:pPr>
              <w:spacing w:line="240" w:lineRule="auto"/>
              <w:jc w:val="center"/>
              <w:rPr>
                <w:rFonts w:eastAsia="Times New Roman"/>
                <w:b/>
                <w:bCs/>
                <w:color w:val="000000"/>
                <w:sz w:val="20"/>
                <w:szCs w:val="20"/>
                <w:lang w:eastAsia="ru-RU"/>
              </w:rPr>
            </w:pPr>
            <w:r w:rsidRPr="007F489C">
              <w:rPr>
                <w:rFonts w:eastAsia="Times New Roman"/>
                <w:b/>
                <w:bCs/>
                <w:color w:val="000000"/>
                <w:sz w:val="20"/>
                <w:szCs w:val="20"/>
                <w:lang w:eastAsia="ru-RU"/>
              </w:rPr>
              <w:t> </w:t>
            </w:r>
          </w:p>
        </w:tc>
      </w:tr>
    </w:tbl>
    <w:p w:rsidR="00EB7DDC" w:rsidRDefault="00EB7DDC" w:rsidP="00C640EF">
      <w:pPr>
        <w:ind w:firstLine="709"/>
        <w:jc w:val="right"/>
        <w:rPr>
          <w:i/>
        </w:rPr>
        <w:sectPr w:rsidR="00EB7DDC" w:rsidSect="00C640EF">
          <w:pgSz w:w="16838" w:h="11906" w:orient="landscape" w:code="9"/>
          <w:pgMar w:top="1701" w:right="1134" w:bottom="1134" w:left="1134" w:header="709" w:footer="709" w:gutter="0"/>
          <w:cols w:space="708"/>
          <w:docGrid w:linePitch="360"/>
        </w:sectPr>
      </w:pPr>
    </w:p>
    <w:p w:rsidR="00EB7DDC" w:rsidRPr="00EB7DDC" w:rsidRDefault="00EB7DDC" w:rsidP="00EB7DDC">
      <w:pPr>
        <w:ind w:firstLine="567"/>
        <w:rPr>
          <w:rFonts w:eastAsia="Times New Roman"/>
          <w:b/>
          <w:szCs w:val="24"/>
          <w:lang w:eastAsia="ru-RU"/>
        </w:rPr>
      </w:pPr>
      <w:r w:rsidRPr="00EB7DDC">
        <w:rPr>
          <w:rFonts w:eastAsia="Times New Roman"/>
          <w:b/>
          <w:szCs w:val="24"/>
          <w:lang w:eastAsia="ru-RU"/>
        </w:rPr>
        <w:lastRenderedPageBreak/>
        <w:t xml:space="preserve">Описание </w:t>
      </w:r>
      <w:r w:rsidR="00B5237E">
        <w:rPr>
          <w:rFonts w:eastAsia="Times New Roman"/>
          <w:b/>
          <w:szCs w:val="24"/>
          <w:lang w:eastAsia="ru-RU"/>
        </w:rPr>
        <w:t>системы транспортировки газа в П</w:t>
      </w:r>
      <w:r w:rsidRPr="00EB7DDC">
        <w:rPr>
          <w:rFonts w:eastAsia="Times New Roman"/>
          <w:b/>
          <w:szCs w:val="24"/>
          <w:lang w:eastAsia="ru-RU"/>
        </w:rPr>
        <w:t xml:space="preserve">риморском городском поселении </w:t>
      </w:r>
    </w:p>
    <w:p w:rsidR="00EB7DDC" w:rsidRDefault="00EB7DDC" w:rsidP="00EB7DDC">
      <w:pPr>
        <w:ind w:firstLine="567"/>
        <w:rPr>
          <w:rFonts w:eastAsia="Times New Roman"/>
          <w:szCs w:val="24"/>
          <w:lang w:eastAsia="ru-RU"/>
        </w:rPr>
      </w:pPr>
      <w:r>
        <w:rPr>
          <w:rFonts w:eastAsia="Times New Roman"/>
          <w:szCs w:val="24"/>
          <w:lang w:eastAsia="ru-RU"/>
        </w:rPr>
        <w:t>Поставляемый в Приморское городское поселение газ транспортируется потребителям по газопроводам низкого давления. Непосредственно к потребителям газ поступает по газопроводным вводам.</w:t>
      </w:r>
    </w:p>
    <w:p w:rsidR="00EB7DDC" w:rsidRDefault="00EB7DDC" w:rsidP="00EB7DDC">
      <w:pPr>
        <w:ind w:firstLine="567"/>
        <w:rPr>
          <w:rFonts w:eastAsia="Times New Roman"/>
          <w:szCs w:val="24"/>
          <w:lang w:eastAsia="ru-RU"/>
        </w:rPr>
      </w:pPr>
      <w:r w:rsidRPr="00EB7DDC">
        <w:rPr>
          <w:rFonts w:eastAsia="Times New Roman"/>
          <w:szCs w:val="24"/>
          <w:lang w:eastAsia="ru-RU"/>
        </w:rPr>
        <w:t>Суммарная протяженность газопроводов –12,7 км. Протяженность газопроводов в границах г. Приморска –4,19 км,  внутрипоселковых распределительных газопроводов–8,5 км.</w:t>
      </w:r>
    </w:p>
    <w:p w:rsidR="004A7247" w:rsidRDefault="004A7247" w:rsidP="00EB7DDC">
      <w:pPr>
        <w:ind w:firstLine="567"/>
        <w:rPr>
          <w:rFonts w:eastAsia="Times New Roman"/>
          <w:szCs w:val="24"/>
          <w:lang w:eastAsia="ru-RU"/>
        </w:rPr>
      </w:pPr>
      <w:r>
        <w:rPr>
          <w:rFonts w:eastAsia="Times New Roman"/>
          <w:szCs w:val="24"/>
          <w:lang w:eastAsia="ru-RU"/>
        </w:rPr>
        <w:t>Распределительные газопроводы подают газ в пределах городского поселения и проходят по застроенной территории. Протяжённость газовых сетей в зависимости от диаметра представлена в таблице 3:</w:t>
      </w:r>
    </w:p>
    <w:p w:rsidR="00985115" w:rsidRPr="00985115" w:rsidRDefault="00985115" w:rsidP="00B5237E">
      <w:pPr>
        <w:pStyle w:val="af"/>
        <w:numPr>
          <w:ilvl w:val="0"/>
          <w:numId w:val="14"/>
        </w:numPr>
        <w:jc w:val="right"/>
        <w:rPr>
          <w:rFonts w:eastAsia="Times New Roman"/>
          <w:b/>
          <w:szCs w:val="24"/>
          <w:lang w:eastAsia="ru-RU"/>
        </w:rPr>
      </w:pPr>
      <w:r w:rsidRPr="00985115">
        <w:rPr>
          <w:rFonts w:eastAsia="Times New Roman"/>
          <w:b/>
          <w:szCs w:val="24"/>
          <w:lang w:eastAsia="ru-RU"/>
        </w:rPr>
        <w:t>Протяжённость газопроводов</w:t>
      </w:r>
    </w:p>
    <w:tbl>
      <w:tblPr>
        <w:tblW w:w="5000" w:type="pct"/>
        <w:tblLayout w:type="fixed"/>
        <w:tblLook w:val="04A0"/>
      </w:tblPr>
      <w:tblGrid>
        <w:gridCol w:w="527"/>
        <w:gridCol w:w="1281"/>
        <w:gridCol w:w="994"/>
        <w:gridCol w:w="1415"/>
        <w:gridCol w:w="994"/>
        <w:gridCol w:w="710"/>
        <w:gridCol w:w="992"/>
        <w:gridCol w:w="1133"/>
        <w:gridCol w:w="1241"/>
      </w:tblGrid>
      <w:tr w:rsidR="005456AE" w:rsidRPr="004A7247" w:rsidTr="005456AE">
        <w:trPr>
          <w:trHeight w:val="1433"/>
          <w:tblHeader/>
        </w:trPr>
        <w:tc>
          <w:tcPr>
            <w:tcW w:w="28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456AE" w:rsidRPr="004A7247" w:rsidRDefault="005456AE" w:rsidP="004A7247">
            <w:pPr>
              <w:spacing w:line="240" w:lineRule="auto"/>
              <w:jc w:val="center"/>
              <w:rPr>
                <w:rFonts w:eastAsia="Times New Roman"/>
                <w:b/>
                <w:bCs/>
                <w:sz w:val="20"/>
                <w:szCs w:val="20"/>
                <w:lang w:eastAsia="ru-RU"/>
              </w:rPr>
            </w:pPr>
            <w:r w:rsidRPr="004A7247">
              <w:rPr>
                <w:rFonts w:eastAsia="Times New Roman"/>
                <w:b/>
                <w:bCs/>
                <w:sz w:val="20"/>
                <w:szCs w:val="20"/>
                <w:lang w:eastAsia="ru-RU"/>
              </w:rPr>
              <w:t xml:space="preserve">№ </w:t>
            </w:r>
            <w:proofErr w:type="gramStart"/>
            <w:r w:rsidRPr="004A7247">
              <w:rPr>
                <w:rFonts w:eastAsia="Times New Roman"/>
                <w:b/>
                <w:bCs/>
                <w:sz w:val="20"/>
                <w:szCs w:val="20"/>
                <w:lang w:eastAsia="ru-RU"/>
              </w:rPr>
              <w:t>п</w:t>
            </w:r>
            <w:proofErr w:type="gramEnd"/>
            <w:r w:rsidRPr="004A7247">
              <w:rPr>
                <w:rFonts w:eastAsia="Times New Roman"/>
                <w:b/>
                <w:bCs/>
                <w:sz w:val="20"/>
                <w:szCs w:val="20"/>
                <w:lang w:eastAsia="ru-RU"/>
              </w:rPr>
              <w:t>/п</w:t>
            </w:r>
          </w:p>
          <w:p w:rsidR="005456AE" w:rsidRPr="004A7247" w:rsidRDefault="005456AE" w:rsidP="004A7247">
            <w:pPr>
              <w:spacing w:line="240" w:lineRule="auto"/>
              <w:jc w:val="left"/>
              <w:rPr>
                <w:rFonts w:eastAsia="Times New Roman"/>
                <w:b/>
                <w:bCs/>
                <w:sz w:val="20"/>
                <w:szCs w:val="20"/>
                <w:lang w:eastAsia="ru-RU"/>
              </w:rPr>
            </w:pPr>
            <w:r w:rsidRPr="004A7247">
              <w:rPr>
                <w:rFonts w:eastAsia="Times New Roman"/>
                <w:sz w:val="20"/>
                <w:szCs w:val="20"/>
                <w:lang w:eastAsia="ru-RU"/>
              </w:rPr>
              <w:t> </w:t>
            </w:r>
          </w:p>
        </w:tc>
        <w:tc>
          <w:tcPr>
            <w:tcW w:w="69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456AE" w:rsidRPr="004A7247" w:rsidRDefault="005456AE" w:rsidP="004A7247">
            <w:pPr>
              <w:spacing w:line="240" w:lineRule="auto"/>
              <w:jc w:val="center"/>
              <w:rPr>
                <w:rFonts w:eastAsia="Times New Roman"/>
                <w:sz w:val="20"/>
                <w:szCs w:val="20"/>
                <w:lang w:eastAsia="ru-RU"/>
              </w:rPr>
            </w:pPr>
            <w:r w:rsidRPr="004A7247">
              <w:rPr>
                <w:rFonts w:eastAsia="Times New Roman"/>
                <w:sz w:val="20"/>
                <w:szCs w:val="20"/>
                <w:lang w:eastAsia="ru-RU"/>
              </w:rPr>
              <w:t>Наименование населенного пункта</w:t>
            </w:r>
          </w:p>
        </w:tc>
        <w:tc>
          <w:tcPr>
            <w:tcW w:w="5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456AE" w:rsidRPr="004A7247" w:rsidRDefault="005456AE" w:rsidP="004A7247">
            <w:pPr>
              <w:spacing w:line="240" w:lineRule="auto"/>
              <w:jc w:val="center"/>
              <w:rPr>
                <w:rFonts w:eastAsia="Times New Roman"/>
                <w:sz w:val="20"/>
                <w:szCs w:val="20"/>
                <w:lang w:eastAsia="ru-RU"/>
              </w:rPr>
            </w:pPr>
            <w:r w:rsidRPr="004A7247">
              <w:rPr>
                <w:rFonts w:eastAsia="Times New Roman"/>
                <w:sz w:val="20"/>
                <w:szCs w:val="20"/>
                <w:lang w:eastAsia="ru-RU"/>
              </w:rPr>
              <w:t>Источник газоснабжения</w:t>
            </w:r>
          </w:p>
        </w:tc>
        <w:tc>
          <w:tcPr>
            <w:tcW w:w="7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456AE" w:rsidRPr="004A7247" w:rsidRDefault="005456AE" w:rsidP="004A7247">
            <w:pPr>
              <w:spacing w:line="240" w:lineRule="auto"/>
              <w:jc w:val="center"/>
              <w:rPr>
                <w:rFonts w:eastAsia="Times New Roman"/>
                <w:color w:val="000000"/>
                <w:sz w:val="20"/>
                <w:szCs w:val="20"/>
                <w:lang w:eastAsia="ru-RU"/>
              </w:rPr>
            </w:pPr>
            <w:r w:rsidRPr="004A7247">
              <w:rPr>
                <w:rFonts w:eastAsia="Times New Roman"/>
                <w:color w:val="000000"/>
                <w:sz w:val="20"/>
                <w:szCs w:val="20"/>
                <w:lang w:eastAsia="ru-RU"/>
              </w:rPr>
              <w:t>Адрес местоположения газораспределительной сети</w:t>
            </w:r>
          </w:p>
        </w:tc>
        <w:tc>
          <w:tcPr>
            <w:tcW w:w="2061" w:type="pct"/>
            <w:gridSpan w:val="4"/>
            <w:tcBorders>
              <w:top w:val="single" w:sz="4" w:space="0" w:color="auto"/>
              <w:left w:val="nil"/>
              <w:bottom w:val="single" w:sz="4" w:space="0" w:color="auto"/>
              <w:right w:val="single" w:sz="4" w:space="0" w:color="auto"/>
            </w:tcBorders>
            <w:shd w:val="clear" w:color="auto" w:fill="auto"/>
            <w:vAlign w:val="center"/>
            <w:hideMark/>
          </w:tcPr>
          <w:p w:rsidR="005456AE" w:rsidRPr="004A7247" w:rsidRDefault="005456AE" w:rsidP="004A7247">
            <w:pPr>
              <w:spacing w:line="240" w:lineRule="auto"/>
              <w:jc w:val="center"/>
              <w:rPr>
                <w:rFonts w:eastAsia="Times New Roman"/>
                <w:color w:val="000000"/>
                <w:sz w:val="20"/>
                <w:szCs w:val="20"/>
                <w:lang w:eastAsia="ru-RU"/>
              </w:rPr>
            </w:pPr>
            <w:r w:rsidRPr="004A7247">
              <w:rPr>
                <w:rFonts w:eastAsia="Times New Roman"/>
                <w:color w:val="000000"/>
                <w:sz w:val="20"/>
                <w:szCs w:val="20"/>
                <w:lang w:eastAsia="ru-RU"/>
              </w:rPr>
              <w:t xml:space="preserve">Протяженность, </w:t>
            </w:r>
            <w:proofErr w:type="gramStart"/>
            <w:r w:rsidRPr="004A7247">
              <w:rPr>
                <w:rFonts w:eastAsia="Times New Roman"/>
                <w:color w:val="000000"/>
                <w:sz w:val="20"/>
                <w:szCs w:val="20"/>
                <w:lang w:eastAsia="ru-RU"/>
              </w:rPr>
              <w:t>км</w:t>
            </w:r>
            <w:proofErr w:type="gramEnd"/>
          </w:p>
        </w:tc>
        <w:tc>
          <w:tcPr>
            <w:tcW w:w="6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456AE" w:rsidRPr="004A7247" w:rsidRDefault="005456AE" w:rsidP="004A7247">
            <w:pPr>
              <w:spacing w:line="240" w:lineRule="auto"/>
              <w:jc w:val="center"/>
              <w:rPr>
                <w:rFonts w:eastAsia="Times New Roman"/>
                <w:color w:val="000000"/>
                <w:sz w:val="20"/>
                <w:szCs w:val="20"/>
                <w:lang w:eastAsia="ru-RU"/>
              </w:rPr>
            </w:pPr>
            <w:r w:rsidRPr="004A7247">
              <w:rPr>
                <w:rFonts w:eastAsia="Times New Roman"/>
                <w:color w:val="000000"/>
                <w:sz w:val="20"/>
                <w:szCs w:val="20"/>
                <w:lang w:eastAsia="ru-RU"/>
              </w:rPr>
              <w:t>Дата ввода в эксплуатацию</w:t>
            </w:r>
          </w:p>
        </w:tc>
      </w:tr>
      <w:tr w:rsidR="005456AE" w:rsidRPr="004A7247" w:rsidTr="005456AE">
        <w:trPr>
          <w:trHeight w:val="477"/>
          <w:tblHeader/>
        </w:trPr>
        <w:tc>
          <w:tcPr>
            <w:tcW w:w="284" w:type="pct"/>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56AE" w:rsidRPr="004A7247" w:rsidRDefault="005456AE" w:rsidP="004A7247">
            <w:pPr>
              <w:spacing w:line="240" w:lineRule="auto"/>
              <w:jc w:val="left"/>
              <w:rPr>
                <w:rFonts w:eastAsia="Times New Roman"/>
                <w:sz w:val="20"/>
                <w:szCs w:val="20"/>
                <w:lang w:eastAsia="ru-RU"/>
              </w:rPr>
            </w:pP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456AE" w:rsidRPr="004A7247" w:rsidRDefault="005456AE" w:rsidP="004A7247">
            <w:pPr>
              <w:spacing w:line="240" w:lineRule="auto"/>
              <w:jc w:val="left"/>
              <w:rPr>
                <w:rFonts w:eastAsia="Times New Roman"/>
                <w:sz w:val="20"/>
                <w:szCs w:val="20"/>
                <w:lang w:eastAsia="ru-RU"/>
              </w:rPr>
            </w:pPr>
          </w:p>
        </w:tc>
        <w:tc>
          <w:tcPr>
            <w:tcW w:w="5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456AE" w:rsidRPr="004A7247" w:rsidRDefault="005456AE" w:rsidP="004A7247">
            <w:pPr>
              <w:spacing w:line="240" w:lineRule="auto"/>
              <w:jc w:val="left"/>
              <w:rPr>
                <w:rFonts w:eastAsia="Times New Roman"/>
                <w:sz w:val="20"/>
                <w:szCs w:val="20"/>
                <w:lang w:eastAsia="ru-RU"/>
              </w:rPr>
            </w:pPr>
          </w:p>
        </w:tc>
        <w:tc>
          <w:tcPr>
            <w:tcW w:w="76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456AE" w:rsidRPr="004A7247" w:rsidRDefault="005456AE" w:rsidP="004A7247">
            <w:pPr>
              <w:spacing w:line="240" w:lineRule="auto"/>
              <w:jc w:val="left"/>
              <w:rPr>
                <w:rFonts w:eastAsia="Times New Roman"/>
                <w:color w:val="000000"/>
                <w:sz w:val="20"/>
                <w:szCs w:val="20"/>
                <w:lang w:eastAsia="ru-RU"/>
              </w:rPr>
            </w:pP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5456AE" w:rsidRPr="004A7247" w:rsidRDefault="005456AE" w:rsidP="004A7247">
            <w:pPr>
              <w:spacing w:line="240" w:lineRule="auto"/>
              <w:jc w:val="center"/>
              <w:rPr>
                <w:rFonts w:eastAsia="Times New Roman"/>
                <w:color w:val="000000"/>
                <w:sz w:val="20"/>
                <w:szCs w:val="20"/>
                <w:lang w:eastAsia="ru-RU"/>
              </w:rPr>
            </w:pPr>
            <w:r w:rsidRPr="004A7247">
              <w:rPr>
                <w:rFonts w:eastAsia="Times New Roman"/>
                <w:color w:val="000000"/>
                <w:sz w:val="20"/>
                <w:szCs w:val="20"/>
                <w:lang w:eastAsia="ru-RU"/>
              </w:rPr>
              <w:t>подземный</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5456AE" w:rsidRPr="004A7247" w:rsidRDefault="005456AE" w:rsidP="004A7247">
            <w:pPr>
              <w:spacing w:line="240" w:lineRule="auto"/>
              <w:jc w:val="center"/>
              <w:rPr>
                <w:rFonts w:eastAsia="Times New Roman"/>
                <w:color w:val="000000"/>
                <w:sz w:val="20"/>
                <w:szCs w:val="20"/>
                <w:lang w:eastAsia="ru-RU"/>
              </w:rPr>
            </w:pPr>
            <w:proofErr w:type="spellStart"/>
            <w:r w:rsidRPr="004A7247">
              <w:rPr>
                <w:rFonts w:eastAsia="Times New Roman"/>
                <w:color w:val="000000"/>
                <w:sz w:val="20"/>
                <w:szCs w:val="20"/>
                <w:lang w:eastAsia="ru-RU"/>
              </w:rPr>
              <w:t>Ду</w:t>
            </w:r>
            <w:proofErr w:type="spellEnd"/>
            <w:r w:rsidRPr="004A7247">
              <w:rPr>
                <w:rFonts w:eastAsia="Times New Roman"/>
                <w:color w:val="000000"/>
                <w:sz w:val="20"/>
                <w:szCs w:val="20"/>
                <w:lang w:eastAsia="ru-RU"/>
              </w:rPr>
              <w:t>, мм</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5456AE" w:rsidRPr="004A7247" w:rsidRDefault="005456AE" w:rsidP="004A7247">
            <w:pPr>
              <w:spacing w:line="240" w:lineRule="auto"/>
              <w:jc w:val="center"/>
              <w:rPr>
                <w:rFonts w:eastAsia="Times New Roman"/>
                <w:color w:val="000000"/>
                <w:sz w:val="20"/>
                <w:szCs w:val="20"/>
                <w:lang w:eastAsia="ru-RU"/>
              </w:rPr>
            </w:pPr>
            <w:r w:rsidRPr="004A7247">
              <w:rPr>
                <w:rFonts w:eastAsia="Times New Roman"/>
                <w:color w:val="000000"/>
                <w:sz w:val="20"/>
                <w:szCs w:val="20"/>
                <w:lang w:eastAsia="ru-RU"/>
              </w:rPr>
              <w:t>надземный</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5456AE" w:rsidRPr="004A7247" w:rsidRDefault="005456AE" w:rsidP="004A7247">
            <w:pPr>
              <w:spacing w:line="240" w:lineRule="auto"/>
              <w:jc w:val="center"/>
              <w:rPr>
                <w:rFonts w:eastAsia="Times New Roman"/>
                <w:color w:val="000000"/>
                <w:sz w:val="20"/>
                <w:szCs w:val="20"/>
                <w:lang w:eastAsia="ru-RU"/>
              </w:rPr>
            </w:pPr>
            <w:proofErr w:type="spellStart"/>
            <w:r w:rsidRPr="004A7247">
              <w:rPr>
                <w:rFonts w:eastAsia="Times New Roman"/>
                <w:color w:val="000000"/>
                <w:sz w:val="20"/>
                <w:szCs w:val="20"/>
                <w:lang w:eastAsia="ru-RU"/>
              </w:rPr>
              <w:t>Ду</w:t>
            </w:r>
            <w:proofErr w:type="spellEnd"/>
            <w:r w:rsidRPr="004A7247">
              <w:rPr>
                <w:rFonts w:eastAsia="Times New Roman"/>
                <w:color w:val="000000"/>
                <w:sz w:val="20"/>
                <w:szCs w:val="20"/>
                <w:lang w:eastAsia="ru-RU"/>
              </w:rPr>
              <w:t>, мм</w:t>
            </w:r>
          </w:p>
        </w:tc>
        <w:tc>
          <w:tcPr>
            <w:tcW w:w="66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456AE" w:rsidRPr="004A7247" w:rsidRDefault="005456AE" w:rsidP="004A7247">
            <w:pPr>
              <w:spacing w:line="240" w:lineRule="auto"/>
              <w:jc w:val="left"/>
              <w:rPr>
                <w:rFonts w:eastAsia="Times New Roman"/>
                <w:color w:val="000000"/>
                <w:sz w:val="20"/>
                <w:szCs w:val="20"/>
                <w:lang w:eastAsia="ru-RU"/>
              </w:rPr>
            </w:pPr>
          </w:p>
        </w:tc>
      </w:tr>
      <w:tr w:rsidR="004A7247" w:rsidRPr="004A7247" w:rsidTr="005456AE">
        <w:trPr>
          <w:trHeight w:val="285"/>
          <w:tblHeader/>
        </w:trPr>
        <w:tc>
          <w:tcPr>
            <w:tcW w:w="2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b/>
                <w:bCs/>
                <w:color w:val="000000"/>
                <w:sz w:val="20"/>
                <w:szCs w:val="20"/>
                <w:lang w:eastAsia="ru-RU"/>
              </w:rPr>
            </w:pPr>
            <w:r w:rsidRPr="004A7247">
              <w:rPr>
                <w:rFonts w:eastAsia="Times New Roman"/>
                <w:b/>
                <w:bCs/>
                <w:color w:val="000000"/>
                <w:sz w:val="20"/>
                <w:szCs w:val="20"/>
                <w:lang w:eastAsia="ru-RU"/>
              </w:rPr>
              <w:t>1</w:t>
            </w:r>
          </w:p>
        </w:tc>
        <w:tc>
          <w:tcPr>
            <w:tcW w:w="69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b/>
                <w:bCs/>
                <w:color w:val="000000"/>
                <w:sz w:val="20"/>
                <w:szCs w:val="20"/>
                <w:lang w:eastAsia="ru-RU"/>
              </w:rPr>
            </w:pPr>
            <w:r w:rsidRPr="004A7247">
              <w:rPr>
                <w:rFonts w:eastAsia="Times New Roman"/>
                <w:b/>
                <w:bCs/>
                <w:color w:val="000000"/>
                <w:sz w:val="20"/>
                <w:szCs w:val="20"/>
                <w:lang w:eastAsia="ru-RU"/>
              </w:rPr>
              <w:t>2</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b/>
                <w:bCs/>
                <w:color w:val="000000"/>
                <w:sz w:val="20"/>
                <w:szCs w:val="20"/>
                <w:lang w:eastAsia="ru-RU"/>
              </w:rPr>
            </w:pPr>
            <w:r w:rsidRPr="004A7247">
              <w:rPr>
                <w:rFonts w:eastAsia="Times New Roman"/>
                <w:b/>
                <w:bCs/>
                <w:color w:val="000000"/>
                <w:sz w:val="20"/>
                <w:szCs w:val="20"/>
                <w:lang w:eastAsia="ru-RU"/>
              </w:rPr>
              <w:t>3</w:t>
            </w:r>
          </w:p>
        </w:tc>
        <w:tc>
          <w:tcPr>
            <w:tcW w:w="762" w:type="pct"/>
            <w:tcBorders>
              <w:top w:val="single" w:sz="4" w:space="0" w:color="auto"/>
              <w:left w:val="nil"/>
              <w:bottom w:val="single" w:sz="4" w:space="0" w:color="auto"/>
              <w:right w:val="single" w:sz="4" w:space="0" w:color="auto"/>
            </w:tcBorders>
            <w:shd w:val="clear" w:color="auto" w:fill="auto"/>
            <w:vAlign w:val="center"/>
          </w:tcPr>
          <w:p w:rsidR="004A7247" w:rsidRPr="004A7247" w:rsidRDefault="004A7247" w:rsidP="004A7247">
            <w:pPr>
              <w:spacing w:line="240" w:lineRule="auto"/>
              <w:jc w:val="center"/>
              <w:rPr>
                <w:rFonts w:eastAsia="Times New Roman"/>
                <w:b/>
                <w:bCs/>
                <w:color w:val="000000"/>
                <w:sz w:val="20"/>
                <w:szCs w:val="20"/>
                <w:lang w:eastAsia="ru-RU"/>
              </w:rPr>
            </w:pPr>
            <w:r>
              <w:rPr>
                <w:rFonts w:eastAsia="Times New Roman"/>
                <w:b/>
                <w:bCs/>
                <w:color w:val="000000"/>
                <w:sz w:val="20"/>
                <w:szCs w:val="20"/>
                <w:lang w:eastAsia="ru-RU"/>
              </w:rPr>
              <w:t>4</w:t>
            </w:r>
          </w:p>
        </w:tc>
        <w:tc>
          <w:tcPr>
            <w:tcW w:w="535" w:type="pct"/>
            <w:tcBorders>
              <w:top w:val="single" w:sz="4" w:space="0" w:color="auto"/>
              <w:left w:val="nil"/>
              <w:bottom w:val="single" w:sz="4" w:space="0" w:color="auto"/>
              <w:right w:val="single" w:sz="4" w:space="0" w:color="auto"/>
            </w:tcBorders>
            <w:shd w:val="clear" w:color="auto" w:fill="auto"/>
            <w:vAlign w:val="center"/>
          </w:tcPr>
          <w:p w:rsidR="004A7247" w:rsidRPr="004A7247" w:rsidRDefault="004A7247" w:rsidP="004A7247">
            <w:pPr>
              <w:spacing w:line="240" w:lineRule="auto"/>
              <w:jc w:val="center"/>
              <w:rPr>
                <w:rFonts w:eastAsia="Times New Roman"/>
                <w:b/>
                <w:bCs/>
                <w:color w:val="000000"/>
                <w:sz w:val="20"/>
                <w:szCs w:val="20"/>
                <w:lang w:eastAsia="ru-RU"/>
              </w:rPr>
            </w:pPr>
            <w:r>
              <w:rPr>
                <w:rFonts w:eastAsia="Times New Roman"/>
                <w:b/>
                <w:bCs/>
                <w:color w:val="000000"/>
                <w:sz w:val="20"/>
                <w:szCs w:val="20"/>
                <w:lang w:eastAsia="ru-RU"/>
              </w:rPr>
              <w:t>5</w:t>
            </w:r>
          </w:p>
        </w:tc>
        <w:tc>
          <w:tcPr>
            <w:tcW w:w="382" w:type="pct"/>
            <w:tcBorders>
              <w:top w:val="single" w:sz="4" w:space="0" w:color="auto"/>
              <w:left w:val="nil"/>
              <w:bottom w:val="single" w:sz="4" w:space="0" w:color="auto"/>
              <w:right w:val="single" w:sz="4" w:space="0" w:color="auto"/>
            </w:tcBorders>
            <w:shd w:val="clear" w:color="auto" w:fill="auto"/>
            <w:vAlign w:val="center"/>
          </w:tcPr>
          <w:p w:rsidR="004A7247" w:rsidRPr="004A7247" w:rsidRDefault="004A7247" w:rsidP="004A7247">
            <w:pPr>
              <w:spacing w:line="240" w:lineRule="auto"/>
              <w:jc w:val="center"/>
              <w:rPr>
                <w:rFonts w:eastAsia="Times New Roman"/>
                <w:b/>
                <w:bCs/>
                <w:color w:val="000000"/>
                <w:sz w:val="20"/>
                <w:szCs w:val="20"/>
                <w:lang w:eastAsia="ru-RU"/>
              </w:rPr>
            </w:pPr>
            <w:r>
              <w:rPr>
                <w:rFonts w:eastAsia="Times New Roman"/>
                <w:b/>
                <w:bCs/>
                <w:color w:val="000000"/>
                <w:sz w:val="20"/>
                <w:szCs w:val="20"/>
                <w:lang w:eastAsia="ru-RU"/>
              </w:rPr>
              <w:t>6</w:t>
            </w:r>
          </w:p>
        </w:tc>
        <w:tc>
          <w:tcPr>
            <w:tcW w:w="534" w:type="pct"/>
            <w:tcBorders>
              <w:top w:val="single" w:sz="4" w:space="0" w:color="auto"/>
              <w:left w:val="nil"/>
              <w:bottom w:val="single" w:sz="4" w:space="0" w:color="auto"/>
              <w:right w:val="single" w:sz="4" w:space="0" w:color="auto"/>
            </w:tcBorders>
            <w:shd w:val="clear" w:color="auto" w:fill="auto"/>
            <w:vAlign w:val="center"/>
          </w:tcPr>
          <w:p w:rsidR="004A7247" w:rsidRPr="004A7247" w:rsidRDefault="004A7247" w:rsidP="004A7247">
            <w:pPr>
              <w:spacing w:line="240" w:lineRule="auto"/>
              <w:jc w:val="center"/>
              <w:rPr>
                <w:rFonts w:eastAsia="Times New Roman"/>
                <w:b/>
                <w:bCs/>
                <w:color w:val="000000"/>
                <w:sz w:val="20"/>
                <w:szCs w:val="20"/>
                <w:lang w:eastAsia="ru-RU"/>
              </w:rPr>
            </w:pPr>
            <w:r>
              <w:rPr>
                <w:rFonts w:eastAsia="Times New Roman"/>
                <w:b/>
                <w:bCs/>
                <w:color w:val="000000"/>
                <w:sz w:val="20"/>
                <w:szCs w:val="20"/>
                <w:lang w:eastAsia="ru-RU"/>
              </w:rPr>
              <w:t>7</w:t>
            </w:r>
          </w:p>
        </w:tc>
        <w:tc>
          <w:tcPr>
            <w:tcW w:w="610" w:type="pct"/>
            <w:tcBorders>
              <w:top w:val="single" w:sz="4" w:space="0" w:color="auto"/>
              <w:left w:val="nil"/>
              <w:bottom w:val="single" w:sz="4" w:space="0" w:color="auto"/>
              <w:right w:val="single" w:sz="4" w:space="0" w:color="auto"/>
            </w:tcBorders>
            <w:shd w:val="clear" w:color="auto" w:fill="auto"/>
            <w:vAlign w:val="center"/>
          </w:tcPr>
          <w:p w:rsidR="004A7247" w:rsidRPr="004A7247" w:rsidRDefault="004A7247" w:rsidP="004A7247">
            <w:pPr>
              <w:spacing w:line="240" w:lineRule="auto"/>
              <w:jc w:val="center"/>
              <w:rPr>
                <w:rFonts w:eastAsia="Times New Roman"/>
                <w:b/>
                <w:bCs/>
                <w:color w:val="000000"/>
                <w:sz w:val="20"/>
                <w:szCs w:val="20"/>
                <w:lang w:eastAsia="ru-RU"/>
              </w:rPr>
            </w:pPr>
            <w:r>
              <w:rPr>
                <w:rFonts w:eastAsia="Times New Roman"/>
                <w:b/>
                <w:bCs/>
                <w:color w:val="000000"/>
                <w:sz w:val="20"/>
                <w:szCs w:val="20"/>
                <w:lang w:eastAsia="ru-RU"/>
              </w:rPr>
              <w:t>8</w:t>
            </w:r>
          </w:p>
        </w:tc>
        <w:tc>
          <w:tcPr>
            <w:tcW w:w="668" w:type="pct"/>
            <w:tcBorders>
              <w:top w:val="single" w:sz="4" w:space="0" w:color="auto"/>
              <w:left w:val="nil"/>
              <w:bottom w:val="single" w:sz="4" w:space="0" w:color="auto"/>
              <w:right w:val="single" w:sz="4" w:space="0" w:color="auto"/>
            </w:tcBorders>
            <w:shd w:val="clear" w:color="auto" w:fill="auto"/>
            <w:vAlign w:val="center"/>
          </w:tcPr>
          <w:p w:rsidR="004A7247" w:rsidRPr="004A7247" w:rsidRDefault="004A7247" w:rsidP="004A7247">
            <w:pPr>
              <w:spacing w:line="240" w:lineRule="auto"/>
              <w:jc w:val="center"/>
              <w:rPr>
                <w:rFonts w:eastAsia="Times New Roman"/>
                <w:b/>
                <w:bCs/>
                <w:color w:val="000000"/>
                <w:sz w:val="20"/>
                <w:szCs w:val="20"/>
                <w:lang w:eastAsia="ru-RU"/>
              </w:rPr>
            </w:pPr>
            <w:r>
              <w:rPr>
                <w:rFonts w:eastAsia="Times New Roman"/>
                <w:b/>
                <w:bCs/>
                <w:color w:val="000000"/>
                <w:sz w:val="20"/>
                <w:szCs w:val="20"/>
                <w:lang w:eastAsia="ru-RU"/>
              </w:rPr>
              <w:t>9</w:t>
            </w:r>
          </w:p>
        </w:tc>
      </w:tr>
      <w:tr w:rsidR="004A7247" w:rsidRPr="004A7247" w:rsidTr="005456AE">
        <w:trPr>
          <w:trHeight w:val="300"/>
          <w:tblHeader/>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МО "Выборгский   муниципальный район"</w:t>
            </w:r>
          </w:p>
        </w:tc>
      </w:tr>
      <w:tr w:rsidR="004A7247" w:rsidRPr="004A7247" w:rsidTr="005456AE">
        <w:trPr>
          <w:trHeight w:val="405"/>
        </w:trPr>
        <w:tc>
          <w:tcPr>
            <w:tcW w:w="28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center"/>
              <w:rPr>
                <w:rFonts w:eastAsia="Times New Roman"/>
                <w:sz w:val="20"/>
                <w:szCs w:val="20"/>
                <w:lang w:eastAsia="ru-RU"/>
              </w:rPr>
            </w:pPr>
            <w:r>
              <w:rPr>
                <w:rFonts w:eastAsia="Times New Roman"/>
                <w:sz w:val="20"/>
                <w:szCs w:val="20"/>
                <w:lang w:eastAsia="ru-RU"/>
              </w:rPr>
              <w:t>1</w:t>
            </w:r>
          </w:p>
        </w:tc>
        <w:tc>
          <w:tcPr>
            <w:tcW w:w="69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п. Глебычево</w:t>
            </w:r>
          </w:p>
        </w:tc>
        <w:tc>
          <w:tcPr>
            <w:tcW w:w="5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ГУ №100</w:t>
            </w:r>
          </w:p>
        </w:tc>
        <w:tc>
          <w:tcPr>
            <w:tcW w:w="7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ул. Мира, ж.д. 5</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0,06169</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159</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07.03.1990</w:t>
            </w:r>
          </w:p>
        </w:tc>
      </w:tr>
      <w:tr w:rsidR="004A7247" w:rsidRPr="004A7247" w:rsidTr="005456AE">
        <w:trPr>
          <w:trHeight w:val="405"/>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left"/>
              <w:rPr>
                <w:rFonts w:eastAsia="Times New Roman"/>
                <w:sz w:val="20"/>
                <w:szCs w:val="20"/>
                <w:lang w:eastAsia="ru-RU"/>
              </w:rPr>
            </w:pP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76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0,10627</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108</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6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r>
      <w:tr w:rsidR="004A7247" w:rsidRPr="004A7247" w:rsidTr="005456AE">
        <w:trPr>
          <w:trHeight w:val="360"/>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left"/>
              <w:rPr>
                <w:rFonts w:eastAsia="Times New Roman"/>
                <w:sz w:val="20"/>
                <w:szCs w:val="20"/>
                <w:lang w:eastAsia="ru-RU"/>
              </w:rPr>
            </w:pP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76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0,028</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89</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6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r>
      <w:tr w:rsidR="004A7247" w:rsidRPr="004A7247" w:rsidTr="005456AE">
        <w:trPr>
          <w:trHeight w:val="555"/>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left"/>
              <w:rPr>
                <w:rFonts w:eastAsia="Times New Roman"/>
                <w:sz w:val="20"/>
                <w:szCs w:val="20"/>
                <w:lang w:eastAsia="ru-RU"/>
              </w:rPr>
            </w:pP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76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0,03628</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50</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6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r>
      <w:tr w:rsidR="004A7247" w:rsidRPr="004A7247" w:rsidTr="005456AE">
        <w:trPr>
          <w:trHeight w:val="375"/>
        </w:trPr>
        <w:tc>
          <w:tcPr>
            <w:tcW w:w="28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center"/>
              <w:rPr>
                <w:rFonts w:eastAsia="Times New Roman"/>
                <w:sz w:val="20"/>
                <w:szCs w:val="20"/>
                <w:lang w:eastAsia="ru-RU"/>
              </w:rPr>
            </w:pPr>
            <w:r>
              <w:rPr>
                <w:rFonts w:eastAsia="Times New Roman"/>
                <w:sz w:val="20"/>
                <w:szCs w:val="20"/>
                <w:lang w:eastAsia="ru-RU"/>
              </w:rPr>
              <w:t>2</w:t>
            </w: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7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ул. Мира, ж.д. 4</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0,19979</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108</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10.09.1978</w:t>
            </w:r>
          </w:p>
        </w:tc>
      </w:tr>
      <w:tr w:rsidR="004A7247" w:rsidRPr="004A7247" w:rsidTr="005456AE">
        <w:trPr>
          <w:trHeight w:val="330"/>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left"/>
              <w:rPr>
                <w:rFonts w:eastAsia="Times New Roman"/>
                <w:sz w:val="20"/>
                <w:szCs w:val="20"/>
                <w:lang w:eastAsia="ru-RU"/>
              </w:rPr>
            </w:pP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76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0,02726</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89</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6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r>
      <w:tr w:rsidR="004A7247" w:rsidRPr="004A7247" w:rsidTr="005456AE">
        <w:trPr>
          <w:trHeight w:val="600"/>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left"/>
              <w:rPr>
                <w:rFonts w:eastAsia="Times New Roman"/>
                <w:sz w:val="20"/>
                <w:szCs w:val="20"/>
                <w:lang w:eastAsia="ru-RU"/>
              </w:rPr>
            </w:pP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76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0,0784</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50</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6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r>
      <w:tr w:rsidR="004A7247" w:rsidRPr="004A7247" w:rsidTr="005456AE">
        <w:trPr>
          <w:trHeight w:val="300"/>
        </w:trPr>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center"/>
              <w:rPr>
                <w:rFonts w:eastAsia="Times New Roman"/>
                <w:sz w:val="20"/>
                <w:szCs w:val="20"/>
                <w:lang w:eastAsia="ru-RU"/>
              </w:rPr>
            </w:pPr>
            <w:r>
              <w:rPr>
                <w:rFonts w:eastAsia="Times New Roman"/>
                <w:sz w:val="20"/>
                <w:szCs w:val="20"/>
                <w:lang w:eastAsia="ru-RU"/>
              </w:rPr>
              <w:t>3</w:t>
            </w: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76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ул. Мира, ж.д. 3</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0,04875</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76</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0,08315</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76</w:t>
            </w:r>
          </w:p>
        </w:tc>
        <w:tc>
          <w:tcPr>
            <w:tcW w:w="668"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20.02.1974</w:t>
            </w:r>
          </w:p>
        </w:tc>
      </w:tr>
      <w:tr w:rsidR="004A7247" w:rsidRPr="004A7247" w:rsidTr="005456AE">
        <w:trPr>
          <w:trHeight w:val="338"/>
        </w:trPr>
        <w:tc>
          <w:tcPr>
            <w:tcW w:w="28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center"/>
              <w:rPr>
                <w:rFonts w:eastAsia="Times New Roman"/>
                <w:sz w:val="20"/>
                <w:szCs w:val="20"/>
                <w:lang w:eastAsia="ru-RU"/>
              </w:rPr>
            </w:pPr>
            <w:r>
              <w:rPr>
                <w:rFonts w:eastAsia="Times New Roman"/>
                <w:sz w:val="20"/>
                <w:szCs w:val="20"/>
                <w:lang w:eastAsia="ru-RU"/>
              </w:rPr>
              <w:t>4</w:t>
            </w: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7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ул. Мира, ж.д. 2</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0,09352</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76</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07.04.1971</w:t>
            </w:r>
          </w:p>
        </w:tc>
      </w:tr>
      <w:tr w:rsidR="004A7247" w:rsidRPr="004A7247" w:rsidTr="005456AE">
        <w:trPr>
          <w:trHeight w:val="570"/>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left"/>
              <w:rPr>
                <w:rFonts w:eastAsia="Times New Roman"/>
                <w:sz w:val="20"/>
                <w:szCs w:val="20"/>
                <w:lang w:eastAsia="ru-RU"/>
              </w:rPr>
            </w:pP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76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0,02722</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50</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6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r>
      <w:tr w:rsidR="004A7247" w:rsidRPr="004A7247" w:rsidTr="005456AE">
        <w:trPr>
          <w:trHeight w:val="540"/>
        </w:trPr>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center"/>
              <w:rPr>
                <w:rFonts w:eastAsia="Times New Roman"/>
                <w:sz w:val="20"/>
                <w:szCs w:val="20"/>
                <w:lang w:eastAsia="ru-RU"/>
              </w:rPr>
            </w:pPr>
            <w:r>
              <w:rPr>
                <w:rFonts w:eastAsia="Times New Roman"/>
                <w:sz w:val="20"/>
                <w:szCs w:val="20"/>
                <w:lang w:eastAsia="ru-RU"/>
              </w:rPr>
              <w:t>5</w:t>
            </w: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76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ул. Мира, ж.д.1</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0,1131</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50</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68"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29.07.1969</w:t>
            </w:r>
          </w:p>
        </w:tc>
      </w:tr>
      <w:tr w:rsidR="004A7247" w:rsidRPr="004A7247" w:rsidTr="005456AE">
        <w:trPr>
          <w:trHeight w:val="345"/>
        </w:trPr>
        <w:tc>
          <w:tcPr>
            <w:tcW w:w="28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center"/>
              <w:rPr>
                <w:rFonts w:eastAsia="Times New Roman"/>
                <w:sz w:val="20"/>
                <w:szCs w:val="20"/>
                <w:lang w:eastAsia="ru-RU"/>
              </w:rPr>
            </w:pPr>
            <w:r>
              <w:rPr>
                <w:rFonts w:eastAsia="Times New Roman"/>
                <w:sz w:val="20"/>
                <w:szCs w:val="20"/>
                <w:lang w:eastAsia="ru-RU"/>
              </w:rPr>
              <w:t>6</w:t>
            </w:r>
          </w:p>
        </w:tc>
        <w:tc>
          <w:tcPr>
            <w:tcW w:w="69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п. Красная Долина</w:t>
            </w:r>
          </w:p>
        </w:tc>
        <w:tc>
          <w:tcPr>
            <w:tcW w:w="5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ГУ №108</w:t>
            </w:r>
          </w:p>
        </w:tc>
        <w:tc>
          <w:tcPr>
            <w:tcW w:w="7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proofErr w:type="gramStart"/>
            <w:r w:rsidRPr="004A7247">
              <w:rPr>
                <w:rFonts w:eastAsia="Times New Roman"/>
                <w:sz w:val="20"/>
                <w:szCs w:val="20"/>
                <w:lang w:eastAsia="ru-RU"/>
              </w:rPr>
              <w:t>ж</w:t>
            </w:r>
            <w:proofErr w:type="gramEnd"/>
            <w:r w:rsidRPr="004A7247">
              <w:rPr>
                <w:rFonts w:eastAsia="Times New Roman"/>
                <w:sz w:val="20"/>
                <w:szCs w:val="20"/>
                <w:lang w:eastAsia="ru-RU"/>
              </w:rPr>
              <w:t>.д. 38,39</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0,27984</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108</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01.08.1986</w:t>
            </w:r>
          </w:p>
        </w:tc>
      </w:tr>
      <w:tr w:rsidR="004A7247" w:rsidRPr="004A7247" w:rsidTr="005456AE">
        <w:trPr>
          <w:trHeight w:val="345"/>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left"/>
              <w:rPr>
                <w:rFonts w:eastAsia="Times New Roman"/>
                <w:sz w:val="20"/>
                <w:szCs w:val="20"/>
                <w:lang w:eastAsia="ru-RU"/>
              </w:rPr>
            </w:pP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76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0,19288</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133</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6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r>
      <w:tr w:rsidR="004A7247" w:rsidRPr="004A7247" w:rsidTr="005456AE">
        <w:trPr>
          <w:trHeight w:val="510"/>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left"/>
              <w:rPr>
                <w:rFonts w:eastAsia="Times New Roman"/>
                <w:sz w:val="20"/>
                <w:szCs w:val="20"/>
                <w:lang w:eastAsia="ru-RU"/>
              </w:rPr>
            </w:pP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76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0,05107</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50</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6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r>
      <w:tr w:rsidR="004A7247" w:rsidRPr="004A7247" w:rsidTr="005456AE">
        <w:trPr>
          <w:trHeight w:val="345"/>
        </w:trPr>
        <w:tc>
          <w:tcPr>
            <w:tcW w:w="28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center"/>
              <w:rPr>
                <w:rFonts w:eastAsia="Times New Roman"/>
                <w:sz w:val="20"/>
                <w:szCs w:val="20"/>
                <w:lang w:eastAsia="ru-RU"/>
              </w:rPr>
            </w:pPr>
            <w:r>
              <w:rPr>
                <w:rFonts w:eastAsia="Times New Roman"/>
                <w:sz w:val="20"/>
                <w:szCs w:val="20"/>
                <w:lang w:eastAsia="ru-RU"/>
              </w:rPr>
              <w:t>7</w:t>
            </w: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xml:space="preserve">ГУ </w:t>
            </w:r>
            <w:r w:rsidRPr="004A7247">
              <w:rPr>
                <w:rFonts w:eastAsia="Times New Roman"/>
                <w:sz w:val="20"/>
                <w:szCs w:val="20"/>
                <w:lang w:eastAsia="ru-RU"/>
              </w:rPr>
              <w:lastRenderedPageBreak/>
              <w:t>№107</w:t>
            </w:r>
          </w:p>
        </w:tc>
        <w:tc>
          <w:tcPr>
            <w:tcW w:w="7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proofErr w:type="gramStart"/>
            <w:r w:rsidRPr="004A7247">
              <w:rPr>
                <w:rFonts w:eastAsia="Times New Roman"/>
                <w:sz w:val="20"/>
                <w:szCs w:val="20"/>
                <w:lang w:eastAsia="ru-RU"/>
              </w:rPr>
              <w:lastRenderedPageBreak/>
              <w:t>ж</w:t>
            </w:r>
            <w:proofErr w:type="gramEnd"/>
            <w:r w:rsidRPr="004A7247">
              <w:rPr>
                <w:rFonts w:eastAsia="Times New Roman"/>
                <w:sz w:val="20"/>
                <w:szCs w:val="20"/>
                <w:lang w:eastAsia="ru-RU"/>
              </w:rPr>
              <w:t>.д. 37</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0,14024</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80</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0,0216</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57</w:t>
            </w:r>
          </w:p>
        </w:tc>
        <w:tc>
          <w:tcPr>
            <w:tcW w:w="6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01.07.1983</w:t>
            </w:r>
          </w:p>
        </w:tc>
      </w:tr>
      <w:tr w:rsidR="004A7247" w:rsidRPr="004A7247" w:rsidTr="005456AE">
        <w:trPr>
          <w:trHeight w:val="390"/>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left"/>
              <w:rPr>
                <w:rFonts w:eastAsia="Times New Roman"/>
                <w:sz w:val="20"/>
                <w:szCs w:val="20"/>
                <w:lang w:eastAsia="ru-RU"/>
              </w:rPr>
            </w:pP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76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0,42475</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133</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6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r>
      <w:tr w:rsidR="004A7247" w:rsidRPr="004A7247" w:rsidTr="005456AE">
        <w:trPr>
          <w:trHeight w:val="300"/>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left"/>
              <w:rPr>
                <w:rFonts w:eastAsia="Times New Roman"/>
                <w:sz w:val="20"/>
                <w:szCs w:val="20"/>
                <w:lang w:eastAsia="ru-RU"/>
              </w:rPr>
            </w:pP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76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0,01495</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108</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6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r>
      <w:tr w:rsidR="004A7247" w:rsidRPr="004A7247" w:rsidTr="005456AE">
        <w:trPr>
          <w:trHeight w:val="300"/>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left"/>
              <w:rPr>
                <w:rFonts w:eastAsia="Times New Roman"/>
                <w:sz w:val="20"/>
                <w:szCs w:val="20"/>
                <w:lang w:eastAsia="ru-RU"/>
              </w:rPr>
            </w:pP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76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0,00075</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76</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6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r>
      <w:tr w:rsidR="004A7247" w:rsidRPr="004A7247" w:rsidTr="005456AE">
        <w:trPr>
          <w:trHeight w:val="525"/>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left"/>
              <w:rPr>
                <w:rFonts w:eastAsia="Times New Roman"/>
                <w:sz w:val="20"/>
                <w:szCs w:val="20"/>
                <w:lang w:eastAsia="ru-RU"/>
              </w:rPr>
            </w:pP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76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0,04874</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50</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6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r>
      <w:tr w:rsidR="004A7247" w:rsidRPr="004A7247" w:rsidTr="005456AE">
        <w:trPr>
          <w:trHeight w:val="345"/>
        </w:trPr>
        <w:tc>
          <w:tcPr>
            <w:tcW w:w="28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center"/>
              <w:rPr>
                <w:rFonts w:eastAsia="Times New Roman"/>
                <w:sz w:val="20"/>
                <w:szCs w:val="20"/>
                <w:lang w:eastAsia="ru-RU"/>
              </w:rPr>
            </w:pPr>
            <w:r>
              <w:rPr>
                <w:rFonts w:eastAsia="Times New Roman"/>
                <w:sz w:val="20"/>
                <w:szCs w:val="20"/>
                <w:lang w:eastAsia="ru-RU"/>
              </w:rPr>
              <w:t>8</w:t>
            </w: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ГУ №107</w:t>
            </w:r>
          </w:p>
        </w:tc>
        <w:tc>
          <w:tcPr>
            <w:tcW w:w="7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proofErr w:type="gramStart"/>
            <w:r w:rsidRPr="004A7247">
              <w:rPr>
                <w:rFonts w:eastAsia="Times New Roman"/>
                <w:sz w:val="20"/>
                <w:szCs w:val="20"/>
                <w:lang w:eastAsia="ru-RU"/>
              </w:rPr>
              <w:t>ж</w:t>
            </w:r>
            <w:proofErr w:type="gramEnd"/>
            <w:r w:rsidRPr="004A7247">
              <w:rPr>
                <w:rFonts w:eastAsia="Times New Roman"/>
                <w:sz w:val="20"/>
                <w:szCs w:val="20"/>
                <w:lang w:eastAsia="ru-RU"/>
              </w:rPr>
              <w:t>.д. 36</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0,02812</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80</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01.12.1977</w:t>
            </w:r>
          </w:p>
        </w:tc>
      </w:tr>
      <w:tr w:rsidR="004A7247" w:rsidRPr="004A7247" w:rsidTr="005456AE">
        <w:trPr>
          <w:trHeight w:val="285"/>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left"/>
              <w:rPr>
                <w:rFonts w:eastAsia="Times New Roman"/>
                <w:sz w:val="20"/>
                <w:szCs w:val="20"/>
                <w:lang w:eastAsia="ru-RU"/>
              </w:rPr>
            </w:pP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76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0,14788</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133</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6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r>
      <w:tr w:rsidR="004A7247" w:rsidRPr="004A7247" w:rsidTr="005456AE">
        <w:trPr>
          <w:trHeight w:val="300"/>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left"/>
              <w:rPr>
                <w:rFonts w:eastAsia="Times New Roman"/>
                <w:sz w:val="20"/>
                <w:szCs w:val="20"/>
                <w:lang w:eastAsia="ru-RU"/>
              </w:rPr>
            </w:pP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76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0,0242</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50</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6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r>
      <w:tr w:rsidR="004A7247" w:rsidRPr="004A7247" w:rsidTr="005456AE">
        <w:trPr>
          <w:trHeight w:val="319"/>
        </w:trPr>
        <w:tc>
          <w:tcPr>
            <w:tcW w:w="28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center"/>
              <w:rPr>
                <w:rFonts w:eastAsia="Times New Roman"/>
                <w:sz w:val="20"/>
                <w:szCs w:val="20"/>
                <w:lang w:eastAsia="ru-RU"/>
              </w:rPr>
            </w:pPr>
            <w:r>
              <w:rPr>
                <w:rFonts w:eastAsia="Times New Roman"/>
                <w:sz w:val="20"/>
                <w:szCs w:val="20"/>
                <w:lang w:eastAsia="ru-RU"/>
              </w:rPr>
              <w:t>9</w:t>
            </w: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ГУ №106</w:t>
            </w:r>
          </w:p>
        </w:tc>
        <w:tc>
          <w:tcPr>
            <w:tcW w:w="7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proofErr w:type="spellStart"/>
            <w:r w:rsidRPr="004A7247">
              <w:rPr>
                <w:rFonts w:eastAsia="Times New Roman"/>
                <w:sz w:val="20"/>
                <w:szCs w:val="20"/>
                <w:lang w:eastAsia="ru-RU"/>
              </w:rPr>
              <w:t>ж</w:t>
            </w:r>
            <w:proofErr w:type="gramStart"/>
            <w:r w:rsidRPr="004A7247">
              <w:rPr>
                <w:rFonts w:eastAsia="Times New Roman"/>
                <w:sz w:val="20"/>
                <w:szCs w:val="20"/>
                <w:lang w:eastAsia="ru-RU"/>
              </w:rPr>
              <w:t>.д</w:t>
            </w:r>
            <w:proofErr w:type="spellEnd"/>
            <w:proofErr w:type="gramEnd"/>
            <w:r w:rsidRPr="004A7247">
              <w:rPr>
                <w:rFonts w:eastAsia="Times New Roman"/>
                <w:sz w:val="20"/>
                <w:szCs w:val="20"/>
                <w:lang w:eastAsia="ru-RU"/>
              </w:rPr>
              <w:t xml:space="preserve"> 33</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0,0728</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108</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0,06</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108</w:t>
            </w:r>
          </w:p>
        </w:tc>
        <w:tc>
          <w:tcPr>
            <w:tcW w:w="6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30.05.1971</w:t>
            </w:r>
          </w:p>
        </w:tc>
      </w:tr>
      <w:tr w:rsidR="004A7247" w:rsidRPr="004A7247" w:rsidTr="005456AE">
        <w:trPr>
          <w:trHeight w:val="525"/>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left"/>
              <w:rPr>
                <w:rFonts w:eastAsia="Times New Roman"/>
                <w:sz w:val="20"/>
                <w:szCs w:val="20"/>
                <w:lang w:eastAsia="ru-RU"/>
              </w:rPr>
            </w:pP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76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0,0072</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76</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0,02</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50</w:t>
            </w:r>
          </w:p>
        </w:tc>
        <w:tc>
          <w:tcPr>
            <w:tcW w:w="66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r>
      <w:tr w:rsidR="004A7247" w:rsidRPr="004A7247" w:rsidTr="005456AE">
        <w:trPr>
          <w:trHeight w:val="525"/>
        </w:trPr>
        <w:tc>
          <w:tcPr>
            <w:tcW w:w="28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center"/>
              <w:rPr>
                <w:rFonts w:eastAsia="Times New Roman"/>
                <w:sz w:val="20"/>
                <w:szCs w:val="20"/>
                <w:lang w:eastAsia="ru-RU"/>
              </w:rPr>
            </w:pPr>
            <w:r>
              <w:rPr>
                <w:rFonts w:eastAsia="Times New Roman"/>
                <w:sz w:val="20"/>
                <w:szCs w:val="20"/>
                <w:lang w:eastAsia="ru-RU"/>
              </w:rPr>
              <w:t>10</w:t>
            </w: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7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proofErr w:type="gramStart"/>
            <w:r w:rsidRPr="004A7247">
              <w:rPr>
                <w:rFonts w:eastAsia="Times New Roman"/>
                <w:sz w:val="20"/>
                <w:szCs w:val="20"/>
                <w:lang w:eastAsia="ru-RU"/>
              </w:rPr>
              <w:t>ж</w:t>
            </w:r>
            <w:proofErr w:type="gramEnd"/>
            <w:r w:rsidRPr="004A7247">
              <w:rPr>
                <w:rFonts w:eastAsia="Times New Roman"/>
                <w:sz w:val="20"/>
                <w:szCs w:val="20"/>
                <w:lang w:eastAsia="ru-RU"/>
              </w:rPr>
              <w:t>.д. 34</w:t>
            </w:r>
          </w:p>
        </w:tc>
        <w:tc>
          <w:tcPr>
            <w:tcW w:w="5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0,0077</w:t>
            </w:r>
          </w:p>
        </w:tc>
        <w:tc>
          <w:tcPr>
            <w:tcW w:w="38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76</w:t>
            </w:r>
          </w:p>
        </w:tc>
        <w:tc>
          <w:tcPr>
            <w:tcW w:w="53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0,105</w:t>
            </w:r>
          </w:p>
        </w:tc>
        <w:tc>
          <w:tcPr>
            <w:tcW w:w="6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76</w:t>
            </w:r>
          </w:p>
        </w:tc>
        <w:tc>
          <w:tcPr>
            <w:tcW w:w="6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30.05.71</w:t>
            </w:r>
          </w:p>
        </w:tc>
      </w:tr>
      <w:tr w:rsidR="004A7247" w:rsidRPr="004A7247" w:rsidTr="005456AE">
        <w:trPr>
          <w:trHeight w:val="510"/>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left"/>
              <w:rPr>
                <w:rFonts w:eastAsia="Times New Roman"/>
                <w:sz w:val="20"/>
                <w:szCs w:val="20"/>
                <w:lang w:eastAsia="ru-RU"/>
              </w:rPr>
            </w:pP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76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38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61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66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r>
      <w:tr w:rsidR="004A7247" w:rsidRPr="004A7247" w:rsidTr="005456AE">
        <w:trPr>
          <w:trHeight w:val="319"/>
        </w:trPr>
        <w:tc>
          <w:tcPr>
            <w:tcW w:w="28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center"/>
              <w:rPr>
                <w:rFonts w:eastAsia="Times New Roman"/>
                <w:sz w:val="20"/>
                <w:szCs w:val="20"/>
                <w:lang w:eastAsia="ru-RU"/>
              </w:rPr>
            </w:pPr>
            <w:r>
              <w:rPr>
                <w:rFonts w:eastAsia="Times New Roman"/>
                <w:sz w:val="20"/>
                <w:szCs w:val="20"/>
                <w:lang w:eastAsia="ru-RU"/>
              </w:rPr>
              <w:t>11</w:t>
            </w: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7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proofErr w:type="gramStart"/>
            <w:r w:rsidRPr="004A7247">
              <w:rPr>
                <w:rFonts w:eastAsia="Times New Roman"/>
                <w:sz w:val="20"/>
                <w:szCs w:val="20"/>
                <w:lang w:eastAsia="ru-RU"/>
              </w:rPr>
              <w:t>ж</w:t>
            </w:r>
            <w:proofErr w:type="gramEnd"/>
            <w:r w:rsidRPr="004A7247">
              <w:rPr>
                <w:rFonts w:eastAsia="Times New Roman"/>
                <w:sz w:val="20"/>
                <w:szCs w:val="20"/>
                <w:lang w:eastAsia="ru-RU"/>
              </w:rPr>
              <w:t>.д. 35</w:t>
            </w:r>
          </w:p>
        </w:tc>
        <w:tc>
          <w:tcPr>
            <w:tcW w:w="5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0,02751</w:t>
            </w:r>
          </w:p>
        </w:tc>
        <w:tc>
          <w:tcPr>
            <w:tcW w:w="38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76</w:t>
            </w:r>
          </w:p>
        </w:tc>
        <w:tc>
          <w:tcPr>
            <w:tcW w:w="53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0,09667</w:t>
            </w:r>
          </w:p>
        </w:tc>
        <w:tc>
          <w:tcPr>
            <w:tcW w:w="6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76</w:t>
            </w:r>
          </w:p>
        </w:tc>
        <w:tc>
          <w:tcPr>
            <w:tcW w:w="6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1971</w:t>
            </w:r>
          </w:p>
        </w:tc>
      </w:tr>
      <w:tr w:rsidR="004A7247" w:rsidRPr="004A7247" w:rsidTr="005456AE">
        <w:trPr>
          <w:trHeight w:val="390"/>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left"/>
              <w:rPr>
                <w:rFonts w:eastAsia="Times New Roman"/>
                <w:sz w:val="20"/>
                <w:szCs w:val="20"/>
                <w:lang w:eastAsia="ru-RU"/>
              </w:rPr>
            </w:pP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76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38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61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66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r>
      <w:tr w:rsidR="004A7247" w:rsidRPr="004A7247" w:rsidTr="005456AE">
        <w:trPr>
          <w:trHeight w:val="345"/>
        </w:trPr>
        <w:tc>
          <w:tcPr>
            <w:tcW w:w="28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center"/>
              <w:rPr>
                <w:rFonts w:eastAsia="Times New Roman"/>
                <w:sz w:val="20"/>
                <w:szCs w:val="20"/>
                <w:lang w:eastAsia="ru-RU"/>
              </w:rPr>
            </w:pPr>
            <w:r>
              <w:rPr>
                <w:rFonts w:eastAsia="Times New Roman"/>
                <w:sz w:val="20"/>
                <w:szCs w:val="20"/>
                <w:lang w:eastAsia="ru-RU"/>
              </w:rPr>
              <w:t>12</w:t>
            </w:r>
          </w:p>
        </w:tc>
        <w:tc>
          <w:tcPr>
            <w:tcW w:w="69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п. Рябово</w:t>
            </w:r>
          </w:p>
        </w:tc>
        <w:tc>
          <w:tcPr>
            <w:tcW w:w="5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ГУ № 89,90</w:t>
            </w:r>
          </w:p>
        </w:tc>
        <w:tc>
          <w:tcPr>
            <w:tcW w:w="7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proofErr w:type="gramStart"/>
            <w:r w:rsidRPr="004A7247">
              <w:rPr>
                <w:rFonts w:eastAsia="Times New Roman"/>
                <w:sz w:val="20"/>
                <w:szCs w:val="20"/>
                <w:lang w:eastAsia="ru-RU"/>
              </w:rPr>
              <w:t>ж</w:t>
            </w:r>
            <w:proofErr w:type="gramEnd"/>
            <w:r w:rsidRPr="004A7247">
              <w:rPr>
                <w:rFonts w:eastAsia="Times New Roman"/>
                <w:sz w:val="20"/>
                <w:szCs w:val="20"/>
                <w:lang w:eastAsia="ru-RU"/>
              </w:rPr>
              <w:t>.д. 12</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0,10544</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114</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16.08.1993</w:t>
            </w:r>
          </w:p>
        </w:tc>
      </w:tr>
      <w:tr w:rsidR="004A7247" w:rsidRPr="004A7247" w:rsidTr="005456AE">
        <w:trPr>
          <w:trHeight w:val="345"/>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left"/>
              <w:rPr>
                <w:rFonts w:eastAsia="Times New Roman"/>
                <w:sz w:val="20"/>
                <w:szCs w:val="20"/>
                <w:lang w:eastAsia="ru-RU"/>
              </w:rPr>
            </w:pP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76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0,30669</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89</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6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r>
      <w:tr w:rsidR="004A7247" w:rsidRPr="004A7247" w:rsidTr="005456AE">
        <w:trPr>
          <w:trHeight w:val="345"/>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left"/>
              <w:rPr>
                <w:rFonts w:eastAsia="Times New Roman"/>
                <w:sz w:val="20"/>
                <w:szCs w:val="20"/>
                <w:lang w:eastAsia="ru-RU"/>
              </w:rPr>
            </w:pP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76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0,02165</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50</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6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r>
      <w:tr w:rsidR="004A7247" w:rsidRPr="004A7247" w:rsidTr="005456AE">
        <w:trPr>
          <w:trHeight w:val="345"/>
        </w:trPr>
        <w:tc>
          <w:tcPr>
            <w:tcW w:w="28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center"/>
              <w:rPr>
                <w:rFonts w:eastAsia="Times New Roman"/>
                <w:sz w:val="20"/>
                <w:szCs w:val="20"/>
                <w:lang w:eastAsia="ru-RU"/>
              </w:rPr>
            </w:pPr>
            <w:r>
              <w:rPr>
                <w:rFonts w:eastAsia="Times New Roman"/>
                <w:sz w:val="20"/>
                <w:szCs w:val="20"/>
                <w:lang w:eastAsia="ru-RU"/>
              </w:rPr>
              <w:t>13</w:t>
            </w: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ГУ № 90</w:t>
            </w:r>
          </w:p>
        </w:tc>
        <w:tc>
          <w:tcPr>
            <w:tcW w:w="7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proofErr w:type="gramStart"/>
            <w:r w:rsidRPr="004A7247">
              <w:rPr>
                <w:rFonts w:eastAsia="Times New Roman"/>
                <w:sz w:val="20"/>
                <w:szCs w:val="20"/>
                <w:lang w:eastAsia="ru-RU"/>
              </w:rPr>
              <w:t>ж</w:t>
            </w:r>
            <w:proofErr w:type="gramEnd"/>
            <w:r w:rsidRPr="004A7247">
              <w:rPr>
                <w:rFonts w:eastAsia="Times New Roman"/>
                <w:sz w:val="20"/>
                <w:szCs w:val="20"/>
                <w:lang w:eastAsia="ru-RU"/>
              </w:rPr>
              <w:t>.д. 5,6,11</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0,17356</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108</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25.01.1980</w:t>
            </w:r>
          </w:p>
        </w:tc>
      </w:tr>
      <w:tr w:rsidR="004A7247" w:rsidRPr="004A7247" w:rsidTr="005456AE">
        <w:trPr>
          <w:trHeight w:val="345"/>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left"/>
              <w:rPr>
                <w:rFonts w:eastAsia="Times New Roman"/>
                <w:sz w:val="20"/>
                <w:szCs w:val="20"/>
                <w:lang w:eastAsia="ru-RU"/>
              </w:rPr>
            </w:pP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76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0,04841</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89</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6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r>
      <w:tr w:rsidR="004A7247" w:rsidRPr="004A7247" w:rsidTr="005456AE">
        <w:trPr>
          <w:trHeight w:val="375"/>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left"/>
              <w:rPr>
                <w:rFonts w:eastAsia="Times New Roman"/>
                <w:sz w:val="20"/>
                <w:szCs w:val="20"/>
                <w:lang w:eastAsia="ru-RU"/>
              </w:rPr>
            </w:pP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76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0,1466</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50</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0,01954</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32</w:t>
            </w:r>
          </w:p>
        </w:tc>
        <w:tc>
          <w:tcPr>
            <w:tcW w:w="66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r>
      <w:tr w:rsidR="004A7247" w:rsidRPr="004A7247" w:rsidTr="005456AE">
        <w:trPr>
          <w:trHeight w:val="330"/>
        </w:trPr>
        <w:tc>
          <w:tcPr>
            <w:tcW w:w="28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center"/>
              <w:rPr>
                <w:rFonts w:eastAsia="Times New Roman"/>
                <w:sz w:val="20"/>
                <w:szCs w:val="20"/>
                <w:lang w:eastAsia="ru-RU"/>
              </w:rPr>
            </w:pPr>
            <w:r>
              <w:rPr>
                <w:rFonts w:eastAsia="Times New Roman"/>
                <w:sz w:val="20"/>
                <w:szCs w:val="20"/>
                <w:lang w:eastAsia="ru-RU"/>
              </w:rPr>
              <w:t>14</w:t>
            </w: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7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proofErr w:type="gramStart"/>
            <w:r w:rsidRPr="004A7247">
              <w:rPr>
                <w:rFonts w:eastAsia="Times New Roman"/>
                <w:sz w:val="20"/>
                <w:szCs w:val="20"/>
                <w:lang w:eastAsia="ru-RU"/>
              </w:rPr>
              <w:t>ж</w:t>
            </w:r>
            <w:proofErr w:type="gramEnd"/>
            <w:r w:rsidRPr="004A7247">
              <w:rPr>
                <w:rFonts w:eastAsia="Times New Roman"/>
                <w:sz w:val="20"/>
                <w:szCs w:val="20"/>
                <w:lang w:eastAsia="ru-RU"/>
              </w:rPr>
              <w:t>.д.7</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0,11017</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80</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20.04.1978</w:t>
            </w:r>
          </w:p>
        </w:tc>
      </w:tr>
      <w:tr w:rsidR="004A7247" w:rsidRPr="004A7247" w:rsidTr="005456AE">
        <w:trPr>
          <w:trHeight w:val="375"/>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left"/>
              <w:rPr>
                <w:rFonts w:eastAsia="Times New Roman"/>
                <w:sz w:val="20"/>
                <w:szCs w:val="20"/>
                <w:lang w:eastAsia="ru-RU"/>
              </w:rPr>
            </w:pP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76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0,02919</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50</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6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r>
      <w:tr w:rsidR="004A7247" w:rsidRPr="004A7247" w:rsidTr="005456AE">
        <w:trPr>
          <w:trHeight w:val="300"/>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left"/>
              <w:rPr>
                <w:rFonts w:eastAsia="Times New Roman"/>
                <w:sz w:val="20"/>
                <w:szCs w:val="20"/>
                <w:lang w:eastAsia="ru-RU"/>
              </w:rPr>
            </w:pP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76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0,00088</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20</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6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r>
      <w:tr w:rsidR="004A7247" w:rsidRPr="004A7247" w:rsidTr="005456AE">
        <w:trPr>
          <w:trHeight w:val="300"/>
        </w:trPr>
        <w:tc>
          <w:tcPr>
            <w:tcW w:w="28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center"/>
              <w:rPr>
                <w:rFonts w:eastAsia="Times New Roman"/>
                <w:sz w:val="20"/>
                <w:szCs w:val="20"/>
                <w:lang w:eastAsia="ru-RU"/>
              </w:rPr>
            </w:pPr>
            <w:r>
              <w:rPr>
                <w:rFonts w:eastAsia="Times New Roman"/>
                <w:sz w:val="20"/>
                <w:szCs w:val="20"/>
                <w:lang w:eastAsia="ru-RU"/>
              </w:rPr>
              <w:t>15</w:t>
            </w: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ГУ №89</w:t>
            </w:r>
          </w:p>
        </w:tc>
        <w:tc>
          <w:tcPr>
            <w:tcW w:w="7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proofErr w:type="gramStart"/>
            <w:r w:rsidRPr="004A7247">
              <w:rPr>
                <w:rFonts w:eastAsia="Times New Roman"/>
                <w:sz w:val="20"/>
                <w:szCs w:val="20"/>
                <w:lang w:eastAsia="ru-RU"/>
              </w:rPr>
              <w:t>ж</w:t>
            </w:r>
            <w:proofErr w:type="gramEnd"/>
            <w:r w:rsidRPr="004A7247">
              <w:rPr>
                <w:rFonts w:eastAsia="Times New Roman"/>
                <w:sz w:val="20"/>
                <w:szCs w:val="20"/>
                <w:lang w:eastAsia="ru-RU"/>
              </w:rPr>
              <w:t>.д.8 ,9, 10</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0,14331</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89</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06.04.1976</w:t>
            </w:r>
          </w:p>
        </w:tc>
      </w:tr>
      <w:tr w:rsidR="004A7247" w:rsidRPr="004A7247" w:rsidTr="005456AE">
        <w:trPr>
          <w:trHeight w:val="660"/>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left"/>
              <w:rPr>
                <w:rFonts w:eastAsia="Times New Roman"/>
                <w:sz w:val="20"/>
                <w:szCs w:val="20"/>
                <w:lang w:eastAsia="ru-RU"/>
              </w:rPr>
            </w:pP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76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0,09432</w:t>
            </w:r>
          </w:p>
        </w:tc>
        <w:tc>
          <w:tcPr>
            <w:tcW w:w="38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50</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0,0093</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57</w:t>
            </w:r>
          </w:p>
        </w:tc>
        <w:tc>
          <w:tcPr>
            <w:tcW w:w="66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r>
      <w:tr w:rsidR="004A7247" w:rsidRPr="004A7247" w:rsidTr="005456AE">
        <w:trPr>
          <w:trHeight w:val="660"/>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left"/>
              <w:rPr>
                <w:rFonts w:eastAsia="Times New Roman"/>
                <w:sz w:val="20"/>
                <w:szCs w:val="20"/>
                <w:lang w:eastAsia="ru-RU"/>
              </w:rPr>
            </w:pP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76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38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0,0012</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32</w:t>
            </w:r>
          </w:p>
        </w:tc>
        <w:tc>
          <w:tcPr>
            <w:tcW w:w="66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r>
      <w:tr w:rsidR="004A7247" w:rsidRPr="004A7247" w:rsidTr="005456AE">
        <w:trPr>
          <w:trHeight w:val="345"/>
        </w:trPr>
        <w:tc>
          <w:tcPr>
            <w:tcW w:w="28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center"/>
              <w:rPr>
                <w:rFonts w:eastAsia="Times New Roman"/>
                <w:sz w:val="20"/>
                <w:szCs w:val="20"/>
                <w:lang w:eastAsia="ru-RU"/>
              </w:rPr>
            </w:pPr>
            <w:r>
              <w:rPr>
                <w:rFonts w:eastAsia="Times New Roman"/>
                <w:sz w:val="20"/>
                <w:szCs w:val="20"/>
                <w:lang w:eastAsia="ru-RU"/>
              </w:rPr>
              <w:t>16</w:t>
            </w:r>
          </w:p>
        </w:tc>
        <w:tc>
          <w:tcPr>
            <w:tcW w:w="69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п. Ермилово</w:t>
            </w:r>
          </w:p>
        </w:tc>
        <w:tc>
          <w:tcPr>
            <w:tcW w:w="5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ГУ №95</w:t>
            </w:r>
          </w:p>
        </w:tc>
        <w:tc>
          <w:tcPr>
            <w:tcW w:w="7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proofErr w:type="gramStart"/>
            <w:r w:rsidRPr="004A7247">
              <w:rPr>
                <w:rFonts w:eastAsia="Times New Roman"/>
                <w:sz w:val="20"/>
                <w:szCs w:val="20"/>
                <w:lang w:eastAsia="ru-RU"/>
              </w:rPr>
              <w:t>ж</w:t>
            </w:r>
            <w:proofErr w:type="gramEnd"/>
            <w:r w:rsidRPr="004A7247">
              <w:rPr>
                <w:rFonts w:eastAsia="Times New Roman"/>
                <w:sz w:val="20"/>
                <w:szCs w:val="20"/>
                <w:lang w:eastAsia="ru-RU"/>
              </w:rPr>
              <w:t>.д. 1,2,3,4,</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0,18534</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89</w:t>
            </w:r>
          </w:p>
        </w:tc>
        <w:tc>
          <w:tcPr>
            <w:tcW w:w="53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0,136</w:t>
            </w:r>
          </w:p>
        </w:tc>
        <w:tc>
          <w:tcPr>
            <w:tcW w:w="6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50</w:t>
            </w:r>
          </w:p>
        </w:tc>
        <w:tc>
          <w:tcPr>
            <w:tcW w:w="6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01.11.1972</w:t>
            </w:r>
          </w:p>
        </w:tc>
      </w:tr>
      <w:tr w:rsidR="004A7247" w:rsidRPr="004A7247" w:rsidTr="005456AE">
        <w:trPr>
          <w:trHeight w:val="300"/>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left"/>
              <w:rPr>
                <w:rFonts w:eastAsia="Times New Roman"/>
                <w:sz w:val="20"/>
                <w:szCs w:val="20"/>
                <w:lang w:eastAsia="ru-RU"/>
              </w:rPr>
            </w:pP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76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0,05561</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50</w:t>
            </w:r>
          </w:p>
        </w:tc>
        <w:tc>
          <w:tcPr>
            <w:tcW w:w="53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61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66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r>
      <w:tr w:rsidR="004A7247" w:rsidRPr="004A7247" w:rsidTr="005456AE">
        <w:trPr>
          <w:trHeight w:val="330"/>
        </w:trPr>
        <w:tc>
          <w:tcPr>
            <w:tcW w:w="28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center"/>
              <w:rPr>
                <w:rFonts w:eastAsia="Times New Roman"/>
                <w:sz w:val="20"/>
                <w:szCs w:val="20"/>
                <w:lang w:eastAsia="ru-RU"/>
              </w:rPr>
            </w:pPr>
            <w:r>
              <w:rPr>
                <w:rFonts w:eastAsia="Times New Roman"/>
                <w:sz w:val="20"/>
                <w:szCs w:val="20"/>
                <w:lang w:eastAsia="ru-RU"/>
              </w:rPr>
              <w:t>17</w:t>
            </w: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7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proofErr w:type="gramStart"/>
            <w:r w:rsidRPr="004A7247">
              <w:rPr>
                <w:rFonts w:eastAsia="Times New Roman"/>
                <w:sz w:val="20"/>
                <w:szCs w:val="20"/>
                <w:lang w:eastAsia="ru-RU"/>
              </w:rPr>
              <w:t>ж</w:t>
            </w:r>
            <w:proofErr w:type="gramEnd"/>
            <w:r w:rsidRPr="004A7247">
              <w:rPr>
                <w:rFonts w:eastAsia="Times New Roman"/>
                <w:sz w:val="20"/>
                <w:szCs w:val="20"/>
                <w:lang w:eastAsia="ru-RU"/>
              </w:rPr>
              <w:t>.д.4,5,6,7</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0,0865</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40</w:t>
            </w:r>
          </w:p>
        </w:tc>
        <w:tc>
          <w:tcPr>
            <w:tcW w:w="6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18.10.1976</w:t>
            </w:r>
          </w:p>
        </w:tc>
      </w:tr>
      <w:tr w:rsidR="004A7247" w:rsidRPr="004A7247" w:rsidTr="005456AE">
        <w:trPr>
          <w:trHeight w:val="330"/>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left"/>
              <w:rPr>
                <w:rFonts w:eastAsia="Times New Roman"/>
                <w:sz w:val="20"/>
                <w:szCs w:val="20"/>
                <w:lang w:eastAsia="ru-RU"/>
              </w:rPr>
            </w:pP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76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6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r>
      <w:tr w:rsidR="004A7247" w:rsidRPr="004A7247" w:rsidTr="005456AE">
        <w:trPr>
          <w:trHeight w:val="398"/>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left"/>
              <w:rPr>
                <w:rFonts w:eastAsia="Times New Roman"/>
                <w:sz w:val="20"/>
                <w:szCs w:val="20"/>
                <w:lang w:eastAsia="ru-RU"/>
              </w:rPr>
            </w:pP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76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0,225</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50</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0,0461</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32</w:t>
            </w:r>
          </w:p>
        </w:tc>
        <w:tc>
          <w:tcPr>
            <w:tcW w:w="66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r>
      <w:tr w:rsidR="004A7247" w:rsidRPr="004A7247" w:rsidTr="005456AE">
        <w:trPr>
          <w:trHeight w:val="360"/>
        </w:trPr>
        <w:tc>
          <w:tcPr>
            <w:tcW w:w="28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center"/>
              <w:rPr>
                <w:rFonts w:eastAsia="Times New Roman"/>
                <w:sz w:val="20"/>
                <w:szCs w:val="20"/>
                <w:lang w:eastAsia="ru-RU"/>
              </w:rPr>
            </w:pPr>
            <w:r>
              <w:rPr>
                <w:rFonts w:eastAsia="Times New Roman"/>
                <w:sz w:val="20"/>
                <w:szCs w:val="20"/>
                <w:lang w:eastAsia="ru-RU"/>
              </w:rPr>
              <w:lastRenderedPageBreak/>
              <w:t>18</w:t>
            </w: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7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proofErr w:type="gramStart"/>
            <w:r w:rsidRPr="004A7247">
              <w:rPr>
                <w:rFonts w:eastAsia="Times New Roman"/>
                <w:sz w:val="20"/>
                <w:szCs w:val="20"/>
                <w:lang w:eastAsia="ru-RU"/>
              </w:rPr>
              <w:t>ж</w:t>
            </w:r>
            <w:proofErr w:type="gramEnd"/>
            <w:r w:rsidRPr="004A7247">
              <w:rPr>
                <w:rFonts w:eastAsia="Times New Roman"/>
                <w:sz w:val="20"/>
                <w:szCs w:val="20"/>
                <w:lang w:eastAsia="ru-RU"/>
              </w:rPr>
              <w:t>.д. 5</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0,03234</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76</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6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01.08.73</w:t>
            </w:r>
          </w:p>
        </w:tc>
      </w:tr>
      <w:tr w:rsidR="004A7247" w:rsidRPr="004A7247" w:rsidTr="005456AE">
        <w:trPr>
          <w:trHeight w:val="300"/>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left"/>
              <w:rPr>
                <w:rFonts w:eastAsia="Times New Roman"/>
                <w:sz w:val="20"/>
                <w:szCs w:val="20"/>
                <w:lang w:eastAsia="ru-RU"/>
              </w:rPr>
            </w:pP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76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0,01196</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50</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0,039</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38</w:t>
            </w:r>
          </w:p>
        </w:tc>
        <w:tc>
          <w:tcPr>
            <w:tcW w:w="66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r>
      <w:tr w:rsidR="004A7247" w:rsidRPr="004A7247" w:rsidTr="005456AE">
        <w:trPr>
          <w:trHeight w:val="300"/>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left"/>
              <w:rPr>
                <w:rFonts w:eastAsia="Times New Roman"/>
                <w:sz w:val="20"/>
                <w:szCs w:val="20"/>
                <w:lang w:eastAsia="ru-RU"/>
              </w:rPr>
            </w:pP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76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proofErr w:type="gramStart"/>
            <w:r w:rsidRPr="004A7247">
              <w:rPr>
                <w:rFonts w:eastAsia="Times New Roman"/>
                <w:sz w:val="20"/>
                <w:szCs w:val="20"/>
                <w:lang w:eastAsia="ru-RU"/>
              </w:rPr>
              <w:t>ж</w:t>
            </w:r>
            <w:proofErr w:type="gramEnd"/>
            <w:r w:rsidRPr="004A7247">
              <w:rPr>
                <w:rFonts w:eastAsia="Times New Roman"/>
                <w:sz w:val="20"/>
                <w:szCs w:val="20"/>
                <w:lang w:eastAsia="ru-RU"/>
              </w:rPr>
              <w:t>.д.6</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0,051</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38</w:t>
            </w:r>
          </w:p>
        </w:tc>
        <w:tc>
          <w:tcPr>
            <w:tcW w:w="668" w:type="pct"/>
            <w:tcBorders>
              <w:top w:val="single" w:sz="4" w:space="0" w:color="auto"/>
              <w:left w:val="nil"/>
              <w:bottom w:val="single" w:sz="4" w:space="0" w:color="auto"/>
              <w:right w:val="single" w:sz="4" w:space="0" w:color="auto"/>
            </w:tcBorders>
            <w:shd w:val="clear" w:color="auto" w:fill="auto"/>
            <w:noWrap/>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05.06.74</w:t>
            </w:r>
          </w:p>
        </w:tc>
      </w:tr>
      <w:tr w:rsidR="004A7247" w:rsidRPr="004A7247" w:rsidTr="005456AE">
        <w:trPr>
          <w:trHeight w:val="315"/>
        </w:trPr>
        <w:tc>
          <w:tcPr>
            <w:tcW w:w="28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center"/>
              <w:rPr>
                <w:rFonts w:eastAsia="Times New Roman"/>
                <w:sz w:val="20"/>
                <w:szCs w:val="20"/>
                <w:lang w:eastAsia="ru-RU"/>
              </w:rPr>
            </w:pPr>
            <w:r>
              <w:rPr>
                <w:rFonts w:eastAsia="Times New Roman"/>
                <w:sz w:val="20"/>
                <w:szCs w:val="20"/>
                <w:lang w:eastAsia="ru-RU"/>
              </w:rPr>
              <w:t>19</w:t>
            </w: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7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proofErr w:type="gramStart"/>
            <w:r w:rsidRPr="004A7247">
              <w:rPr>
                <w:rFonts w:eastAsia="Times New Roman"/>
                <w:sz w:val="20"/>
                <w:szCs w:val="20"/>
                <w:lang w:eastAsia="ru-RU"/>
              </w:rPr>
              <w:t>ж</w:t>
            </w:r>
            <w:proofErr w:type="gramEnd"/>
            <w:r w:rsidRPr="004A7247">
              <w:rPr>
                <w:rFonts w:eastAsia="Times New Roman"/>
                <w:sz w:val="20"/>
                <w:szCs w:val="20"/>
                <w:lang w:eastAsia="ru-RU"/>
              </w:rPr>
              <w:t>.д.7,8</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0,12893</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89</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01.08.1977</w:t>
            </w:r>
          </w:p>
        </w:tc>
      </w:tr>
      <w:tr w:rsidR="004A7247" w:rsidRPr="004A7247" w:rsidTr="005456AE">
        <w:trPr>
          <w:trHeight w:val="510"/>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left"/>
              <w:rPr>
                <w:rFonts w:eastAsia="Times New Roman"/>
                <w:sz w:val="20"/>
                <w:szCs w:val="20"/>
                <w:lang w:eastAsia="ru-RU"/>
              </w:rPr>
            </w:pP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76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0,03403</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50</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6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r>
      <w:tr w:rsidR="004A7247" w:rsidRPr="004A7247" w:rsidTr="005456AE">
        <w:trPr>
          <w:trHeight w:val="345"/>
        </w:trPr>
        <w:tc>
          <w:tcPr>
            <w:tcW w:w="28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center"/>
              <w:rPr>
                <w:rFonts w:eastAsia="Times New Roman"/>
                <w:sz w:val="20"/>
                <w:szCs w:val="20"/>
                <w:lang w:eastAsia="ru-RU"/>
              </w:rPr>
            </w:pPr>
            <w:r>
              <w:rPr>
                <w:rFonts w:eastAsia="Times New Roman"/>
                <w:sz w:val="20"/>
                <w:szCs w:val="20"/>
                <w:lang w:eastAsia="ru-RU"/>
              </w:rPr>
              <w:t>20</w:t>
            </w: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ГУ №96</w:t>
            </w:r>
          </w:p>
        </w:tc>
        <w:tc>
          <w:tcPr>
            <w:tcW w:w="7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proofErr w:type="gramStart"/>
            <w:r w:rsidRPr="004A7247">
              <w:rPr>
                <w:rFonts w:eastAsia="Times New Roman"/>
                <w:sz w:val="20"/>
                <w:szCs w:val="20"/>
                <w:lang w:eastAsia="ru-RU"/>
              </w:rPr>
              <w:t>ж</w:t>
            </w:r>
            <w:proofErr w:type="gramEnd"/>
            <w:r w:rsidRPr="004A7247">
              <w:rPr>
                <w:rFonts w:eastAsia="Times New Roman"/>
                <w:sz w:val="20"/>
                <w:szCs w:val="20"/>
                <w:lang w:eastAsia="ru-RU"/>
              </w:rPr>
              <w:t>.д.9</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0,08235</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89</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01.06.1979</w:t>
            </w:r>
          </w:p>
        </w:tc>
      </w:tr>
      <w:tr w:rsidR="004A7247" w:rsidRPr="004A7247" w:rsidTr="005456AE">
        <w:trPr>
          <w:trHeight w:val="555"/>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left"/>
              <w:rPr>
                <w:rFonts w:eastAsia="Times New Roman"/>
                <w:sz w:val="20"/>
                <w:szCs w:val="20"/>
                <w:lang w:eastAsia="ru-RU"/>
              </w:rPr>
            </w:pP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76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0,01515</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50</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6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r>
      <w:tr w:rsidR="004A7247" w:rsidRPr="004A7247" w:rsidTr="005456AE">
        <w:trPr>
          <w:trHeight w:val="330"/>
        </w:trPr>
        <w:tc>
          <w:tcPr>
            <w:tcW w:w="28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center"/>
              <w:rPr>
                <w:rFonts w:eastAsia="Times New Roman"/>
                <w:sz w:val="20"/>
                <w:szCs w:val="20"/>
                <w:lang w:eastAsia="ru-RU"/>
              </w:rPr>
            </w:pPr>
            <w:r>
              <w:rPr>
                <w:rFonts w:eastAsia="Times New Roman"/>
                <w:sz w:val="20"/>
                <w:szCs w:val="20"/>
                <w:lang w:eastAsia="ru-RU"/>
              </w:rPr>
              <w:t>21</w:t>
            </w: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7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proofErr w:type="gramStart"/>
            <w:r w:rsidRPr="004A7247">
              <w:rPr>
                <w:rFonts w:eastAsia="Times New Roman"/>
                <w:sz w:val="20"/>
                <w:szCs w:val="20"/>
                <w:lang w:eastAsia="ru-RU"/>
              </w:rPr>
              <w:t>ж</w:t>
            </w:r>
            <w:proofErr w:type="gramEnd"/>
            <w:r w:rsidRPr="004A7247">
              <w:rPr>
                <w:rFonts w:eastAsia="Times New Roman"/>
                <w:sz w:val="20"/>
                <w:szCs w:val="20"/>
                <w:lang w:eastAsia="ru-RU"/>
              </w:rPr>
              <w:t>.д. 10</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0,15475</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108</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01.02.1982</w:t>
            </w:r>
          </w:p>
        </w:tc>
      </w:tr>
      <w:tr w:rsidR="004A7247" w:rsidRPr="004A7247" w:rsidTr="005456AE">
        <w:trPr>
          <w:trHeight w:val="360"/>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left"/>
              <w:rPr>
                <w:rFonts w:eastAsia="Times New Roman"/>
                <w:sz w:val="20"/>
                <w:szCs w:val="20"/>
                <w:lang w:eastAsia="ru-RU"/>
              </w:rPr>
            </w:pP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76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0,174</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89</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6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r>
      <w:tr w:rsidR="004A7247" w:rsidRPr="004A7247" w:rsidTr="005456AE">
        <w:trPr>
          <w:trHeight w:val="330"/>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left"/>
              <w:rPr>
                <w:rFonts w:eastAsia="Times New Roman"/>
                <w:sz w:val="20"/>
                <w:szCs w:val="20"/>
                <w:lang w:eastAsia="ru-RU"/>
              </w:rPr>
            </w:pP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76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0,07701</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50</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6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r>
      <w:tr w:rsidR="004A7247" w:rsidRPr="004A7247" w:rsidTr="005456AE">
        <w:trPr>
          <w:trHeight w:val="510"/>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left"/>
              <w:rPr>
                <w:rFonts w:eastAsia="Times New Roman"/>
                <w:sz w:val="20"/>
                <w:szCs w:val="20"/>
                <w:lang w:eastAsia="ru-RU"/>
              </w:rPr>
            </w:pP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76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0,0033</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32</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6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r>
      <w:tr w:rsidR="004A7247" w:rsidRPr="004A7247" w:rsidTr="005456AE">
        <w:trPr>
          <w:trHeight w:val="570"/>
        </w:trPr>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center"/>
              <w:rPr>
                <w:rFonts w:eastAsia="Times New Roman"/>
                <w:sz w:val="20"/>
                <w:szCs w:val="20"/>
                <w:lang w:eastAsia="ru-RU"/>
              </w:rPr>
            </w:pPr>
            <w:r>
              <w:rPr>
                <w:rFonts w:eastAsia="Times New Roman"/>
                <w:sz w:val="20"/>
                <w:szCs w:val="20"/>
                <w:lang w:eastAsia="ru-RU"/>
              </w:rPr>
              <w:t>22</w:t>
            </w: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76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proofErr w:type="gramStart"/>
            <w:r w:rsidRPr="004A7247">
              <w:rPr>
                <w:rFonts w:eastAsia="Times New Roman"/>
                <w:sz w:val="20"/>
                <w:szCs w:val="20"/>
                <w:lang w:eastAsia="ru-RU"/>
              </w:rPr>
              <w:t>ж</w:t>
            </w:r>
            <w:proofErr w:type="gramEnd"/>
            <w:r w:rsidRPr="004A7247">
              <w:rPr>
                <w:rFonts w:eastAsia="Times New Roman"/>
                <w:sz w:val="20"/>
                <w:szCs w:val="20"/>
                <w:lang w:eastAsia="ru-RU"/>
              </w:rPr>
              <w:t>.д. 11,12</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0,10416</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50</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68"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1983</w:t>
            </w:r>
          </w:p>
        </w:tc>
      </w:tr>
      <w:tr w:rsidR="004A7247" w:rsidRPr="004A7247" w:rsidTr="005456AE">
        <w:trPr>
          <w:trHeight w:val="319"/>
        </w:trPr>
        <w:tc>
          <w:tcPr>
            <w:tcW w:w="28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center"/>
              <w:rPr>
                <w:rFonts w:eastAsia="Times New Roman"/>
                <w:sz w:val="20"/>
                <w:szCs w:val="20"/>
                <w:lang w:eastAsia="ru-RU"/>
              </w:rPr>
            </w:pPr>
            <w:r>
              <w:rPr>
                <w:rFonts w:eastAsia="Times New Roman"/>
                <w:sz w:val="20"/>
                <w:szCs w:val="20"/>
                <w:lang w:eastAsia="ru-RU"/>
              </w:rPr>
              <w:t>23</w:t>
            </w: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7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proofErr w:type="gramStart"/>
            <w:r w:rsidRPr="004A7247">
              <w:rPr>
                <w:rFonts w:eastAsia="Times New Roman"/>
                <w:sz w:val="20"/>
                <w:szCs w:val="20"/>
                <w:lang w:eastAsia="ru-RU"/>
              </w:rPr>
              <w:t>ж</w:t>
            </w:r>
            <w:proofErr w:type="gramEnd"/>
            <w:r w:rsidRPr="004A7247">
              <w:rPr>
                <w:rFonts w:eastAsia="Times New Roman"/>
                <w:sz w:val="20"/>
                <w:szCs w:val="20"/>
                <w:lang w:eastAsia="ru-RU"/>
              </w:rPr>
              <w:t>.д. 14</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0,28097</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89</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1990</w:t>
            </w:r>
          </w:p>
        </w:tc>
      </w:tr>
      <w:tr w:rsidR="004A7247" w:rsidRPr="004A7247" w:rsidTr="005456AE">
        <w:trPr>
          <w:trHeight w:val="510"/>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left"/>
              <w:rPr>
                <w:rFonts w:eastAsia="Times New Roman"/>
                <w:sz w:val="20"/>
                <w:szCs w:val="20"/>
                <w:lang w:eastAsia="ru-RU"/>
              </w:rPr>
            </w:pP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76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0,04539</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50</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6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r>
      <w:tr w:rsidR="004A7247" w:rsidRPr="004A7247" w:rsidTr="005456AE">
        <w:trPr>
          <w:trHeight w:val="600"/>
        </w:trPr>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center"/>
              <w:rPr>
                <w:rFonts w:eastAsia="Times New Roman"/>
                <w:sz w:val="20"/>
                <w:szCs w:val="20"/>
                <w:lang w:eastAsia="ru-RU"/>
              </w:rPr>
            </w:pPr>
            <w:r>
              <w:rPr>
                <w:rFonts w:eastAsia="Times New Roman"/>
                <w:sz w:val="20"/>
                <w:szCs w:val="20"/>
                <w:lang w:eastAsia="ru-RU"/>
              </w:rPr>
              <w:t>24</w:t>
            </w: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76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proofErr w:type="gramStart"/>
            <w:r w:rsidRPr="004A7247">
              <w:rPr>
                <w:rFonts w:eastAsia="Times New Roman"/>
                <w:sz w:val="20"/>
                <w:szCs w:val="20"/>
                <w:lang w:eastAsia="ru-RU"/>
              </w:rPr>
              <w:t>ж</w:t>
            </w:r>
            <w:proofErr w:type="gramEnd"/>
            <w:r w:rsidRPr="004A7247">
              <w:rPr>
                <w:rFonts w:eastAsia="Times New Roman"/>
                <w:sz w:val="20"/>
                <w:szCs w:val="20"/>
                <w:lang w:eastAsia="ru-RU"/>
              </w:rPr>
              <w:t>.д. 15</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0,10766</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50</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68"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10.06.1993</w:t>
            </w:r>
          </w:p>
        </w:tc>
      </w:tr>
      <w:tr w:rsidR="004A7247" w:rsidRPr="004A7247" w:rsidTr="005456AE">
        <w:trPr>
          <w:trHeight w:val="319"/>
        </w:trPr>
        <w:tc>
          <w:tcPr>
            <w:tcW w:w="28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center"/>
              <w:rPr>
                <w:rFonts w:eastAsia="Times New Roman"/>
                <w:sz w:val="20"/>
                <w:szCs w:val="20"/>
                <w:lang w:eastAsia="ru-RU"/>
              </w:rPr>
            </w:pPr>
            <w:r>
              <w:rPr>
                <w:rFonts w:eastAsia="Times New Roman"/>
                <w:sz w:val="20"/>
                <w:szCs w:val="20"/>
                <w:lang w:eastAsia="ru-RU"/>
              </w:rPr>
              <w:t>25</w:t>
            </w:r>
          </w:p>
        </w:tc>
        <w:tc>
          <w:tcPr>
            <w:tcW w:w="69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п. Камышевка</w:t>
            </w:r>
          </w:p>
        </w:tc>
        <w:tc>
          <w:tcPr>
            <w:tcW w:w="5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ГУ №1</w:t>
            </w:r>
          </w:p>
        </w:tc>
        <w:tc>
          <w:tcPr>
            <w:tcW w:w="7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proofErr w:type="gramStart"/>
            <w:r w:rsidRPr="004A7247">
              <w:rPr>
                <w:rFonts w:eastAsia="Times New Roman"/>
                <w:sz w:val="20"/>
                <w:szCs w:val="20"/>
                <w:lang w:eastAsia="ru-RU"/>
              </w:rPr>
              <w:t>ж</w:t>
            </w:r>
            <w:proofErr w:type="gramEnd"/>
            <w:r w:rsidRPr="004A7247">
              <w:rPr>
                <w:rFonts w:eastAsia="Times New Roman"/>
                <w:sz w:val="20"/>
                <w:szCs w:val="20"/>
                <w:lang w:eastAsia="ru-RU"/>
              </w:rPr>
              <w:t>.д.1,2,3,4,5,6</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0,08511</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50</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02.02.1973</w:t>
            </w:r>
          </w:p>
        </w:tc>
      </w:tr>
      <w:tr w:rsidR="004A7247" w:rsidRPr="004A7247" w:rsidTr="005456AE">
        <w:trPr>
          <w:trHeight w:val="675"/>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left"/>
              <w:rPr>
                <w:rFonts w:eastAsia="Times New Roman"/>
                <w:sz w:val="20"/>
                <w:szCs w:val="20"/>
                <w:lang w:eastAsia="ru-RU"/>
              </w:rPr>
            </w:pP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76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0,02701</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89</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0,205</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50</w:t>
            </w:r>
          </w:p>
        </w:tc>
        <w:tc>
          <w:tcPr>
            <w:tcW w:w="66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r>
      <w:tr w:rsidR="004A7247" w:rsidRPr="004A7247" w:rsidTr="005456AE">
        <w:trPr>
          <w:trHeight w:val="405"/>
        </w:trPr>
        <w:tc>
          <w:tcPr>
            <w:tcW w:w="28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center"/>
              <w:rPr>
                <w:rFonts w:eastAsia="Times New Roman"/>
                <w:sz w:val="20"/>
                <w:szCs w:val="20"/>
                <w:lang w:eastAsia="ru-RU"/>
              </w:rPr>
            </w:pPr>
            <w:r>
              <w:rPr>
                <w:rFonts w:eastAsia="Times New Roman"/>
                <w:sz w:val="20"/>
                <w:szCs w:val="20"/>
                <w:lang w:eastAsia="ru-RU"/>
              </w:rPr>
              <w:t>26</w:t>
            </w: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7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proofErr w:type="gramStart"/>
            <w:r w:rsidRPr="004A7247">
              <w:rPr>
                <w:rFonts w:eastAsia="Times New Roman"/>
                <w:sz w:val="20"/>
                <w:szCs w:val="20"/>
                <w:lang w:eastAsia="ru-RU"/>
              </w:rPr>
              <w:t>ж</w:t>
            </w:r>
            <w:proofErr w:type="gramEnd"/>
            <w:r w:rsidRPr="004A7247">
              <w:rPr>
                <w:rFonts w:eastAsia="Times New Roman"/>
                <w:sz w:val="20"/>
                <w:szCs w:val="20"/>
                <w:lang w:eastAsia="ru-RU"/>
              </w:rPr>
              <w:t>.д.7</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0,22049</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108</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11.05.1976</w:t>
            </w:r>
          </w:p>
        </w:tc>
      </w:tr>
      <w:tr w:rsidR="004A7247" w:rsidRPr="004A7247" w:rsidTr="005456AE">
        <w:trPr>
          <w:trHeight w:val="390"/>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left"/>
              <w:rPr>
                <w:rFonts w:eastAsia="Times New Roman"/>
                <w:sz w:val="20"/>
                <w:szCs w:val="20"/>
                <w:lang w:eastAsia="ru-RU"/>
              </w:rPr>
            </w:pP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76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0,0246</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89</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6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r>
      <w:tr w:rsidR="004A7247" w:rsidRPr="004A7247" w:rsidTr="005456AE">
        <w:trPr>
          <w:trHeight w:val="600"/>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left"/>
              <w:rPr>
                <w:rFonts w:eastAsia="Times New Roman"/>
                <w:sz w:val="20"/>
                <w:szCs w:val="20"/>
                <w:lang w:eastAsia="ru-RU"/>
              </w:rPr>
            </w:pP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76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0,05808</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50</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6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r>
      <w:tr w:rsidR="004A7247" w:rsidRPr="004A7247" w:rsidTr="005456AE">
        <w:trPr>
          <w:trHeight w:val="600"/>
        </w:trPr>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center"/>
              <w:rPr>
                <w:rFonts w:eastAsia="Times New Roman"/>
                <w:sz w:val="20"/>
                <w:szCs w:val="20"/>
                <w:lang w:eastAsia="ru-RU"/>
              </w:rPr>
            </w:pPr>
            <w:r>
              <w:rPr>
                <w:rFonts w:eastAsia="Times New Roman"/>
                <w:sz w:val="20"/>
                <w:szCs w:val="20"/>
                <w:lang w:eastAsia="ru-RU"/>
              </w:rPr>
              <w:t>27</w:t>
            </w: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76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proofErr w:type="gramStart"/>
            <w:r w:rsidRPr="004A7247">
              <w:rPr>
                <w:rFonts w:eastAsia="Times New Roman"/>
                <w:sz w:val="20"/>
                <w:szCs w:val="20"/>
                <w:lang w:eastAsia="ru-RU"/>
              </w:rPr>
              <w:t>ж</w:t>
            </w:r>
            <w:proofErr w:type="gramEnd"/>
            <w:r w:rsidRPr="004A7247">
              <w:rPr>
                <w:rFonts w:eastAsia="Times New Roman"/>
                <w:sz w:val="20"/>
                <w:szCs w:val="20"/>
                <w:lang w:eastAsia="ru-RU"/>
              </w:rPr>
              <w:t xml:space="preserve">.д.8 </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0,03509</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50</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68"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01.07.1978</w:t>
            </w:r>
          </w:p>
        </w:tc>
      </w:tr>
      <w:tr w:rsidR="004A7247" w:rsidRPr="004A7247" w:rsidTr="005456AE">
        <w:trPr>
          <w:trHeight w:val="600"/>
        </w:trPr>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center"/>
              <w:rPr>
                <w:rFonts w:eastAsia="Times New Roman"/>
                <w:sz w:val="20"/>
                <w:szCs w:val="20"/>
                <w:lang w:eastAsia="ru-RU"/>
              </w:rPr>
            </w:pPr>
            <w:r>
              <w:rPr>
                <w:rFonts w:eastAsia="Times New Roman"/>
                <w:sz w:val="20"/>
                <w:szCs w:val="20"/>
                <w:lang w:eastAsia="ru-RU"/>
              </w:rPr>
              <w:t>28</w:t>
            </w: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76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proofErr w:type="gramStart"/>
            <w:r w:rsidRPr="004A7247">
              <w:rPr>
                <w:rFonts w:eastAsia="Times New Roman"/>
                <w:sz w:val="20"/>
                <w:szCs w:val="20"/>
                <w:lang w:eastAsia="ru-RU"/>
              </w:rPr>
              <w:t>ж</w:t>
            </w:r>
            <w:proofErr w:type="gramEnd"/>
            <w:r w:rsidRPr="004A7247">
              <w:rPr>
                <w:rFonts w:eastAsia="Times New Roman"/>
                <w:sz w:val="20"/>
                <w:szCs w:val="20"/>
                <w:lang w:eastAsia="ru-RU"/>
              </w:rPr>
              <w:t>.д.9</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0,2417</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89       108       50</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68"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01.04.1982</w:t>
            </w:r>
          </w:p>
        </w:tc>
      </w:tr>
      <w:tr w:rsidR="004A7247" w:rsidRPr="004A7247" w:rsidTr="005456AE">
        <w:trPr>
          <w:trHeight w:val="319"/>
        </w:trPr>
        <w:tc>
          <w:tcPr>
            <w:tcW w:w="28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center"/>
              <w:rPr>
                <w:rFonts w:eastAsia="Times New Roman"/>
                <w:sz w:val="20"/>
                <w:szCs w:val="20"/>
                <w:lang w:eastAsia="ru-RU"/>
              </w:rPr>
            </w:pPr>
            <w:r>
              <w:rPr>
                <w:rFonts w:eastAsia="Times New Roman"/>
                <w:sz w:val="20"/>
                <w:szCs w:val="20"/>
                <w:lang w:eastAsia="ru-RU"/>
              </w:rPr>
              <w:t>29</w:t>
            </w: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7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proofErr w:type="gramStart"/>
            <w:r w:rsidRPr="004A7247">
              <w:rPr>
                <w:rFonts w:eastAsia="Times New Roman"/>
                <w:sz w:val="20"/>
                <w:szCs w:val="20"/>
                <w:lang w:eastAsia="ru-RU"/>
              </w:rPr>
              <w:t>ж</w:t>
            </w:r>
            <w:proofErr w:type="gramEnd"/>
            <w:r w:rsidRPr="004A7247">
              <w:rPr>
                <w:rFonts w:eastAsia="Times New Roman"/>
                <w:sz w:val="20"/>
                <w:szCs w:val="20"/>
                <w:lang w:eastAsia="ru-RU"/>
              </w:rPr>
              <w:t>.д. 10</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0,09762</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89</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01.08.1983</w:t>
            </w:r>
          </w:p>
        </w:tc>
      </w:tr>
      <w:tr w:rsidR="004A7247" w:rsidRPr="004A7247" w:rsidTr="005456AE">
        <w:trPr>
          <w:trHeight w:val="615"/>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left"/>
              <w:rPr>
                <w:rFonts w:eastAsia="Times New Roman"/>
                <w:sz w:val="20"/>
                <w:szCs w:val="20"/>
                <w:lang w:eastAsia="ru-RU"/>
              </w:rPr>
            </w:pP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76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0,03383</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89</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6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r>
      <w:tr w:rsidR="004A7247" w:rsidRPr="004A7247" w:rsidTr="005456AE">
        <w:trPr>
          <w:trHeight w:val="345"/>
        </w:trPr>
        <w:tc>
          <w:tcPr>
            <w:tcW w:w="28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center"/>
              <w:rPr>
                <w:rFonts w:eastAsia="Times New Roman"/>
                <w:sz w:val="20"/>
                <w:szCs w:val="20"/>
                <w:lang w:eastAsia="ru-RU"/>
              </w:rPr>
            </w:pPr>
            <w:r>
              <w:rPr>
                <w:rFonts w:eastAsia="Times New Roman"/>
                <w:sz w:val="20"/>
                <w:szCs w:val="20"/>
                <w:lang w:eastAsia="ru-RU"/>
              </w:rPr>
              <w:t>30</w:t>
            </w: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7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proofErr w:type="gramStart"/>
            <w:r w:rsidRPr="004A7247">
              <w:rPr>
                <w:rFonts w:eastAsia="Times New Roman"/>
                <w:sz w:val="20"/>
                <w:szCs w:val="20"/>
                <w:lang w:eastAsia="ru-RU"/>
              </w:rPr>
              <w:t>ж</w:t>
            </w:r>
            <w:proofErr w:type="gramEnd"/>
            <w:r w:rsidRPr="004A7247">
              <w:rPr>
                <w:rFonts w:eastAsia="Times New Roman"/>
                <w:sz w:val="20"/>
                <w:szCs w:val="20"/>
                <w:lang w:eastAsia="ru-RU"/>
              </w:rPr>
              <w:t>.д.11</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0,10452</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108</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01.01.1989</w:t>
            </w:r>
          </w:p>
        </w:tc>
      </w:tr>
      <w:tr w:rsidR="004A7247" w:rsidRPr="004A7247" w:rsidTr="005456AE">
        <w:trPr>
          <w:trHeight w:val="330"/>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left"/>
              <w:rPr>
                <w:rFonts w:eastAsia="Times New Roman"/>
                <w:sz w:val="20"/>
                <w:szCs w:val="20"/>
                <w:lang w:eastAsia="ru-RU"/>
              </w:rPr>
            </w:pP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76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0,03732</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89</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6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r>
      <w:tr w:rsidR="004A7247" w:rsidRPr="004A7247" w:rsidTr="005456AE">
        <w:trPr>
          <w:trHeight w:val="630"/>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left"/>
              <w:rPr>
                <w:rFonts w:eastAsia="Times New Roman"/>
                <w:sz w:val="20"/>
                <w:szCs w:val="20"/>
                <w:lang w:eastAsia="ru-RU"/>
              </w:rPr>
            </w:pP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76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0,0132</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50</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6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r>
      <w:tr w:rsidR="004A7247" w:rsidRPr="004A7247" w:rsidTr="005456AE">
        <w:trPr>
          <w:trHeight w:val="345"/>
        </w:trPr>
        <w:tc>
          <w:tcPr>
            <w:tcW w:w="28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center"/>
              <w:rPr>
                <w:rFonts w:eastAsia="Times New Roman"/>
                <w:sz w:val="20"/>
                <w:szCs w:val="20"/>
                <w:lang w:eastAsia="ru-RU"/>
              </w:rPr>
            </w:pPr>
            <w:r>
              <w:rPr>
                <w:rFonts w:eastAsia="Times New Roman"/>
                <w:sz w:val="20"/>
                <w:szCs w:val="20"/>
                <w:lang w:eastAsia="ru-RU"/>
              </w:rPr>
              <w:t>31</w:t>
            </w: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7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proofErr w:type="gramStart"/>
            <w:r w:rsidRPr="004A7247">
              <w:rPr>
                <w:rFonts w:eastAsia="Times New Roman"/>
                <w:sz w:val="20"/>
                <w:szCs w:val="20"/>
                <w:lang w:eastAsia="ru-RU"/>
              </w:rPr>
              <w:t>ж</w:t>
            </w:r>
            <w:proofErr w:type="gramEnd"/>
            <w:r w:rsidRPr="004A7247">
              <w:rPr>
                <w:rFonts w:eastAsia="Times New Roman"/>
                <w:sz w:val="20"/>
                <w:szCs w:val="20"/>
                <w:lang w:eastAsia="ru-RU"/>
              </w:rPr>
              <w:t>.д.12</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0,04213</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108</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18.11.1989</w:t>
            </w:r>
          </w:p>
        </w:tc>
      </w:tr>
      <w:tr w:rsidR="004A7247" w:rsidRPr="004A7247" w:rsidTr="005456AE">
        <w:trPr>
          <w:trHeight w:val="645"/>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left"/>
              <w:rPr>
                <w:rFonts w:eastAsia="Times New Roman"/>
                <w:sz w:val="20"/>
                <w:szCs w:val="20"/>
                <w:lang w:eastAsia="ru-RU"/>
              </w:rPr>
            </w:pP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76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0,0192</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50</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6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r>
      <w:tr w:rsidR="004A7247" w:rsidRPr="004A7247" w:rsidTr="005456AE">
        <w:trPr>
          <w:trHeight w:val="315"/>
        </w:trPr>
        <w:tc>
          <w:tcPr>
            <w:tcW w:w="28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center"/>
              <w:rPr>
                <w:rFonts w:eastAsia="Times New Roman"/>
                <w:sz w:val="20"/>
                <w:szCs w:val="20"/>
                <w:lang w:eastAsia="ru-RU"/>
              </w:rPr>
            </w:pPr>
            <w:r>
              <w:rPr>
                <w:rFonts w:eastAsia="Times New Roman"/>
                <w:sz w:val="20"/>
                <w:szCs w:val="20"/>
                <w:lang w:eastAsia="ru-RU"/>
              </w:rPr>
              <w:t>32</w:t>
            </w:r>
          </w:p>
        </w:tc>
        <w:tc>
          <w:tcPr>
            <w:tcW w:w="69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E71377" w:rsidP="004C237E">
            <w:pPr>
              <w:spacing w:line="240" w:lineRule="auto"/>
              <w:jc w:val="center"/>
              <w:rPr>
                <w:rFonts w:eastAsia="Times New Roman"/>
                <w:sz w:val="20"/>
                <w:szCs w:val="20"/>
                <w:lang w:eastAsia="ru-RU"/>
              </w:rPr>
            </w:pPr>
            <w:r>
              <w:rPr>
                <w:rFonts w:eastAsia="Times New Roman"/>
                <w:sz w:val="20"/>
                <w:szCs w:val="20"/>
                <w:lang w:eastAsia="ru-RU"/>
              </w:rPr>
              <w:t xml:space="preserve">п. </w:t>
            </w:r>
            <w:r w:rsidR="004C237E" w:rsidRPr="007A28D8">
              <w:rPr>
                <w:rFonts w:eastAsia="Times New Roman"/>
                <w:sz w:val="20"/>
                <w:szCs w:val="20"/>
                <w:lang w:eastAsia="ru-RU"/>
              </w:rPr>
              <w:t>Глебычево (городок)</w:t>
            </w:r>
          </w:p>
        </w:tc>
        <w:tc>
          <w:tcPr>
            <w:tcW w:w="5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7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proofErr w:type="gramStart"/>
            <w:r w:rsidRPr="004A7247">
              <w:rPr>
                <w:rFonts w:eastAsia="Times New Roman"/>
                <w:sz w:val="20"/>
                <w:szCs w:val="20"/>
                <w:lang w:eastAsia="ru-RU"/>
              </w:rPr>
              <w:t>ж</w:t>
            </w:r>
            <w:proofErr w:type="gramEnd"/>
            <w:r w:rsidRPr="004A7247">
              <w:rPr>
                <w:rFonts w:eastAsia="Times New Roman"/>
                <w:sz w:val="20"/>
                <w:szCs w:val="20"/>
                <w:lang w:eastAsia="ru-RU"/>
              </w:rPr>
              <w:t>.д.7</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0,068</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76</w:t>
            </w:r>
          </w:p>
        </w:tc>
        <w:tc>
          <w:tcPr>
            <w:tcW w:w="6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1971</w:t>
            </w:r>
          </w:p>
        </w:tc>
      </w:tr>
      <w:tr w:rsidR="004A7247" w:rsidRPr="004A7247" w:rsidTr="005456AE">
        <w:trPr>
          <w:trHeight w:val="375"/>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left"/>
              <w:rPr>
                <w:rFonts w:eastAsia="Times New Roman"/>
                <w:sz w:val="20"/>
                <w:szCs w:val="20"/>
                <w:lang w:eastAsia="ru-RU"/>
              </w:rPr>
            </w:pP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76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0,01417</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89</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0,015</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50</w:t>
            </w:r>
          </w:p>
        </w:tc>
        <w:tc>
          <w:tcPr>
            <w:tcW w:w="66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r>
      <w:tr w:rsidR="004A7247" w:rsidRPr="004A7247" w:rsidTr="005456AE">
        <w:trPr>
          <w:trHeight w:val="375"/>
        </w:trPr>
        <w:tc>
          <w:tcPr>
            <w:tcW w:w="28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center"/>
              <w:rPr>
                <w:rFonts w:eastAsia="Times New Roman"/>
                <w:sz w:val="20"/>
                <w:szCs w:val="20"/>
                <w:lang w:eastAsia="ru-RU"/>
              </w:rPr>
            </w:pPr>
            <w:r>
              <w:rPr>
                <w:rFonts w:eastAsia="Times New Roman"/>
                <w:sz w:val="20"/>
                <w:szCs w:val="20"/>
                <w:lang w:eastAsia="ru-RU"/>
              </w:rPr>
              <w:t>33</w:t>
            </w: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7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proofErr w:type="gramStart"/>
            <w:r w:rsidRPr="004A7247">
              <w:rPr>
                <w:rFonts w:eastAsia="Times New Roman"/>
                <w:sz w:val="20"/>
                <w:szCs w:val="20"/>
                <w:lang w:eastAsia="ru-RU"/>
              </w:rPr>
              <w:t>ж</w:t>
            </w:r>
            <w:proofErr w:type="gramEnd"/>
            <w:r w:rsidRPr="004A7247">
              <w:rPr>
                <w:rFonts w:eastAsia="Times New Roman"/>
                <w:sz w:val="20"/>
                <w:szCs w:val="20"/>
                <w:lang w:eastAsia="ru-RU"/>
              </w:rPr>
              <w:t>.д. 8,9</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0,006</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50</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1972</w:t>
            </w:r>
          </w:p>
        </w:tc>
      </w:tr>
      <w:tr w:rsidR="004A7247" w:rsidRPr="004A7247" w:rsidTr="005456AE">
        <w:trPr>
          <w:trHeight w:val="345"/>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left"/>
              <w:rPr>
                <w:rFonts w:eastAsia="Times New Roman"/>
                <w:sz w:val="20"/>
                <w:szCs w:val="20"/>
                <w:lang w:eastAsia="ru-RU"/>
              </w:rPr>
            </w:pP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76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0,09804</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108</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6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r>
      <w:tr w:rsidR="004A7247" w:rsidRPr="004A7247" w:rsidTr="005456AE">
        <w:trPr>
          <w:trHeight w:val="390"/>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left"/>
              <w:rPr>
                <w:rFonts w:eastAsia="Times New Roman"/>
                <w:sz w:val="20"/>
                <w:szCs w:val="20"/>
                <w:lang w:eastAsia="ru-RU"/>
              </w:rPr>
            </w:pP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76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0,02839</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89</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0,127</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89</w:t>
            </w:r>
          </w:p>
        </w:tc>
        <w:tc>
          <w:tcPr>
            <w:tcW w:w="66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r>
      <w:tr w:rsidR="004A7247" w:rsidRPr="004A7247" w:rsidTr="005456AE">
        <w:trPr>
          <w:trHeight w:val="570"/>
        </w:trPr>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center"/>
              <w:rPr>
                <w:rFonts w:eastAsia="Times New Roman"/>
                <w:sz w:val="20"/>
                <w:szCs w:val="20"/>
                <w:lang w:eastAsia="ru-RU"/>
              </w:rPr>
            </w:pPr>
            <w:r>
              <w:rPr>
                <w:rFonts w:eastAsia="Times New Roman"/>
                <w:sz w:val="20"/>
                <w:szCs w:val="20"/>
                <w:lang w:eastAsia="ru-RU"/>
              </w:rPr>
              <w:t>34</w:t>
            </w: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76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proofErr w:type="gramStart"/>
            <w:r w:rsidRPr="004A7247">
              <w:rPr>
                <w:rFonts w:eastAsia="Times New Roman"/>
                <w:sz w:val="20"/>
                <w:szCs w:val="20"/>
                <w:lang w:eastAsia="ru-RU"/>
              </w:rPr>
              <w:t>ж</w:t>
            </w:r>
            <w:proofErr w:type="gramEnd"/>
            <w:r w:rsidRPr="004A7247">
              <w:rPr>
                <w:rFonts w:eastAsia="Times New Roman"/>
                <w:sz w:val="20"/>
                <w:szCs w:val="20"/>
                <w:lang w:eastAsia="ru-RU"/>
              </w:rPr>
              <w:t>.д. 10</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0,0228</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50</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0,097</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50</w:t>
            </w:r>
          </w:p>
        </w:tc>
        <w:tc>
          <w:tcPr>
            <w:tcW w:w="668"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16.09.74</w:t>
            </w:r>
          </w:p>
        </w:tc>
      </w:tr>
      <w:tr w:rsidR="004A7247" w:rsidRPr="004A7247" w:rsidTr="005456AE">
        <w:trPr>
          <w:trHeight w:val="319"/>
        </w:trPr>
        <w:tc>
          <w:tcPr>
            <w:tcW w:w="28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center"/>
              <w:rPr>
                <w:rFonts w:eastAsia="Times New Roman"/>
                <w:sz w:val="20"/>
                <w:szCs w:val="20"/>
                <w:lang w:eastAsia="ru-RU"/>
              </w:rPr>
            </w:pPr>
            <w:r>
              <w:rPr>
                <w:rFonts w:eastAsia="Times New Roman"/>
                <w:sz w:val="20"/>
                <w:szCs w:val="20"/>
                <w:lang w:eastAsia="ru-RU"/>
              </w:rPr>
              <w:t>35</w:t>
            </w: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7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proofErr w:type="gramStart"/>
            <w:r w:rsidRPr="004A7247">
              <w:rPr>
                <w:rFonts w:eastAsia="Times New Roman"/>
                <w:sz w:val="20"/>
                <w:szCs w:val="20"/>
                <w:lang w:eastAsia="ru-RU"/>
              </w:rPr>
              <w:t>ж</w:t>
            </w:r>
            <w:proofErr w:type="gramEnd"/>
            <w:r w:rsidRPr="004A7247">
              <w:rPr>
                <w:rFonts w:eastAsia="Times New Roman"/>
                <w:sz w:val="20"/>
                <w:szCs w:val="20"/>
                <w:lang w:eastAsia="ru-RU"/>
              </w:rPr>
              <w:t>.д. 11</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0,16049</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108</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1983</w:t>
            </w:r>
          </w:p>
        </w:tc>
      </w:tr>
      <w:tr w:rsidR="004A7247" w:rsidRPr="004A7247" w:rsidTr="005456AE">
        <w:trPr>
          <w:trHeight w:val="615"/>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left"/>
              <w:rPr>
                <w:rFonts w:eastAsia="Times New Roman"/>
                <w:sz w:val="20"/>
                <w:szCs w:val="20"/>
                <w:lang w:eastAsia="ru-RU"/>
              </w:rPr>
            </w:pP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76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0,03083</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50</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6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r>
      <w:tr w:rsidR="004A7247" w:rsidRPr="004A7247" w:rsidTr="005456AE">
        <w:trPr>
          <w:trHeight w:val="345"/>
        </w:trPr>
        <w:tc>
          <w:tcPr>
            <w:tcW w:w="28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center"/>
              <w:rPr>
                <w:rFonts w:eastAsia="Times New Roman"/>
                <w:sz w:val="20"/>
                <w:szCs w:val="20"/>
                <w:lang w:eastAsia="ru-RU"/>
              </w:rPr>
            </w:pPr>
            <w:r>
              <w:rPr>
                <w:rFonts w:eastAsia="Times New Roman"/>
                <w:sz w:val="20"/>
                <w:szCs w:val="20"/>
                <w:lang w:eastAsia="ru-RU"/>
              </w:rPr>
              <w:t>36</w:t>
            </w: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7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proofErr w:type="gramStart"/>
            <w:r w:rsidRPr="004A7247">
              <w:rPr>
                <w:rFonts w:eastAsia="Times New Roman"/>
                <w:sz w:val="20"/>
                <w:szCs w:val="20"/>
                <w:lang w:eastAsia="ru-RU"/>
              </w:rPr>
              <w:t>ж</w:t>
            </w:r>
            <w:proofErr w:type="gramEnd"/>
            <w:r w:rsidRPr="004A7247">
              <w:rPr>
                <w:rFonts w:eastAsia="Times New Roman"/>
                <w:sz w:val="20"/>
                <w:szCs w:val="20"/>
                <w:lang w:eastAsia="ru-RU"/>
              </w:rPr>
              <w:t>.д. 12</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0,18049</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108</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1986</w:t>
            </w:r>
          </w:p>
        </w:tc>
      </w:tr>
      <w:tr w:rsidR="004A7247" w:rsidRPr="004A7247" w:rsidTr="005456AE">
        <w:trPr>
          <w:trHeight w:val="615"/>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left"/>
              <w:rPr>
                <w:rFonts w:eastAsia="Times New Roman"/>
                <w:sz w:val="20"/>
                <w:szCs w:val="20"/>
                <w:lang w:eastAsia="ru-RU"/>
              </w:rPr>
            </w:pP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76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0,0156</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50</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6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r>
      <w:tr w:rsidR="004A7247" w:rsidRPr="004A7247" w:rsidTr="005456AE">
        <w:trPr>
          <w:trHeight w:val="345"/>
        </w:trPr>
        <w:tc>
          <w:tcPr>
            <w:tcW w:w="28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center"/>
              <w:rPr>
                <w:rFonts w:eastAsia="Times New Roman"/>
                <w:sz w:val="20"/>
                <w:szCs w:val="20"/>
                <w:lang w:eastAsia="ru-RU"/>
              </w:rPr>
            </w:pPr>
            <w:r>
              <w:rPr>
                <w:rFonts w:eastAsia="Times New Roman"/>
                <w:sz w:val="20"/>
                <w:szCs w:val="20"/>
                <w:lang w:eastAsia="ru-RU"/>
              </w:rPr>
              <w:t>37</w:t>
            </w: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7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proofErr w:type="gramStart"/>
            <w:r w:rsidRPr="004A7247">
              <w:rPr>
                <w:rFonts w:eastAsia="Times New Roman"/>
                <w:sz w:val="20"/>
                <w:szCs w:val="20"/>
                <w:lang w:eastAsia="ru-RU"/>
              </w:rPr>
              <w:t>ж</w:t>
            </w:r>
            <w:proofErr w:type="gramEnd"/>
            <w:r w:rsidRPr="004A7247">
              <w:rPr>
                <w:rFonts w:eastAsia="Times New Roman"/>
                <w:sz w:val="20"/>
                <w:szCs w:val="20"/>
                <w:lang w:eastAsia="ru-RU"/>
              </w:rPr>
              <w:t>.д. 13</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0,153</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89</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1989</w:t>
            </w:r>
          </w:p>
        </w:tc>
      </w:tr>
      <w:tr w:rsidR="004A7247" w:rsidRPr="004A7247" w:rsidTr="005456AE">
        <w:trPr>
          <w:trHeight w:val="315"/>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left"/>
              <w:rPr>
                <w:rFonts w:eastAsia="Times New Roman"/>
                <w:sz w:val="20"/>
                <w:szCs w:val="20"/>
                <w:lang w:eastAsia="ru-RU"/>
              </w:rPr>
            </w:pP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76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0,06261</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50</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6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r>
      <w:tr w:rsidR="004A7247" w:rsidRPr="004A7247" w:rsidTr="005456AE">
        <w:trPr>
          <w:trHeight w:val="345"/>
        </w:trPr>
        <w:tc>
          <w:tcPr>
            <w:tcW w:w="28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center"/>
              <w:rPr>
                <w:rFonts w:eastAsia="Times New Roman"/>
                <w:sz w:val="20"/>
                <w:szCs w:val="20"/>
                <w:lang w:eastAsia="ru-RU"/>
              </w:rPr>
            </w:pPr>
            <w:r>
              <w:rPr>
                <w:rFonts w:eastAsia="Times New Roman"/>
                <w:sz w:val="20"/>
                <w:szCs w:val="20"/>
                <w:lang w:eastAsia="ru-RU"/>
              </w:rPr>
              <w:t>38</w:t>
            </w: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7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proofErr w:type="gramStart"/>
            <w:r w:rsidRPr="004A7247">
              <w:rPr>
                <w:rFonts w:eastAsia="Times New Roman"/>
                <w:sz w:val="20"/>
                <w:szCs w:val="20"/>
                <w:lang w:eastAsia="ru-RU"/>
              </w:rPr>
              <w:t>ж</w:t>
            </w:r>
            <w:proofErr w:type="gramEnd"/>
            <w:r w:rsidRPr="004A7247">
              <w:rPr>
                <w:rFonts w:eastAsia="Times New Roman"/>
                <w:sz w:val="20"/>
                <w:szCs w:val="20"/>
                <w:lang w:eastAsia="ru-RU"/>
              </w:rPr>
              <w:t>.д.14</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0,05412</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50</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1993</w:t>
            </w:r>
          </w:p>
        </w:tc>
      </w:tr>
      <w:tr w:rsidR="004A7247" w:rsidRPr="004A7247" w:rsidTr="005456AE">
        <w:trPr>
          <w:trHeight w:val="585"/>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left"/>
              <w:rPr>
                <w:rFonts w:eastAsia="Times New Roman"/>
                <w:sz w:val="20"/>
                <w:szCs w:val="20"/>
                <w:lang w:eastAsia="ru-RU"/>
              </w:rPr>
            </w:pP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76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0,16512</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89</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6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r>
      <w:tr w:rsidR="004A7247" w:rsidRPr="004A7247" w:rsidTr="005456AE">
        <w:trPr>
          <w:trHeight w:val="480"/>
        </w:trPr>
        <w:tc>
          <w:tcPr>
            <w:tcW w:w="28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center"/>
              <w:rPr>
                <w:rFonts w:eastAsia="Times New Roman"/>
                <w:sz w:val="20"/>
                <w:szCs w:val="20"/>
                <w:lang w:eastAsia="ru-RU"/>
              </w:rPr>
            </w:pPr>
            <w:r>
              <w:rPr>
                <w:rFonts w:eastAsia="Times New Roman"/>
                <w:sz w:val="20"/>
                <w:szCs w:val="20"/>
                <w:lang w:eastAsia="ru-RU"/>
              </w:rPr>
              <w:t>39</w:t>
            </w:r>
          </w:p>
        </w:tc>
        <w:tc>
          <w:tcPr>
            <w:tcW w:w="69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г. Приморск</w:t>
            </w:r>
          </w:p>
        </w:tc>
        <w:tc>
          <w:tcPr>
            <w:tcW w:w="5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7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ул. Выборгское шоссе, д. 9</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0,1311</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50</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1989</w:t>
            </w:r>
          </w:p>
        </w:tc>
      </w:tr>
      <w:tr w:rsidR="004A7247" w:rsidRPr="004A7247" w:rsidTr="005456AE">
        <w:trPr>
          <w:trHeight w:val="480"/>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left"/>
              <w:rPr>
                <w:rFonts w:eastAsia="Times New Roman"/>
                <w:sz w:val="20"/>
                <w:szCs w:val="20"/>
                <w:lang w:eastAsia="ru-RU"/>
              </w:rPr>
            </w:pP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76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0,14737</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108</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6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r>
      <w:tr w:rsidR="004A7247" w:rsidRPr="004A7247" w:rsidTr="005456AE">
        <w:trPr>
          <w:trHeight w:val="480"/>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left"/>
              <w:rPr>
                <w:rFonts w:eastAsia="Times New Roman"/>
                <w:sz w:val="20"/>
                <w:szCs w:val="20"/>
                <w:lang w:eastAsia="ru-RU"/>
              </w:rPr>
            </w:pP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76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0,35909</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159</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6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r>
      <w:tr w:rsidR="004A7247" w:rsidRPr="004A7247" w:rsidTr="005456AE">
        <w:trPr>
          <w:trHeight w:val="330"/>
        </w:trPr>
        <w:tc>
          <w:tcPr>
            <w:tcW w:w="28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center"/>
              <w:rPr>
                <w:rFonts w:eastAsia="Times New Roman"/>
                <w:sz w:val="20"/>
                <w:szCs w:val="20"/>
                <w:lang w:eastAsia="ru-RU"/>
              </w:rPr>
            </w:pPr>
            <w:r>
              <w:rPr>
                <w:rFonts w:eastAsia="Times New Roman"/>
                <w:sz w:val="20"/>
                <w:szCs w:val="20"/>
                <w:lang w:eastAsia="ru-RU"/>
              </w:rPr>
              <w:t>40</w:t>
            </w: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7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ул. Набережная Гагарина, ж.д. 5</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0,08702</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89</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07.1989</w:t>
            </w:r>
          </w:p>
        </w:tc>
      </w:tr>
      <w:tr w:rsidR="004A7247" w:rsidRPr="004A7247" w:rsidTr="005456AE">
        <w:trPr>
          <w:trHeight w:val="585"/>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left"/>
              <w:rPr>
                <w:rFonts w:eastAsia="Times New Roman"/>
                <w:sz w:val="20"/>
                <w:szCs w:val="20"/>
                <w:lang w:eastAsia="ru-RU"/>
              </w:rPr>
            </w:pP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76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0,01854</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50</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6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r>
      <w:tr w:rsidR="004A7247" w:rsidRPr="004A7247" w:rsidTr="005456AE">
        <w:trPr>
          <w:trHeight w:val="315"/>
        </w:trPr>
        <w:tc>
          <w:tcPr>
            <w:tcW w:w="28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center"/>
              <w:rPr>
                <w:rFonts w:eastAsia="Times New Roman"/>
                <w:sz w:val="20"/>
                <w:szCs w:val="20"/>
                <w:lang w:eastAsia="ru-RU"/>
              </w:rPr>
            </w:pPr>
            <w:r>
              <w:rPr>
                <w:rFonts w:eastAsia="Times New Roman"/>
                <w:sz w:val="20"/>
                <w:szCs w:val="20"/>
                <w:lang w:eastAsia="ru-RU"/>
              </w:rPr>
              <w:t>41</w:t>
            </w: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7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ул. Школьная, д.9</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0,2638</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133</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13.07.1987</w:t>
            </w:r>
          </w:p>
        </w:tc>
      </w:tr>
      <w:tr w:rsidR="004A7247" w:rsidRPr="004A7247" w:rsidTr="005456AE">
        <w:trPr>
          <w:trHeight w:val="285"/>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left"/>
              <w:rPr>
                <w:rFonts w:eastAsia="Times New Roman"/>
                <w:sz w:val="20"/>
                <w:szCs w:val="20"/>
                <w:lang w:eastAsia="ru-RU"/>
              </w:rPr>
            </w:pP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76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0,0161</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89</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6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r>
      <w:tr w:rsidR="004A7247" w:rsidRPr="004A7247" w:rsidTr="005456AE">
        <w:trPr>
          <w:trHeight w:val="630"/>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left"/>
              <w:rPr>
                <w:rFonts w:eastAsia="Times New Roman"/>
                <w:sz w:val="20"/>
                <w:szCs w:val="20"/>
                <w:lang w:eastAsia="ru-RU"/>
              </w:rPr>
            </w:pP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76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0,0361</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57</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6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r>
      <w:tr w:rsidR="004A7247" w:rsidRPr="004A7247" w:rsidTr="005456AE">
        <w:trPr>
          <w:trHeight w:val="300"/>
        </w:trPr>
        <w:tc>
          <w:tcPr>
            <w:tcW w:w="28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center"/>
              <w:rPr>
                <w:rFonts w:eastAsia="Times New Roman"/>
                <w:sz w:val="20"/>
                <w:szCs w:val="20"/>
                <w:lang w:eastAsia="ru-RU"/>
              </w:rPr>
            </w:pPr>
            <w:r>
              <w:rPr>
                <w:rFonts w:eastAsia="Times New Roman"/>
                <w:sz w:val="20"/>
                <w:szCs w:val="20"/>
                <w:lang w:eastAsia="ru-RU"/>
              </w:rPr>
              <w:t>42</w:t>
            </w: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7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xml:space="preserve">ул. </w:t>
            </w:r>
            <w:r w:rsidRPr="004A7247">
              <w:rPr>
                <w:rFonts w:eastAsia="Times New Roman"/>
                <w:sz w:val="20"/>
                <w:szCs w:val="20"/>
                <w:lang w:eastAsia="ru-RU"/>
              </w:rPr>
              <w:lastRenderedPageBreak/>
              <w:t>Набережная Лебедева, д. 9</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lastRenderedPageBreak/>
              <w:t>0,2084</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133</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18.01.1985</w:t>
            </w:r>
          </w:p>
        </w:tc>
      </w:tr>
      <w:tr w:rsidR="004A7247" w:rsidRPr="004A7247" w:rsidTr="005456AE">
        <w:trPr>
          <w:trHeight w:val="300"/>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left"/>
              <w:rPr>
                <w:rFonts w:eastAsia="Times New Roman"/>
                <w:sz w:val="20"/>
                <w:szCs w:val="20"/>
                <w:lang w:eastAsia="ru-RU"/>
              </w:rPr>
            </w:pP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76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0,0294</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50</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6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r>
      <w:tr w:rsidR="004A7247" w:rsidRPr="004A7247" w:rsidTr="005456AE">
        <w:trPr>
          <w:trHeight w:val="345"/>
        </w:trPr>
        <w:tc>
          <w:tcPr>
            <w:tcW w:w="28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center"/>
              <w:rPr>
                <w:rFonts w:eastAsia="Times New Roman"/>
                <w:sz w:val="20"/>
                <w:szCs w:val="20"/>
                <w:lang w:eastAsia="ru-RU"/>
              </w:rPr>
            </w:pPr>
            <w:r>
              <w:rPr>
                <w:rFonts w:eastAsia="Times New Roman"/>
                <w:sz w:val="20"/>
                <w:szCs w:val="20"/>
                <w:lang w:eastAsia="ru-RU"/>
              </w:rPr>
              <w:lastRenderedPageBreak/>
              <w:t>43</w:t>
            </w: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7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ул. Набережная Гагарина, ж.д. 7</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0,08243</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108</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23.10.1984</w:t>
            </w:r>
          </w:p>
        </w:tc>
      </w:tr>
      <w:tr w:rsidR="004A7247" w:rsidRPr="004A7247" w:rsidTr="005456AE">
        <w:trPr>
          <w:trHeight w:val="345"/>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left"/>
              <w:rPr>
                <w:rFonts w:eastAsia="Times New Roman"/>
                <w:sz w:val="20"/>
                <w:szCs w:val="20"/>
                <w:lang w:eastAsia="ru-RU"/>
              </w:rPr>
            </w:pP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76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0,08788</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89</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6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r>
      <w:tr w:rsidR="004A7247" w:rsidRPr="004A7247" w:rsidTr="005456AE">
        <w:trPr>
          <w:trHeight w:val="420"/>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left"/>
              <w:rPr>
                <w:rFonts w:eastAsia="Times New Roman"/>
                <w:sz w:val="20"/>
                <w:szCs w:val="20"/>
                <w:lang w:eastAsia="ru-RU"/>
              </w:rPr>
            </w:pP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76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0,0302</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50</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6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r>
      <w:tr w:rsidR="004A7247" w:rsidRPr="004A7247" w:rsidTr="005456AE">
        <w:trPr>
          <w:trHeight w:val="510"/>
        </w:trPr>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center"/>
              <w:rPr>
                <w:rFonts w:eastAsia="Times New Roman"/>
                <w:sz w:val="20"/>
                <w:szCs w:val="20"/>
                <w:lang w:eastAsia="ru-RU"/>
              </w:rPr>
            </w:pPr>
            <w:r>
              <w:rPr>
                <w:rFonts w:eastAsia="Times New Roman"/>
                <w:sz w:val="20"/>
                <w:szCs w:val="20"/>
                <w:lang w:eastAsia="ru-RU"/>
              </w:rPr>
              <w:t>44</w:t>
            </w: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76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ул. Выборгское шоссе, д. 5а</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0,11472</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50</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68"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12.06.1986</w:t>
            </w:r>
          </w:p>
        </w:tc>
      </w:tr>
      <w:tr w:rsidR="004A7247" w:rsidRPr="004A7247" w:rsidTr="005456AE">
        <w:trPr>
          <w:trHeight w:val="319"/>
        </w:trPr>
        <w:tc>
          <w:tcPr>
            <w:tcW w:w="28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center"/>
              <w:rPr>
                <w:rFonts w:eastAsia="Times New Roman"/>
                <w:sz w:val="20"/>
                <w:szCs w:val="20"/>
                <w:lang w:eastAsia="ru-RU"/>
              </w:rPr>
            </w:pPr>
            <w:r>
              <w:rPr>
                <w:rFonts w:eastAsia="Times New Roman"/>
                <w:sz w:val="20"/>
                <w:szCs w:val="20"/>
                <w:lang w:eastAsia="ru-RU"/>
              </w:rPr>
              <w:t>45</w:t>
            </w: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7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ул. Набережная Лебедева,          д. 20</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0,09066</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133</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08.04.1982</w:t>
            </w:r>
          </w:p>
        </w:tc>
      </w:tr>
      <w:tr w:rsidR="004A7247" w:rsidRPr="004A7247" w:rsidTr="005456AE">
        <w:trPr>
          <w:trHeight w:val="300"/>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left"/>
              <w:rPr>
                <w:rFonts w:eastAsia="Times New Roman"/>
                <w:sz w:val="20"/>
                <w:szCs w:val="20"/>
                <w:lang w:eastAsia="ru-RU"/>
              </w:rPr>
            </w:pP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76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0,03984</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50</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6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r>
      <w:tr w:rsidR="004A7247" w:rsidRPr="004A7247" w:rsidTr="005456AE">
        <w:trPr>
          <w:trHeight w:val="465"/>
        </w:trPr>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center"/>
              <w:rPr>
                <w:rFonts w:eastAsia="Times New Roman"/>
                <w:sz w:val="20"/>
                <w:szCs w:val="20"/>
                <w:lang w:eastAsia="ru-RU"/>
              </w:rPr>
            </w:pPr>
            <w:r>
              <w:rPr>
                <w:rFonts w:eastAsia="Times New Roman"/>
                <w:sz w:val="20"/>
                <w:szCs w:val="20"/>
                <w:lang w:eastAsia="ru-RU"/>
              </w:rPr>
              <w:t>46</w:t>
            </w: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76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ул. Выборгское шоссе, д. 7а</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0,06513</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50</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68"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26.11.1981</w:t>
            </w:r>
          </w:p>
        </w:tc>
      </w:tr>
      <w:tr w:rsidR="004A7247" w:rsidRPr="004A7247" w:rsidTr="005456AE">
        <w:trPr>
          <w:trHeight w:val="319"/>
        </w:trPr>
        <w:tc>
          <w:tcPr>
            <w:tcW w:w="28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center"/>
              <w:rPr>
                <w:rFonts w:eastAsia="Times New Roman"/>
                <w:sz w:val="20"/>
                <w:szCs w:val="20"/>
                <w:lang w:eastAsia="ru-RU"/>
              </w:rPr>
            </w:pPr>
            <w:r>
              <w:rPr>
                <w:rFonts w:eastAsia="Times New Roman"/>
                <w:sz w:val="20"/>
                <w:szCs w:val="20"/>
                <w:lang w:eastAsia="ru-RU"/>
              </w:rPr>
              <w:t>47</w:t>
            </w: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7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ул. Комсомольска д.3</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0,01918</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108</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03.06.1980</w:t>
            </w:r>
          </w:p>
        </w:tc>
      </w:tr>
      <w:tr w:rsidR="004A7247" w:rsidRPr="004A7247" w:rsidTr="005456AE">
        <w:trPr>
          <w:trHeight w:val="300"/>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left"/>
              <w:rPr>
                <w:rFonts w:eastAsia="Times New Roman"/>
                <w:sz w:val="20"/>
                <w:szCs w:val="20"/>
                <w:lang w:eastAsia="ru-RU"/>
              </w:rPr>
            </w:pP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76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0,34075</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89</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6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r>
      <w:tr w:rsidR="004A7247" w:rsidRPr="004A7247" w:rsidTr="005456AE">
        <w:trPr>
          <w:trHeight w:val="300"/>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left"/>
              <w:rPr>
                <w:rFonts w:eastAsia="Times New Roman"/>
                <w:sz w:val="20"/>
                <w:szCs w:val="20"/>
                <w:lang w:eastAsia="ru-RU"/>
              </w:rPr>
            </w:pP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76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0,07989</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50</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6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r>
      <w:tr w:rsidR="004A7247" w:rsidRPr="004A7247" w:rsidTr="005456AE">
        <w:trPr>
          <w:trHeight w:val="315"/>
        </w:trPr>
        <w:tc>
          <w:tcPr>
            <w:tcW w:w="28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center"/>
              <w:rPr>
                <w:rFonts w:eastAsia="Times New Roman"/>
                <w:sz w:val="20"/>
                <w:szCs w:val="20"/>
                <w:lang w:eastAsia="ru-RU"/>
              </w:rPr>
            </w:pPr>
            <w:r>
              <w:rPr>
                <w:rFonts w:eastAsia="Times New Roman"/>
                <w:sz w:val="20"/>
                <w:szCs w:val="20"/>
                <w:lang w:eastAsia="ru-RU"/>
              </w:rPr>
              <w:t>48</w:t>
            </w: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7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ул. Школьная, д.7</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0,1306</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159</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19.10.1977</w:t>
            </w:r>
          </w:p>
        </w:tc>
      </w:tr>
      <w:tr w:rsidR="004A7247" w:rsidRPr="004A7247" w:rsidTr="005456AE">
        <w:trPr>
          <w:trHeight w:val="315"/>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left"/>
              <w:rPr>
                <w:rFonts w:eastAsia="Times New Roman"/>
                <w:sz w:val="20"/>
                <w:szCs w:val="20"/>
                <w:lang w:eastAsia="ru-RU"/>
              </w:rPr>
            </w:pP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76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0,0314</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108</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6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r>
      <w:tr w:rsidR="004A7247" w:rsidRPr="004A7247" w:rsidTr="005456AE">
        <w:trPr>
          <w:trHeight w:val="390"/>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left"/>
              <w:rPr>
                <w:rFonts w:eastAsia="Times New Roman"/>
                <w:sz w:val="20"/>
                <w:szCs w:val="20"/>
                <w:lang w:eastAsia="ru-RU"/>
              </w:rPr>
            </w:pP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76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0,0239</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50</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6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r>
      <w:tr w:rsidR="004A7247" w:rsidRPr="004A7247" w:rsidTr="005456AE">
        <w:trPr>
          <w:trHeight w:val="319"/>
        </w:trPr>
        <w:tc>
          <w:tcPr>
            <w:tcW w:w="28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center"/>
              <w:rPr>
                <w:rFonts w:eastAsia="Times New Roman"/>
                <w:sz w:val="20"/>
                <w:szCs w:val="20"/>
                <w:lang w:eastAsia="ru-RU"/>
              </w:rPr>
            </w:pPr>
            <w:r>
              <w:rPr>
                <w:rFonts w:eastAsia="Times New Roman"/>
                <w:sz w:val="20"/>
                <w:szCs w:val="20"/>
                <w:lang w:eastAsia="ru-RU"/>
              </w:rPr>
              <w:t>49</w:t>
            </w: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7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ул. Выборгское шоссе, д. 5</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0,21924</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133</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26.01.1977</w:t>
            </w:r>
          </w:p>
        </w:tc>
      </w:tr>
      <w:tr w:rsidR="004A7247" w:rsidRPr="004A7247" w:rsidTr="005456AE">
        <w:trPr>
          <w:trHeight w:val="300"/>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left"/>
              <w:rPr>
                <w:rFonts w:eastAsia="Times New Roman"/>
                <w:sz w:val="20"/>
                <w:szCs w:val="20"/>
                <w:lang w:eastAsia="ru-RU"/>
              </w:rPr>
            </w:pP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76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0,0243</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76</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6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r>
      <w:tr w:rsidR="004A7247" w:rsidRPr="004A7247" w:rsidTr="005456AE">
        <w:trPr>
          <w:trHeight w:val="315"/>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left"/>
              <w:rPr>
                <w:rFonts w:eastAsia="Times New Roman"/>
                <w:sz w:val="20"/>
                <w:szCs w:val="20"/>
                <w:lang w:eastAsia="ru-RU"/>
              </w:rPr>
            </w:pP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76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0,08974</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50</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6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r>
      <w:tr w:rsidR="004A7247" w:rsidRPr="004A7247" w:rsidTr="005456AE">
        <w:trPr>
          <w:trHeight w:val="360"/>
        </w:trPr>
        <w:tc>
          <w:tcPr>
            <w:tcW w:w="28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center"/>
              <w:rPr>
                <w:rFonts w:eastAsia="Times New Roman"/>
                <w:sz w:val="20"/>
                <w:szCs w:val="20"/>
                <w:lang w:eastAsia="ru-RU"/>
              </w:rPr>
            </w:pPr>
            <w:r>
              <w:rPr>
                <w:rFonts w:eastAsia="Times New Roman"/>
                <w:sz w:val="20"/>
                <w:szCs w:val="20"/>
                <w:lang w:eastAsia="ru-RU"/>
              </w:rPr>
              <w:t>50</w:t>
            </w: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7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ул. Наб. Лебедева, д. 1б</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0,09548</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133</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0,078</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89</w:t>
            </w:r>
          </w:p>
        </w:tc>
        <w:tc>
          <w:tcPr>
            <w:tcW w:w="6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26.01.1975</w:t>
            </w:r>
          </w:p>
        </w:tc>
      </w:tr>
      <w:tr w:rsidR="004A7247" w:rsidRPr="004A7247" w:rsidTr="005456AE">
        <w:trPr>
          <w:trHeight w:val="345"/>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left"/>
              <w:rPr>
                <w:rFonts w:eastAsia="Times New Roman"/>
                <w:sz w:val="20"/>
                <w:szCs w:val="20"/>
                <w:lang w:eastAsia="ru-RU"/>
              </w:rPr>
            </w:pP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76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0,01428</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108</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6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r>
      <w:tr w:rsidR="004A7247" w:rsidRPr="004A7247" w:rsidTr="005456AE">
        <w:trPr>
          <w:trHeight w:val="390"/>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left"/>
              <w:rPr>
                <w:rFonts w:eastAsia="Times New Roman"/>
                <w:sz w:val="20"/>
                <w:szCs w:val="20"/>
                <w:lang w:eastAsia="ru-RU"/>
              </w:rPr>
            </w:pP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76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0,00532</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89</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6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r>
      <w:tr w:rsidR="004A7247" w:rsidRPr="004A7247" w:rsidTr="005456AE">
        <w:trPr>
          <w:trHeight w:val="330"/>
        </w:trPr>
        <w:tc>
          <w:tcPr>
            <w:tcW w:w="28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center"/>
              <w:rPr>
                <w:rFonts w:eastAsia="Times New Roman"/>
                <w:sz w:val="20"/>
                <w:szCs w:val="20"/>
                <w:lang w:eastAsia="ru-RU"/>
              </w:rPr>
            </w:pPr>
            <w:r>
              <w:rPr>
                <w:rFonts w:eastAsia="Times New Roman"/>
                <w:sz w:val="20"/>
                <w:szCs w:val="20"/>
                <w:lang w:eastAsia="ru-RU"/>
              </w:rPr>
              <w:t>51</w:t>
            </w: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7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ул. Выборгское шоссе, д. 7</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0,04398</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76</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0,0815</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76</w:t>
            </w:r>
          </w:p>
        </w:tc>
        <w:tc>
          <w:tcPr>
            <w:tcW w:w="6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30.09.1975</w:t>
            </w:r>
          </w:p>
        </w:tc>
      </w:tr>
      <w:tr w:rsidR="004A7247" w:rsidRPr="004A7247" w:rsidTr="005456AE">
        <w:trPr>
          <w:trHeight w:val="285"/>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left"/>
              <w:rPr>
                <w:rFonts w:eastAsia="Times New Roman"/>
                <w:sz w:val="20"/>
                <w:szCs w:val="20"/>
                <w:lang w:eastAsia="ru-RU"/>
              </w:rPr>
            </w:pP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76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0,00832</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50</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0,009</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32</w:t>
            </w:r>
          </w:p>
        </w:tc>
        <w:tc>
          <w:tcPr>
            <w:tcW w:w="66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r>
      <w:tr w:rsidR="004A7247" w:rsidRPr="004A7247" w:rsidTr="005456AE">
        <w:trPr>
          <w:trHeight w:val="285"/>
        </w:trPr>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center"/>
              <w:rPr>
                <w:rFonts w:eastAsia="Times New Roman"/>
                <w:sz w:val="20"/>
                <w:szCs w:val="20"/>
                <w:lang w:eastAsia="ru-RU"/>
              </w:rPr>
            </w:pPr>
            <w:r>
              <w:rPr>
                <w:rFonts w:eastAsia="Times New Roman"/>
                <w:sz w:val="20"/>
                <w:szCs w:val="20"/>
                <w:lang w:eastAsia="ru-RU"/>
              </w:rPr>
              <w:t>52</w:t>
            </w: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7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ул. Выборгское шоссе, д. 3</w:t>
            </w:r>
          </w:p>
        </w:tc>
        <w:tc>
          <w:tcPr>
            <w:tcW w:w="5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0,01258</w:t>
            </w:r>
          </w:p>
        </w:tc>
        <w:tc>
          <w:tcPr>
            <w:tcW w:w="38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50</w:t>
            </w:r>
          </w:p>
        </w:tc>
        <w:tc>
          <w:tcPr>
            <w:tcW w:w="53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0,1023</w:t>
            </w:r>
          </w:p>
        </w:tc>
        <w:tc>
          <w:tcPr>
            <w:tcW w:w="6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50</w:t>
            </w:r>
          </w:p>
        </w:tc>
        <w:tc>
          <w:tcPr>
            <w:tcW w:w="6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07.02.1973</w:t>
            </w:r>
          </w:p>
        </w:tc>
      </w:tr>
      <w:tr w:rsidR="004A7247" w:rsidRPr="004A7247" w:rsidTr="005456AE">
        <w:trPr>
          <w:trHeight w:val="300"/>
        </w:trPr>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center"/>
              <w:rPr>
                <w:rFonts w:eastAsia="Times New Roman"/>
                <w:sz w:val="20"/>
                <w:szCs w:val="20"/>
                <w:lang w:eastAsia="ru-RU"/>
              </w:rPr>
            </w:pPr>
            <w:r>
              <w:rPr>
                <w:rFonts w:eastAsia="Times New Roman"/>
                <w:sz w:val="20"/>
                <w:szCs w:val="20"/>
                <w:lang w:eastAsia="ru-RU"/>
              </w:rPr>
              <w:t>53</w:t>
            </w: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76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38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61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66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r>
      <w:tr w:rsidR="004A7247" w:rsidRPr="004A7247" w:rsidTr="005456AE">
        <w:trPr>
          <w:trHeight w:val="319"/>
        </w:trPr>
        <w:tc>
          <w:tcPr>
            <w:tcW w:w="28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center"/>
              <w:rPr>
                <w:rFonts w:eastAsia="Times New Roman"/>
                <w:sz w:val="20"/>
                <w:szCs w:val="20"/>
                <w:lang w:eastAsia="ru-RU"/>
              </w:rPr>
            </w:pPr>
            <w:r>
              <w:rPr>
                <w:rFonts w:eastAsia="Times New Roman"/>
                <w:sz w:val="20"/>
                <w:szCs w:val="20"/>
                <w:lang w:eastAsia="ru-RU"/>
              </w:rPr>
              <w:t>54</w:t>
            </w: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7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ул. Наб. Лебедева      д. 1, 1а</w:t>
            </w:r>
          </w:p>
        </w:tc>
        <w:tc>
          <w:tcPr>
            <w:tcW w:w="5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0,08224</w:t>
            </w:r>
          </w:p>
        </w:tc>
        <w:tc>
          <w:tcPr>
            <w:tcW w:w="38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50</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0,0264</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32</w:t>
            </w:r>
          </w:p>
        </w:tc>
        <w:tc>
          <w:tcPr>
            <w:tcW w:w="6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05.05.1970</w:t>
            </w:r>
          </w:p>
        </w:tc>
      </w:tr>
      <w:tr w:rsidR="004A7247" w:rsidRPr="004A7247" w:rsidTr="005456AE">
        <w:trPr>
          <w:trHeight w:val="285"/>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left"/>
              <w:rPr>
                <w:rFonts w:eastAsia="Times New Roman"/>
                <w:sz w:val="20"/>
                <w:szCs w:val="20"/>
                <w:lang w:eastAsia="ru-RU"/>
              </w:rPr>
            </w:pP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76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38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0,026</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25</w:t>
            </w:r>
          </w:p>
        </w:tc>
        <w:tc>
          <w:tcPr>
            <w:tcW w:w="66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r>
      <w:tr w:rsidR="004A7247" w:rsidRPr="004A7247" w:rsidTr="005456AE">
        <w:trPr>
          <w:trHeight w:val="345"/>
        </w:trPr>
        <w:tc>
          <w:tcPr>
            <w:tcW w:w="28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center"/>
              <w:rPr>
                <w:rFonts w:eastAsia="Times New Roman"/>
                <w:sz w:val="20"/>
                <w:szCs w:val="20"/>
                <w:lang w:eastAsia="ru-RU"/>
              </w:rPr>
            </w:pPr>
            <w:r>
              <w:rPr>
                <w:rFonts w:eastAsia="Times New Roman"/>
                <w:sz w:val="20"/>
                <w:szCs w:val="20"/>
                <w:lang w:eastAsia="ru-RU"/>
              </w:rPr>
              <w:t>55</w:t>
            </w: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7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ул. Наб. Лебедева       д. 8</w:t>
            </w:r>
          </w:p>
        </w:tc>
        <w:tc>
          <w:tcPr>
            <w:tcW w:w="5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0,01355</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50</w:t>
            </w:r>
          </w:p>
        </w:tc>
        <w:tc>
          <w:tcPr>
            <w:tcW w:w="53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0,07366</w:t>
            </w:r>
          </w:p>
        </w:tc>
        <w:tc>
          <w:tcPr>
            <w:tcW w:w="6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57</w:t>
            </w:r>
          </w:p>
        </w:tc>
        <w:tc>
          <w:tcPr>
            <w:tcW w:w="6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05.06.1971</w:t>
            </w:r>
          </w:p>
        </w:tc>
      </w:tr>
      <w:tr w:rsidR="004A7247" w:rsidRPr="004A7247" w:rsidTr="005456AE">
        <w:trPr>
          <w:trHeight w:val="390"/>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left"/>
              <w:rPr>
                <w:rFonts w:eastAsia="Times New Roman"/>
                <w:sz w:val="20"/>
                <w:szCs w:val="20"/>
                <w:lang w:eastAsia="ru-RU"/>
              </w:rPr>
            </w:pP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76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50</w:t>
            </w:r>
          </w:p>
        </w:tc>
        <w:tc>
          <w:tcPr>
            <w:tcW w:w="53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61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66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r>
      <w:tr w:rsidR="004A7247" w:rsidRPr="004A7247" w:rsidTr="005456AE">
        <w:trPr>
          <w:trHeight w:val="645"/>
        </w:trPr>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center"/>
              <w:rPr>
                <w:rFonts w:eastAsia="Times New Roman"/>
                <w:sz w:val="20"/>
                <w:szCs w:val="20"/>
                <w:lang w:eastAsia="ru-RU"/>
              </w:rPr>
            </w:pPr>
            <w:r>
              <w:rPr>
                <w:rFonts w:eastAsia="Times New Roman"/>
                <w:sz w:val="20"/>
                <w:szCs w:val="20"/>
                <w:lang w:eastAsia="ru-RU"/>
              </w:rPr>
              <w:t>56</w:t>
            </w: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76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ул. Наб. Лебедева       д. 2</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0,1972</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50</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68"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21.09.1983</w:t>
            </w:r>
          </w:p>
        </w:tc>
      </w:tr>
      <w:tr w:rsidR="004A7247" w:rsidRPr="004A7247" w:rsidTr="005456AE">
        <w:trPr>
          <w:trHeight w:val="319"/>
        </w:trPr>
        <w:tc>
          <w:tcPr>
            <w:tcW w:w="28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center"/>
              <w:rPr>
                <w:rFonts w:eastAsia="Times New Roman"/>
                <w:sz w:val="20"/>
                <w:szCs w:val="20"/>
                <w:lang w:eastAsia="ru-RU"/>
              </w:rPr>
            </w:pPr>
            <w:r>
              <w:rPr>
                <w:rFonts w:eastAsia="Times New Roman"/>
                <w:sz w:val="20"/>
                <w:szCs w:val="20"/>
                <w:lang w:eastAsia="ru-RU"/>
              </w:rPr>
              <w:lastRenderedPageBreak/>
              <w:t>57</w:t>
            </w: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7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ул. Наб. Лебедева д. 3, 4, 5, 9</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0,5026</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50</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30.05.1969</w:t>
            </w:r>
          </w:p>
        </w:tc>
      </w:tr>
      <w:tr w:rsidR="004A7247" w:rsidRPr="004A7247" w:rsidTr="005456AE">
        <w:trPr>
          <w:trHeight w:val="360"/>
        </w:trPr>
        <w:tc>
          <w:tcPr>
            <w:tcW w:w="284" w:type="pct"/>
            <w:vMerge/>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4A7247" w:rsidP="004A7247">
            <w:pPr>
              <w:spacing w:line="240" w:lineRule="auto"/>
              <w:jc w:val="left"/>
              <w:rPr>
                <w:rFonts w:eastAsia="Times New Roman"/>
                <w:sz w:val="20"/>
                <w:szCs w:val="20"/>
                <w:lang w:eastAsia="ru-RU"/>
              </w:rPr>
            </w:pP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76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0,0554</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133</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6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r>
      <w:tr w:rsidR="004A7247" w:rsidRPr="004A7247" w:rsidTr="005456AE">
        <w:trPr>
          <w:trHeight w:val="660"/>
        </w:trPr>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5456AE" w:rsidP="004A7247">
            <w:pPr>
              <w:spacing w:line="240" w:lineRule="auto"/>
              <w:jc w:val="center"/>
              <w:rPr>
                <w:rFonts w:eastAsia="Times New Roman"/>
                <w:sz w:val="20"/>
                <w:szCs w:val="20"/>
                <w:lang w:eastAsia="ru-RU"/>
              </w:rPr>
            </w:pPr>
            <w:r>
              <w:rPr>
                <w:rFonts w:eastAsia="Times New Roman"/>
                <w:sz w:val="20"/>
                <w:szCs w:val="20"/>
                <w:lang w:eastAsia="ru-RU"/>
              </w:rPr>
              <w:t>58</w:t>
            </w: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76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ул. Наб. Лебедева д. 6, 7</w:t>
            </w:r>
          </w:p>
        </w:tc>
        <w:tc>
          <w:tcPr>
            <w:tcW w:w="535" w:type="pct"/>
            <w:tcBorders>
              <w:top w:val="single" w:sz="4" w:space="0" w:color="auto"/>
              <w:left w:val="nil"/>
              <w:bottom w:val="single" w:sz="4" w:space="0" w:color="auto"/>
              <w:right w:val="single" w:sz="4" w:space="0" w:color="auto"/>
            </w:tcBorders>
            <w:shd w:val="clear" w:color="auto" w:fill="auto"/>
            <w:noWrap/>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0,21</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50</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68"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07.12.1977</w:t>
            </w:r>
          </w:p>
        </w:tc>
      </w:tr>
      <w:tr w:rsidR="004A7247" w:rsidRPr="004A7247" w:rsidTr="005456AE">
        <w:trPr>
          <w:trHeight w:val="405"/>
        </w:trPr>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4A7247" w:rsidRPr="004A7247" w:rsidRDefault="005456AE" w:rsidP="004A7247">
            <w:pPr>
              <w:spacing w:line="240" w:lineRule="auto"/>
              <w:jc w:val="center"/>
              <w:rPr>
                <w:rFonts w:eastAsia="Times New Roman"/>
                <w:sz w:val="20"/>
                <w:szCs w:val="20"/>
                <w:lang w:eastAsia="ru-RU"/>
              </w:rPr>
            </w:pPr>
            <w:r>
              <w:rPr>
                <w:rFonts w:eastAsia="Times New Roman"/>
                <w:sz w:val="20"/>
                <w:szCs w:val="20"/>
                <w:lang w:eastAsia="ru-RU"/>
              </w:rPr>
              <w:t>59</w:t>
            </w:r>
          </w:p>
        </w:tc>
        <w:tc>
          <w:tcPr>
            <w:tcW w:w="6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7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ул. Наб. Лебедева д. 21</w:t>
            </w:r>
          </w:p>
        </w:tc>
        <w:tc>
          <w:tcPr>
            <w:tcW w:w="535" w:type="pct"/>
            <w:tcBorders>
              <w:top w:val="single" w:sz="4" w:space="0" w:color="auto"/>
              <w:left w:val="nil"/>
              <w:bottom w:val="single" w:sz="4" w:space="0" w:color="auto"/>
              <w:right w:val="single" w:sz="4" w:space="0" w:color="auto"/>
            </w:tcBorders>
            <w:shd w:val="clear" w:color="auto" w:fill="auto"/>
            <w:noWrap/>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0,2084</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133</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1985</w:t>
            </w:r>
          </w:p>
        </w:tc>
      </w:tr>
      <w:tr w:rsidR="004A7247" w:rsidRPr="004A7247" w:rsidTr="005456AE">
        <w:trPr>
          <w:trHeight w:val="420"/>
        </w:trPr>
        <w:tc>
          <w:tcPr>
            <w:tcW w:w="2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r w:rsidR="005456AE">
              <w:rPr>
                <w:rFonts w:eastAsia="Times New Roman"/>
                <w:sz w:val="20"/>
                <w:szCs w:val="20"/>
                <w:lang w:eastAsia="ru-RU"/>
              </w:rPr>
              <w:t>60</w:t>
            </w:r>
          </w:p>
        </w:tc>
        <w:tc>
          <w:tcPr>
            <w:tcW w:w="690"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76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c>
          <w:tcPr>
            <w:tcW w:w="535" w:type="pct"/>
            <w:tcBorders>
              <w:top w:val="single" w:sz="4" w:space="0" w:color="auto"/>
              <w:left w:val="nil"/>
              <w:bottom w:val="single" w:sz="4" w:space="0" w:color="auto"/>
              <w:right w:val="single" w:sz="4" w:space="0" w:color="auto"/>
            </w:tcBorders>
            <w:shd w:val="clear" w:color="auto" w:fill="auto"/>
            <w:noWrap/>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0,0294</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57</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4A7247" w:rsidRPr="004A7247" w:rsidRDefault="004A7247" w:rsidP="004A7247">
            <w:pPr>
              <w:spacing w:line="240" w:lineRule="auto"/>
              <w:jc w:val="center"/>
              <w:rPr>
                <w:rFonts w:eastAsia="Times New Roman"/>
                <w:sz w:val="20"/>
                <w:szCs w:val="20"/>
                <w:lang w:eastAsia="ru-RU"/>
              </w:rPr>
            </w:pPr>
            <w:r w:rsidRPr="004A7247">
              <w:rPr>
                <w:rFonts w:eastAsia="Times New Roman"/>
                <w:sz w:val="20"/>
                <w:szCs w:val="20"/>
                <w:lang w:eastAsia="ru-RU"/>
              </w:rPr>
              <w:t> </w:t>
            </w:r>
          </w:p>
        </w:tc>
        <w:tc>
          <w:tcPr>
            <w:tcW w:w="668"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4A7247" w:rsidRPr="004A7247" w:rsidRDefault="004A7247" w:rsidP="004A7247">
            <w:pPr>
              <w:spacing w:line="240" w:lineRule="auto"/>
              <w:jc w:val="left"/>
              <w:rPr>
                <w:rFonts w:eastAsia="Times New Roman"/>
                <w:sz w:val="20"/>
                <w:szCs w:val="20"/>
                <w:lang w:eastAsia="ru-RU"/>
              </w:rPr>
            </w:pPr>
          </w:p>
        </w:tc>
      </w:tr>
    </w:tbl>
    <w:p w:rsidR="00812431" w:rsidRDefault="00812431" w:rsidP="002343BC">
      <w:pPr>
        <w:spacing w:before="240"/>
        <w:ind w:firstLine="567"/>
        <w:rPr>
          <w:rFonts w:eastAsia="Times New Roman"/>
          <w:szCs w:val="24"/>
          <w:lang w:eastAsia="ru-RU"/>
        </w:rPr>
      </w:pPr>
      <w:r>
        <w:rPr>
          <w:rFonts w:eastAsia="Times New Roman"/>
          <w:szCs w:val="24"/>
          <w:lang w:eastAsia="ru-RU"/>
        </w:rPr>
        <w:t>Графическое изображение таблицы приведено ниже на рисунк</w:t>
      </w:r>
      <w:r w:rsidR="002343BC">
        <w:rPr>
          <w:rFonts w:eastAsia="Times New Roman"/>
          <w:szCs w:val="24"/>
          <w:lang w:eastAsia="ru-RU"/>
        </w:rPr>
        <w:t>е</w:t>
      </w:r>
    </w:p>
    <w:p w:rsidR="002343BC" w:rsidRDefault="002343BC" w:rsidP="002343BC">
      <w:pPr>
        <w:spacing w:before="240"/>
        <w:ind w:firstLine="567"/>
        <w:rPr>
          <w:rFonts w:eastAsia="Times New Roman"/>
          <w:szCs w:val="24"/>
          <w:lang w:eastAsia="ru-RU"/>
        </w:rPr>
      </w:pPr>
      <w:r w:rsidRPr="002343BC">
        <w:rPr>
          <w:rFonts w:eastAsia="Times New Roman"/>
          <w:szCs w:val="24"/>
          <w:lang w:eastAsia="ru-RU"/>
        </w:rPr>
        <w:drawing>
          <wp:inline distT="0" distB="0" distL="0" distR="0">
            <wp:extent cx="5486400" cy="3200400"/>
            <wp:effectExtent l="19050" t="0" r="190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12431" w:rsidRDefault="00812431" w:rsidP="00812431">
      <w:pPr>
        <w:ind w:firstLine="567"/>
        <w:rPr>
          <w:rFonts w:eastAsia="Times New Roman"/>
          <w:szCs w:val="24"/>
          <w:lang w:eastAsia="ru-RU"/>
        </w:rPr>
      </w:pPr>
      <w:r>
        <w:rPr>
          <w:rFonts w:eastAsia="Times New Roman"/>
          <w:szCs w:val="24"/>
          <w:lang w:eastAsia="ru-RU"/>
        </w:rPr>
        <w:t>Распределительные газопроводы в основном проложены подземным способом. Данные по протяжённости газопроводов в зависимости от способа прокладки и давления приведены на рисунке ниже:</w:t>
      </w:r>
    </w:p>
    <w:p w:rsidR="00812431" w:rsidRPr="00EB7DDC" w:rsidRDefault="000C3BC2" w:rsidP="00802320">
      <w:pPr>
        <w:jc w:val="center"/>
        <w:rPr>
          <w:rFonts w:eastAsia="Times New Roman"/>
          <w:szCs w:val="24"/>
          <w:lang w:eastAsia="ru-RU"/>
        </w:rPr>
      </w:pPr>
      <w:r w:rsidRPr="000C3BC2">
        <w:rPr>
          <w:rFonts w:eastAsia="Times New Roman"/>
          <w:szCs w:val="24"/>
          <w:lang w:eastAsia="ru-RU"/>
        </w:rPr>
        <w:lastRenderedPageBreak/>
        <w:drawing>
          <wp:inline distT="0" distB="0" distL="0" distR="0">
            <wp:extent cx="5486400" cy="3200400"/>
            <wp:effectExtent l="19050" t="0" r="19050" b="0"/>
            <wp:docPr id="10"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640EF" w:rsidRDefault="00812431" w:rsidP="00812431">
      <w:pPr>
        <w:ind w:firstLine="567"/>
        <w:rPr>
          <w:rFonts w:eastAsia="Times New Roman"/>
          <w:szCs w:val="24"/>
          <w:lang w:eastAsia="ru-RU"/>
        </w:rPr>
      </w:pPr>
      <w:r w:rsidRPr="00812431">
        <w:rPr>
          <w:rFonts w:eastAsia="Times New Roman"/>
          <w:szCs w:val="24"/>
          <w:lang w:eastAsia="ru-RU"/>
        </w:rPr>
        <w:t xml:space="preserve">Газопроводы выполнены из стали и полиэтилена. Применяются стальные </w:t>
      </w:r>
      <w:proofErr w:type="spellStart"/>
      <w:r w:rsidRPr="00812431">
        <w:rPr>
          <w:rFonts w:eastAsia="Times New Roman"/>
          <w:szCs w:val="24"/>
          <w:lang w:eastAsia="ru-RU"/>
        </w:rPr>
        <w:t>прямошовные</w:t>
      </w:r>
      <w:proofErr w:type="spellEnd"/>
      <w:r w:rsidRPr="00812431">
        <w:rPr>
          <w:rFonts w:eastAsia="Times New Roman"/>
          <w:szCs w:val="24"/>
          <w:lang w:eastAsia="ru-RU"/>
        </w:rPr>
        <w:t xml:space="preserve">, </w:t>
      </w:r>
      <w:proofErr w:type="spellStart"/>
      <w:r w:rsidRPr="00812431">
        <w:rPr>
          <w:rFonts w:eastAsia="Times New Roman"/>
          <w:szCs w:val="24"/>
          <w:lang w:eastAsia="ru-RU"/>
        </w:rPr>
        <w:t>спиральношовные</w:t>
      </w:r>
      <w:proofErr w:type="spellEnd"/>
      <w:r w:rsidRPr="00812431">
        <w:rPr>
          <w:rFonts w:eastAsia="Times New Roman"/>
          <w:szCs w:val="24"/>
          <w:lang w:eastAsia="ru-RU"/>
        </w:rPr>
        <w:t xml:space="preserve"> сварные и бесшовные трубы, изготавливаемые из хорошо свариваемых сталей, содержащих не более 0,25 % углерода, 0,056 % серы и 0,046 % фосфора, выполненные по ГОСТ 380-88 или ГОСТ 1050-88. Полиэтиленовые трубы изготовлены по ГОСТ </w:t>
      </w:r>
      <w:proofErr w:type="gramStart"/>
      <w:r w:rsidRPr="00812431">
        <w:rPr>
          <w:rFonts w:eastAsia="Times New Roman"/>
          <w:szCs w:val="24"/>
          <w:lang w:eastAsia="ru-RU"/>
        </w:rPr>
        <w:t>Р</w:t>
      </w:r>
      <w:proofErr w:type="gramEnd"/>
      <w:r w:rsidRPr="00812431">
        <w:rPr>
          <w:rFonts w:eastAsia="Times New Roman"/>
          <w:szCs w:val="24"/>
          <w:lang w:eastAsia="ru-RU"/>
        </w:rPr>
        <w:t xml:space="preserve"> 50838</w:t>
      </w:r>
      <w:r>
        <w:rPr>
          <w:rFonts w:eastAsia="Times New Roman"/>
          <w:szCs w:val="24"/>
          <w:lang w:eastAsia="ru-RU"/>
        </w:rPr>
        <w:t>.</w:t>
      </w:r>
    </w:p>
    <w:p w:rsidR="0059131E" w:rsidRPr="0059131E" w:rsidRDefault="00812431" w:rsidP="0059131E">
      <w:pPr>
        <w:ind w:firstLine="567"/>
        <w:rPr>
          <w:rFonts w:eastAsia="Times New Roman"/>
          <w:szCs w:val="24"/>
          <w:lang w:eastAsia="ru-RU"/>
        </w:rPr>
      </w:pPr>
      <w:r w:rsidRPr="0059131E">
        <w:rPr>
          <w:rFonts w:eastAsia="Times New Roman"/>
          <w:szCs w:val="24"/>
          <w:lang w:eastAsia="ru-RU"/>
        </w:rPr>
        <w:t>П</w:t>
      </w:r>
      <w:r w:rsidRPr="00812431">
        <w:rPr>
          <w:rFonts w:eastAsia="Times New Roman"/>
          <w:szCs w:val="24"/>
          <w:lang w:eastAsia="ru-RU"/>
        </w:rPr>
        <w:t xml:space="preserve">олиэтиленовые трубы для газа сегодня являются наиболее часто </w:t>
      </w:r>
      <w:r w:rsidRPr="0059131E">
        <w:rPr>
          <w:rFonts w:eastAsia="Times New Roman"/>
          <w:szCs w:val="24"/>
          <w:lang w:eastAsia="ru-RU"/>
        </w:rPr>
        <w:t xml:space="preserve">используемыми, они </w:t>
      </w:r>
      <w:r w:rsidRPr="00812431">
        <w:rPr>
          <w:rFonts w:eastAsia="Times New Roman"/>
          <w:szCs w:val="24"/>
          <w:lang w:eastAsia="ru-RU"/>
        </w:rPr>
        <w:t xml:space="preserve">давно оставили позади традиционные стальные, которые уже не </w:t>
      </w:r>
      <w:r w:rsidRPr="0059131E">
        <w:rPr>
          <w:rFonts w:eastAsia="Times New Roman"/>
          <w:szCs w:val="24"/>
          <w:lang w:eastAsia="ru-RU"/>
        </w:rPr>
        <w:t xml:space="preserve">отвечают всем </w:t>
      </w:r>
      <w:r w:rsidRPr="00812431">
        <w:rPr>
          <w:rFonts w:eastAsia="Times New Roman"/>
          <w:szCs w:val="24"/>
          <w:lang w:eastAsia="ru-RU"/>
        </w:rPr>
        <w:t>требованиям надежности и безопасности.</w:t>
      </w:r>
      <w:r w:rsidRPr="0059131E">
        <w:rPr>
          <w:rFonts w:eastAsia="Times New Roman"/>
          <w:szCs w:val="24"/>
          <w:lang w:eastAsia="ru-RU"/>
        </w:rPr>
        <w:t xml:space="preserve"> </w:t>
      </w:r>
      <w:r w:rsidRPr="00812431">
        <w:rPr>
          <w:rFonts w:eastAsia="Times New Roman"/>
          <w:szCs w:val="24"/>
          <w:lang w:eastAsia="ru-RU"/>
        </w:rPr>
        <w:t>О</w:t>
      </w:r>
      <w:r w:rsidRPr="0059131E">
        <w:rPr>
          <w:rFonts w:eastAsia="Times New Roman"/>
          <w:szCs w:val="24"/>
          <w:lang w:eastAsia="ru-RU"/>
        </w:rPr>
        <w:t xml:space="preserve">сновные преимущества применения </w:t>
      </w:r>
      <w:r w:rsidRPr="00812431">
        <w:rPr>
          <w:rFonts w:eastAsia="Times New Roman"/>
          <w:szCs w:val="24"/>
          <w:lang w:eastAsia="ru-RU"/>
        </w:rPr>
        <w:t>полиэтиленовых труб</w:t>
      </w:r>
      <w:r w:rsidRPr="0059131E">
        <w:rPr>
          <w:rFonts w:eastAsia="Times New Roman"/>
          <w:szCs w:val="24"/>
          <w:lang w:eastAsia="ru-RU"/>
        </w:rPr>
        <w:t xml:space="preserve"> </w:t>
      </w:r>
      <w:r w:rsidRPr="00812431">
        <w:rPr>
          <w:rFonts w:eastAsia="Times New Roman"/>
          <w:szCs w:val="24"/>
          <w:lang w:eastAsia="ru-RU"/>
        </w:rPr>
        <w:t>при прокладке газопроводов:</w:t>
      </w:r>
    </w:p>
    <w:p w:rsidR="0059131E" w:rsidRPr="0059131E" w:rsidRDefault="0059131E" w:rsidP="0059131E">
      <w:pPr>
        <w:ind w:firstLine="567"/>
        <w:rPr>
          <w:rFonts w:eastAsia="Times New Roman"/>
          <w:szCs w:val="24"/>
          <w:lang w:eastAsia="ru-RU"/>
        </w:rPr>
      </w:pPr>
      <w:r w:rsidRPr="0059131E">
        <w:rPr>
          <w:rFonts w:eastAsia="Times New Roman"/>
          <w:szCs w:val="24"/>
          <w:lang w:eastAsia="ru-RU"/>
        </w:rPr>
        <w:t xml:space="preserve">- </w:t>
      </w:r>
      <w:r w:rsidR="00812431" w:rsidRPr="00812431">
        <w:rPr>
          <w:rFonts w:eastAsia="Times New Roman"/>
          <w:szCs w:val="24"/>
          <w:lang w:eastAsia="ru-RU"/>
        </w:rPr>
        <w:t>большой срок эксплуатации,</w:t>
      </w:r>
      <w:r w:rsidR="00812431" w:rsidRPr="0059131E">
        <w:rPr>
          <w:rFonts w:eastAsia="Times New Roman"/>
          <w:szCs w:val="24"/>
          <w:lang w:eastAsia="ru-RU"/>
        </w:rPr>
        <w:t xml:space="preserve"> который </w:t>
      </w:r>
      <w:r w:rsidR="00812431" w:rsidRPr="00812431">
        <w:rPr>
          <w:rFonts w:eastAsia="Times New Roman"/>
          <w:szCs w:val="24"/>
          <w:lang w:eastAsia="ru-RU"/>
        </w:rPr>
        <w:t>составляет более пятидесяти лет при</w:t>
      </w:r>
      <w:r w:rsidR="00812431" w:rsidRPr="0059131E">
        <w:rPr>
          <w:rFonts w:eastAsia="Times New Roman"/>
          <w:szCs w:val="24"/>
          <w:lang w:eastAsia="ru-RU"/>
        </w:rPr>
        <w:t xml:space="preserve"> </w:t>
      </w:r>
      <w:r w:rsidR="00812431" w:rsidRPr="00812431">
        <w:rPr>
          <w:rFonts w:eastAsia="Times New Roman"/>
          <w:szCs w:val="24"/>
          <w:lang w:eastAsia="ru-RU"/>
        </w:rPr>
        <w:t>надлежащем использовании;</w:t>
      </w:r>
    </w:p>
    <w:p w:rsidR="00812431" w:rsidRPr="00812431" w:rsidRDefault="0059131E" w:rsidP="0059131E">
      <w:pPr>
        <w:ind w:firstLine="567"/>
        <w:rPr>
          <w:rFonts w:eastAsia="Times New Roman"/>
          <w:szCs w:val="24"/>
          <w:lang w:eastAsia="ru-RU"/>
        </w:rPr>
      </w:pPr>
      <w:r w:rsidRPr="0059131E">
        <w:rPr>
          <w:rFonts w:eastAsia="Times New Roman"/>
          <w:szCs w:val="24"/>
          <w:lang w:eastAsia="ru-RU"/>
        </w:rPr>
        <w:t xml:space="preserve">- </w:t>
      </w:r>
      <w:r w:rsidR="00812431" w:rsidRPr="00812431">
        <w:rPr>
          <w:rFonts w:eastAsia="Times New Roman"/>
          <w:szCs w:val="24"/>
          <w:lang w:eastAsia="ru-RU"/>
        </w:rPr>
        <w:t>устойчивость к различным видам коррозии, химическим, агрессивным веществам;</w:t>
      </w:r>
    </w:p>
    <w:p w:rsidR="00812431" w:rsidRPr="00812431" w:rsidRDefault="0059131E" w:rsidP="0059131E">
      <w:pPr>
        <w:ind w:firstLine="567"/>
        <w:rPr>
          <w:rFonts w:eastAsia="Times New Roman"/>
          <w:szCs w:val="24"/>
          <w:lang w:eastAsia="ru-RU"/>
        </w:rPr>
      </w:pPr>
      <w:r w:rsidRPr="0059131E">
        <w:rPr>
          <w:rFonts w:eastAsia="Times New Roman"/>
          <w:szCs w:val="24"/>
          <w:lang w:eastAsia="ru-RU"/>
        </w:rPr>
        <w:t xml:space="preserve">- </w:t>
      </w:r>
      <w:r w:rsidR="00812431" w:rsidRPr="00812431">
        <w:rPr>
          <w:rFonts w:eastAsia="Times New Roman"/>
          <w:szCs w:val="24"/>
          <w:lang w:eastAsia="ru-RU"/>
        </w:rPr>
        <w:t>низкая газопроницаемость. Полиэтиленовые газопроводы не пропускают через свои стенки рабочей среды;</w:t>
      </w:r>
    </w:p>
    <w:p w:rsidR="00812431" w:rsidRPr="00812431" w:rsidRDefault="0059131E" w:rsidP="0059131E">
      <w:pPr>
        <w:ind w:firstLine="567"/>
        <w:rPr>
          <w:rFonts w:eastAsia="Times New Roman"/>
          <w:szCs w:val="24"/>
          <w:lang w:eastAsia="ru-RU"/>
        </w:rPr>
      </w:pPr>
      <w:r w:rsidRPr="0059131E">
        <w:rPr>
          <w:rFonts w:eastAsia="Times New Roman"/>
          <w:szCs w:val="24"/>
          <w:lang w:eastAsia="ru-RU"/>
        </w:rPr>
        <w:t xml:space="preserve">- </w:t>
      </w:r>
      <w:r w:rsidR="00812431" w:rsidRPr="00812431">
        <w:rPr>
          <w:rFonts w:eastAsia="Times New Roman"/>
          <w:szCs w:val="24"/>
          <w:lang w:eastAsia="ru-RU"/>
        </w:rPr>
        <w:t>вес полиэтиленовых газопроводов очень мал, они практически не создают никакой нагрузки на конструкции, а их гибкость позволяет использовать трубы в любых ситуациях, они не повреждаются, если их сгибать;</w:t>
      </w:r>
    </w:p>
    <w:p w:rsidR="00812431" w:rsidRPr="00812431" w:rsidRDefault="0059131E" w:rsidP="0059131E">
      <w:pPr>
        <w:ind w:firstLine="567"/>
        <w:rPr>
          <w:rFonts w:eastAsia="Times New Roman"/>
          <w:szCs w:val="24"/>
          <w:lang w:eastAsia="ru-RU"/>
        </w:rPr>
      </w:pPr>
      <w:r w:rsidRPr="0059131E">
        <w:rPr>
          <w:rFonts w:eastAsia="Times New Roman"/>
          <w:szCs w:val="24"/>
          <w:lang w:eastAsia="ru-RU"/>
        </w:rPr>
        <w:t xml:space="preserve">- </w:t>
      </w:r>
      <w:r w:rsidR="00812431" w:rsidRPr="00812431">
        <w:rPr>
          <w:rFonts w:eastAsia="Times New Roman"/>
          <w:szCs w:val="24"/>
          <w:lang w:eastAsia="ru-RU"/>
        </w:rPr>
        <w:t>при укладке нет необходимости применять специальные кожухи, защитные средства, электрохимическую защиту;</w:t>
      </w:r>
    </w:p>
    <w:p w:rsidR="00812431" w:rsidRPr="00812431" w:rsidRDefault="0059131E" w:rsidP="0059131E">
      <w:pPr>
        <w:ind w:firstLine="567"/>
        <w:rPr>
          <w:rFonts w:eastAsia="Times New Roman"/>
          <w:szCs w:val="24"/>
          <w:lang w:eastAsia="ru-RU"/>
        </w:rPr>
      </w:pPr>
      <w:r w:rsidRPr="0059131E">
        <w:rPr>
          <w:rFonts w:eastAsia="Times New Roman"/>
          <w:szCs w:val="24"/>
          <w:lang w:eastAsia="ru-RU"/>
        </w:rPr>
        <w:lastRenderedPageBreak/>
        <w:t xml:space="preserve">- </w:t>
      </w:r>
      <w:r w:rsidR="00812431" w:rsidRPr="00812431">
        <w:rPr>
          <w:rFonts w:eastAsia="Times New Roman"/>
          <w:szCs w:val="24"/>
          <w:lang w:eastAsia="ru-RU"/>
        </w:rPr>
        <w:t xml:space="preserve">транспортировка рабочей среды очень проста, внутренняя поверхность </w:t>
      </w:r>
      <w:r w:rsidRPr="0059131E">
        <w:rPr>
          <w:rFonts w:eastAsia="Times New Roman"/>
          <w:szCs w:val="24"/>
          <w:lang w:eastAsia="ru-RU"/>
        </w:rPr>
        <w:t xml:space="preserve">довольно </w:t>
      </w:r>
      <w:r w:rsidR="00812431" w:rsidRPr="00812431">
        <w:rPr>
          <w:rFonts w:eastAsia="Times New Roman"/>
          <w:szCs w:val="24"/>
          <w:lang w:eastAsia="ru-RU"/>
        </w:rPr>
        <w:t xml:space="preserve">гладкая, на ней не остается никакой накипи, мусора и прочего. Кроме того, </w:t>
      </w:r>
      <w:r w:rsidRPr="0059131E">
        <w:rPr>
          <w:rFonts w:eastAsia="Times New Roman"/>
          <w:szCs w:val="24"/>
          <w:lang w:eastAsia="ru-RU"/>
        </w:rPr>
        <w:t xml:space="preserve">полиэтилен не </w:t>
      </w:r>
      <w:r w:rsidR="00812431" w:rsidRPr="00812431">
        <w:rPr>
          <w:rFonts w:eastAsia="Times New Roman"/>
          <w:szCs w:val="24"/>
          <w:lang w:eastAsia="ru-RU"/>
        </w:rPr>
        <w:t>выделяет при использовании никаких веществ;</w:t>
      </w:r>
    </w:p>
    <w:p w:rsidR="00812431" w:rsidRPr="00812431" w:rsidRDefault="0059131E" w:rsidP="0059131E">
      <w:pPr>
        <w:ind w:firstLine="567"/>
        <w:rPr>
          <w:rFonts w:eastAsia="Times New Roman"/>
          <w:szCs w:val="24"/>
          <w:lang w:eastAsia="ru-RU"/>
        </w:rPr>
      </w:pPr>
      <w:r w:rsidRPr="0059131E">
        <w:rPr>
          <w:rFonts w:eastAsia="Times New Roman"/>
          <w:szCs w:val="24"/>
          <w:lang w:eastAsia="ru-RU"/>
        </w:rPr>
        <w:t xml:space="preserve">- </w:t>
      </w:r>
      <w:r w:rsidR="00812431" w:rsidRPr="00812431">
        <w:rPr>
          <w:rFonts w:eastAsia="Times New Roman"/>
          <w:szCs w:val="24"/>
          <w:lang w:eastAsia="ru-RU"/>
        </w:rPr>
        <w:t>экологичность;</w:t>
      </w:r>
    </w:p>
    <w:p w:rsidR="00812431" w:rsidRPr="00812431" w:rsidRDefault="0059131E" w:rsidP="0059131E">
      <w:pPr>
        <w:ind w:firstLine="567"/>
        <w:rPr>
          <w:rFonts w:eastAsia="Times New Roman"/>
          <w:szCs w:val="24"/>
          <w:lang w:eastAsia="ru-RU"/>
        </w:rPr>
      </w:pPr>
      <w:r w:rsidRPr="0059131E">
        <w:rPr>
          <w:rFonts w:eastAsia="Times New Roman"/>
          <w:szCs w:val="24"/>
          <w:lang w:eastAsia="ru-RU"/>
        </w:rPr>
        <w:t xml:space="preserve">- </w:t>
      </w:r>
      <w:r w:rsidR="00812431" w:rsidRPr="00812431">
        <w:rPr>
          <w:rFonts w:eastAsia="Times New Roman"/>
          <w:szCs w:val="24"/>
          <w:lang w:eastAsia="ru-RU"/>
        </w:rPr>
        <w:t>стоимость трубы для газа ПНД очень низкая, то же самое можно сказать и про монтаж;</w:t>
      </w:r>
    </w:p>
    <w:p w:rsidR="00812431" w:rsidRPr="00812431" w:rsidRDefault="0059131E" w:rsidP="0059131E">
      <w:pPr>
        <w:ind w:firstLine="567"/>
        <w:rPr>
          <w:rFonts w:eastAsia="Times New Roman"/>
          <w:szCs w:val="24"/>
          <w:lang w:eastAsia="ru-RU"/>
        </w:rPr>
      </w:pPr>
      <w:r w:rsidRPr="0059131E">
        <w:rPr>
          <w:rFonts w:eastAsia="Times New Roman"/>
          <w:szCs w:val="24"/>
          <w:lang w:eastAsia="ru-RU"/>
        </w:rPr>
        <w:t xml:space="preserve">- </w:t>
      </w:r>
      <w:r w:rsidR="00812431" w:rsidRPr="00812431">
        <w:rPr>
          <w:rFonts w:eastAsia="Times New Roman"/>
          <w:szCs w:val="24"/>
          <w:lang w:eastAsia="ru-RU"/>
        </w:rPr>
        <w:t>гидроизоляция при монтаже не нужна, что сильно удешевляет и облегчает установку.</w:t>
      </w:r>
    </w:p>
    <w:p w:rsidR="0059131E" w:rsidRPr="0059131E" w:rsidRDefault="0059131E" w:rsidP="0086191D">
      <w:pPr>
        <w:ind w:firstLine="567"/>
        <w:rPr>
          <w:rFonts w:eastAsia="Times New Roman"/>
          <w:szCs w:val="24"/>
          <w:lang w:eastAsia="ru-RU"/>
        </w:rPr>
      </w:pPr>
      <w:r w:rsidRPr="0059131E">
        <w:rPr>
          <w:rFonts w:eastAsia="Times New Roman"/>
          <w:szCs w:val="24"/>
          <w:lang w:eastAsia="ru-RU"/>
        </w:rPr>
        <w:t xml:space="preserve">Все соединения труб на газопроводах выполняются только </w:t>
      </w:r>
      <w:proofErr w:type="gramStart"/>
      <w:r w:rsidRPr="0059131E">
        <w:rPr>
          <w:rFonts w:eastAsia="Times New Roman"/>
          <w:szCs w:val="24"/>
          <w:lang w:eastAsia="ru-RU"/>
        </w:rPr>
        <w:t>сварными</w:t>
      </w:r>
      <w:proofErr w:type="gramEnd"/>
      <w:r w:rsidRPr="0059131E">
        <w:rPr>
          <w:rFonts w:eastAsia="Times New Roman"/>
          <w:szCs w:val="24"/>
          <w:lang w:eastAsia="ru-RU"/>
        </w:rPr>
        <w:t xml:space="preserve">. </w:t>
      </w:r>
      <w:r w:rsidRPr="0086191D">
        <w:rPr>
          <w:rFonts w:eastAsia="Times New Roman"/>
          <w:szCs w:val="24"/>
          <w:lang w:eastAsia="ru-RU"/>
        </w:rPr>
        <w:t xml:space="preserve">Фланцевые </w:t>
      </w:r>
      <w:r w:rsidRPr="0059131E">
        <w:rPr>
          <w:rFonts w:eastAsia="Times New Roman"/>
          <w:szCs w:val="24"/>
          <w:lang w:eastAsia="ru-RU"/>
        </w:rPr>
        <w:t>соединения допускаются только в местах установки запорно-регулирующей арматуры.</w:t>
      </w:r>
    </w:p>
    <w:p w:rsidR="0086191D" w:rsidRDefault="0059131E" w:rsidP="0086191D">
      <w:pPr>
        <w:ind w:firstLine="567"/>
        <w:rPr>
          <w:rFonts w:eastAsia="Times New Roman"/>
          <w:szCs w:val="24"/>
          <w:lang w:eastAsia="ru-RU"/>
        </w:rPr>
      </w:pPr>
      <w:r w:rsidRPr="0059131E">
        <w:rPr>
          <w:rFonts w:eastAsia="Times New Roman"/>
          <w:szCs w:val="24"/>
          <w:lang w:eastAsia="ru-RU"/>
        </w:rPr>
        <w:t>Основным условием газоснабжения городо</w:t>
      </w:r>
      <w:r w:rsidRPr="0086191D">
        <w:rPr>
          <w:rFonts w:eastAsia="Times New Roman"/>
          <w:szCs w:val="24"/>
          <w:lang w:eastAsia="ru-RU"/>
        </w:rPr>
        <w:t xml:space="preserve">в и населенных пунктов является </w:t>
      </w:r>
      <w:r w:rsidRPr="0059131E">
        <w:rPr>
          <w:rFonts w:eastAsia="Times New Roman"/>
          <w:szCs w:val="24"/>
          <w:lang w:eastAsia="ru-RU"/>
        </w:rPr>
        <w:t>бесперебойное обеспечение потребителя газом. При подземной прокладке городские газовые сети проложены</w:t>
      </w:r>
      <w:r w:rsidRPr="0086191D">
        <w:rPr>
          <w:rFonts w:eastAsia="Times New Roman"/>
          <w:szCs w:val="24"/>
          <w:lang w:eastAsia="ru-RU"/>
        </w:rPr>
        <w:t xml:space="preserve"> </w:t>
      </w:r>
      <w:r w:rsidRPr="0059131E">
        <w:rPr>
          <w:rFonts w:eastAsia="Times New Roman"/>
          <w:szCs w:val="24"/>
          <w:lang w:eastAsia="ru-RU"/>
        </w:rPr>
        <w:t>под проезжей частью внутриквартальных проездов и улиц.</w:t>
      </w:r>
      <w:r w:rsidR="0086191D">
        <w:rPr>
          <w:rFonts w:eastAsia="Times New Roman"/>
          <w:szCs w:val="24"/>
          <w:lang w:eastAsia="ru-RU"/>
        </w:rPr>
        <w:t xml:space="preserve"> </w:t>
      </w:r>
      <w:r w:rsidRPr="0059131E">
        <w:rPr>
          <w:rFonts w:eastAsia="Times New Roman"/>
          <w:szCs w:val="24"/>
          <w:lang w:eastAsia="ru-RU"/>
        </w:rPr>
        <w:t>При наличии широких тротуаров или газонов газопроводы располагают под ними.</w:t>
      </w:r>
    </w:p>
    <w:p w:rsidR="0086191D" w:rsidRDefault="0059131E" w:rsidP="0086191D">
      <w:pPr>
        <w:ind w:firstLine="567"/>
        <w:rPr>
          <w:rFonts w:eastAsia="Times New Roman"/>
          <w:szCs w:val="24"/>
          <w:lang w:eastAsia="ru-RU"/>
        </w:rPr>
      </w:pPr>
      <w:r w:rsidRPr="0059131E">
        <w:rPr>
          <w:rFonts w:eastAsia="Times New Roman"/>
          <w:szCs w:val="24"/>
          <w:lang w:eastAsia="ru-RU"/>
        </w:rPr>
        <w:t>Прокладка</w:t>
      </w:r>
      <w:r w:rsidRPr="0086191D">
        <w:rPr>
          <w:rFonts w:eastAsia="Times New Roman"/>
          <w:szCs w:val="24"/>
          <w:lang w:eastAsia="ru-RU"/>
        </w:rPr>
        <w:t xml:space="preserve"> </w:t>
      </w:r>
      <w:r w:rsidRPr="0059131E">
        <w:rPr>
          <w:rFonts w:eastAsia="Times New Roman"/>
          <w:szCs w:val="24"/>
          <w:lang w:eastAsia="ru-RU"/>
        </w:rPr>
        <w:t>трубопроводов высокого давления произведена</w:t>
      </w:r>
      <w:r w:rsidRPr="0086191D">
        <w:rPr>
          <w:rFonts w:eastAsia="Times New Roman"/>
          <w:szCs w:val="24"/>
          <w:lang w:eastAsia="ru-RU"/>
        </w:rPr>
        <w:t xml:space="preserve"> </w:t>
      </w:r>
      <w:r w:rsidRPr="0059131E">
        <w:rPr>
          <w:rFonts w:eastAsia="Times New Roman"/>
          <w:szCs w:val="24"/>
          <w:lang w:eastAsia="ru-RU"/>
        </w:rPr>
        <w:t>в районах с малой плотностью застройки.</w:t>
      </w:r>
    </w:p>
    <w:p w:rsidR="0086191D" w:rsidRDefault="0059131E" w:rsidP="0086191D">
      <w:pPr>
        <w:ind w:firstLine="567"/>
        <w:rPr>
          <w:rFonts w:eastAsia="Times New Roman"/>
          <w:szCs w:val="24"/>
          <w:lang w:eastAsia="ru-RU"/>
        </w:rPr>
      </w:pPr>
      <w:r w:rsidRPr="0059131E">
        <w:rPr>
          <w:rFonts w:eastAsia="Times New Roman"/>
          <w:szCs w:val="24"/>
          <w:lang w:eastAsia="ru-RU"/>
        </w:rPr>
        <w:t>Глубина</w:t>
      </w:r>
      <w:r w:rsidRPr="0086191D">
        <w:rPr>
          <w:rFonts w:eastAsia="Times New Roman"/>
          <w:szCs w:val="24"/>
          <w:lang w:eastAsia="ru-RU"/>
        </w:rPr>
        <w:t xml:space="preserve"> </w:t>
      </w:r>
      <w:r w:rsidRPr="0059131E">
        <w:rPr>
          <w:rFonts w:eastAsia="Times New Roman"/>
          <w:szCs w:val="24"/>
          <w:lang w:eastAsia="ru-RU"/>
        </w:rPr>
        <w:t>заложения газопроводов определяется</w:t>
      </w:r>
      <w:r w:rsidRPr="0086191D">
        <w:rPr>
          <w:rFonts w:eastAsia="Times New Roman"/>
          <w:szCs w:val="24"/>
          <w:lang w:eastAsia="ru-RU"/>
        </w:rPr>
        <w:t xml:space="preserve"> </w:t>
      </w:r>
      <w:r w:rsidRPr="0059131E">
        <w:rPr>
          <w:rFonts w:eastAsia="Times New Roman"/>
          <w:szCs w:val="24"/>
          <w:lang w:eastAsia="ru-RU"/>
        </w:rPr>
        <w:t>в соответствии с профилем газовой сети, обеспечивающим отведение конденсата, защиту от промерзаний и повреждений движущимся надземным транспортом.</w:t>
      </w:r>
    </w:p>
    <w:p w:rsidR="0086191D" w:rsidRDefault="0059131E" w:rsidP="0086191D">
      <w:pPr>
        <w:ind w:firstLine="567"/>
        <w:rPr>
          <w:rFonts w:eastAsia="Times New Roman"/>
          <w:szCs w:val="24"/>
          <w:lang w:eastAsia="ru-RU"/>
        </w:rPr>
      </w:pPr>
      <w:r w:rsidRPr="0059131E">
        <w:rPr>
          <w:rFonts w:eastAsia="Times New Roman"/>
          <w:szCs w:val="24"/>
          <w:lang w:eastAsia="ru-RU"/>
        </w:rPr>
        <w:t>Газопроводы проложены</w:t>
      </w:r>
      <w:r w:rsidR="0086191D">
        <w:rPr>
          <w:rFonts w:eastAsia="Times New Roman"/>
          <w:szCs w:val="24"/>
          <w:lang w:eastAsia="ru-RU"/>
        </w:rPr>
        <w:t xml:space="preserve"> </w:t>
      </w:r>
      <w:r w:rsidRPr="0059131E">
        <w:rPr>
          <w:rFonts w:eastAsia="Times New Roman"/>
          <w:szCs w:val="24"/>
          <w:lang w:eastAsia="ru-RU"/>
        </w:rPr>
        <w:t>ниже средней глубины промерзания грунта.</w:t>
      </w:r>
    </w:p>
    <w:p w:rsidR="0086191D" w:rsidRDefault="0059131E" w:rsidP="0086191D">
      <w:pPr>
        <w:ind w:firstLine="567"/>
        <w:rPr>
          <w:rFonts w:eastAsia="Times New Roman"/>
          <w:szCs w:val="24"/>
          <w:lang w:eastAsia="ru-RU"/>
        </w:rPr>
      </w:pPr>
      <w:r w:rsidRPr="0059131E">
        <w:rPr>
          <w:rFonts w:eastAsia="Times New Roman"/>
          <w:szCs w:val="24"/>
          <w:lang w:eastAsia="ru-RU"/>
        </w:rPr>
        <w:t>При подземных переход</w:t>
      </w:r>
      <w:r w:rsidRPr="0086191D">
        <w:rPr>
          <w:rFonts w:eastAsia="Times New Roman"/>
          <w:szCs w:val="24"/>
          <w:lang w:eastAsia="ru-RU"/>
        </w:rPr>
        <w:t xml:space="preserve">ах автомагистралей </w:t>
      </w:r>
      <w:r w:rsidRPr="0059131E">
        <w:rPr>
          <w:rFonts w:eastAsia="Times New Roman"/>
          <w:szCs w:val="24"/>
          <w:lang w:eastAsia="ru-RU"/>
        </w:rPr>
        <w:t>газопроводы всех давлений проложены</w:t>
      </w:r>
      <w:r w:rsidR="00C61E2C">
        <w:rPr>
          <w:rFonts w:eastAsia="Times New Roman"/>
          <w:szCs w:val="24"/>
          <w:lang w:eastAsia="ru-RU"/>
        </w:rPr>
        <w:t xml:space="preserve"> </w:t>
      </w:r>
      <w:r w:rsidRPr="0059131E">
        <w:rPr>
          <w:rFonts w:eastAsia="Times New Roman"/>
          <w:szCs w:val="24"/>
          <w:lang w:eastAsia="ru-RU"/>
        </w:rPr>
        <w:t>в футляры. На концах футляров</w:t>
      </w:r>
      <w:r w:rsidRPr="0086191D">
        <w:rPr>
          <w:rFonts w:eastAsia="Times New Roman"/>
          <w:szCs w:val="24"/>
          <w:lang w:eastAsia="ru-RU"/>
        </w:rPr>
        <w:t xml:space="preserve"> </w:t>
      </w:r>
      <w:r w:rsidRPr="0059131E">
        <w:rPr>
          <w:rFonts w:eastAsia="Times New Roman"/>
          <w:szCs w:val="24"/>
          <w:lang w:eastAsia="ru-RU"/>
        </w:rPr>
        <w:t>установлены</w:t>
      </w:r>
      <w:r w:rsidRPr="0086191D">
        <w:rPr>
          <w:rFonts w:eastAsia="Times New Roman"/>
          <w:szCs w:val="24"/>
          <w:lang w:eastAsia="ru-RU"/>
        </w:rPr>
        <w:t xml:space="preserve"> </w:t>
      </w:r>
      <w:r w:rsidRPr="0059131E">
        <w:rPr>
          <w:rFonts w:eastAsia="Times New Roman"/>
          <w:szCs w:val="24"/>
          <w:lang w:eastAsia="ru-RU"/>
        </w:rPr>
        <w:t>контрольные коробки, которые</w:t>
      </w:r>
      <w:r w:rsidRPr="0086191D">
        <w:rPr>
          <w:rFonts w:eastAsia="Times New Roman"/>
          <w:szCs w:val="24"/>
          <w:lang w:eastAsia="ru-RU"/>
        </w:rPr>
        <w:t xml:space="preserve"> </w:t>
      </w:r>
      <w:r w:rsidRPr="0059131E">
        <w:rPr>
          <w:rFonts w:eastAsia="Times New Roman"/>
          <w:szCs w:val="24"/>
          <w:lang w:eastAsia="ru-RU"/>
        </w:rPr>
        <w:t>выведены</w:t>
      </w:r>
      <w:r w:rsidRPr="0086191D">
        <w:rPr>
          <w:rFonts w:eastAsia="Times New Roman"/>
          <w:szCs w:val="24"/>
          <w:lang w:eastAsia="ru-RU"/>
        </w:rPr>
        <w:t xml:space="preserve"> </w:t>
      </w:r>
      <w:r w:rsidRPr="0059131E">
        <w:rPr>
          <w:rFonts w:eastAsia="Times New Roman"/>
          <w:szCs w:val="24"/>
          <w:lang w:eastAsia="ru-RU"/>
        </w:rPr>
        <w:t xml:space="preserve">под </w:t>
      </w:r>
      <w:r w:rsidRPr="0086191D">
        <w:rPr>
          <w:rFonts w:eastAsia="Times New Roman"/>
          <w:szCs w:val="24"/>
          <w:lang w:eastAsia="ru-RU"/>
        </w:rPr>
        <w:t xml:space="preserve">ковер (небольшой чугунный люк с </w:t>
      </w:r>
      <w:r w:rsidRPr="0059131E">
        <w:rPr>
          <w:rFonts w:eastAsia="Times New Roman"/>
          <w:szCs w:val="24"/>
          <w:lang w:eastAsia="ru-RU"/>
        </w:rPr>
        <w:t xml:space="preserve">откидывающей крышкой, устанавливаемый для защиты от повреждений верхних </w:t>
      </w:r>
      <w:r w:rsidRPr="0086191D">
        <w:rPr>
          <w:rFonts w:eastAsia="Times New Roman"/>
          <w:szCs w:val="24"/>
          <w:lang w:eastAsia="ru-RU"/>
        </w:rPr>
        <w:t xml:space="preserve">частей </w:t>
      </w:r>
      <w:r w:rsidRPr="0059131E">
        <w:rPr>
          <w:rFonts w:eastAsia="Times New Roman"/>
          <w:szCs w:val="24"/>
          <w:lang w:eastAsia="ru-RU"/>
        </w:rPr>
        <w:t>сифонов, кранов, задвижек).</w:t>
      </w:r>
    </w:p>
    <w:p w:rsidR="0086191D" w:rsidRDefault="0059131E" w:rsidP="0086191D">
      <w:pPr>
        <w:ind w:firstLine="567"/>
        <w:rPr>
          <w:rFonts w:eastAsia="Times New Roman"/>
          <w:szCs w:val="24"/>
          <w:lang w:eastAsia="ru-RU"/>
        </w:rPr>
      </w:pPr>
      <w:r w:rsidRPr="0059131E">
        <w:rPr>
          <w:rFonts w:eastAsia="Times New Roman"/>
          <w:szCs w:val="24"/>
          <w:lang w:eastAsia="ru-RU"/>
        </w:rPr>
        <w:t>Для удаления кон</w:t>
      </w:r>
      <w:r w:rsidRPr="0086191D">
        <w:rPr>
          <w:rFonts w:eastAsia="Times New Roman"/>
          <w:szCs w:val="24"/>
          <w:lang w:eastAsia="ru-RU"/>
        </w:rPr>
        <w:t xml:space="preserve">денсата из газа все газопроводы </w:t>
      </w:r>
      <w:r w:rsidRPr="0059131E">
        <w:rPr>
          <w:rFonts w:eastAsia="Times New Roman"/>
          <w:szCs w:val="24"/>
          <w:lang w:eastAsia="ru-RU"/>
        </w:rPr>
        <w:t>прокладывают с уклоном не менее 2 мм на 1 м длин</w:t>
      </w:r>
      <w:r w:rsidRPr="0086191D">
        <w:rPr>
          <w:rFonts w:eastAsia="Times New Roman"/>
          <w:szCs w:val="24"/>
          <w:lang w:eastAsia="ru-RU"/>
        </w:rPr>
        <w:t xml:space="preserve">ы трубопровода (0,002). Большие </w:t>
      </w:r>
      <w:r w:rsidRPr="0059131E">
        <w:rPr>
          <w:rFonts w:eastAsia="Times New Roman"/>
          <w:szCs w:val="24"/>
          <w:lang w:eastAsia="ru-RU"/>
        </w:rPr>
        <w:t>количества скопившегося конденсата могут обра</w:t>
      </w:r>
      <w:r w:rsidRPr="0086191D">
        <w:rPr>
          <w:rFonts w:eastAsia="Times New Roman"/>
          <w:szCs w:val="24"/>
          <w:lang w:eastAsia="ru-RU"/>
        </w:rPr>
        <w:t xml:space="preserve">зовать водяную пробку, нарушить </w:t>
      </w:r>
      <w:r w:rsidRPr="0059131E">
        <w:rPr>
          <w:rFonts w:eastAsia="Times New Roman"/>
          <w:szCs w:val="24"/>
          <w:lang w:eastAsia="ru-RU"/>
        </w:rPr>
        <w:t>нормальную подачу газа потребителям.</w:t>
      </w:r>
    </w:p>
    <w:p w:rsidR="0086191D" w:rsidRDefault="0059131E" w:rsidP="0086191D">
      <w:pPr>
        <w:ind w:firstLine="567"/>
        <w:rPr>
          <w:rFonts w:eastAsia="Times New Roman"/>
          <w:szCs w:val="24"/>
          <w:lang w:eastAsia="ru-RU"/>
        </w:rPr>
      </w:pPr>
      <w:r w:rsidRPr="0059131E">
        <w:rPr>
          <w:rFonts w:eastAsia="Times New Roman"/>
          <w:szCs w:val="24"/>
          <w:lang w:eastAsia="ru-RU"/>
        </w:rPr>
        <w:t>На газ</w:t>
      </w:r>
      <w:r w:rsidRPr="0086191D">
        <w:rPr>
          <w:rFonts w:eastAsia="Times New Roman"/>
          <w:szCs w:val="24"/>
          <w:lang w:eastAsia="ru-RU"/>
        </w:rPr>
        <w:t xml:space="preserve">опроводах применяются следующие </w:t>
      </w:r>
      <w:r w:rsidRPr="0059131E">
        <w:rPr>
          <w:rFonts w:eastAsia="Times New Roman"/>
          <w:szCs w:val="24"/>
          <w:lang w:eastAsia="ru-RU"/>
        </w:rPr>
        <w:t>конструктивные элементы: запорно-регулирующая а</w:t>
      </w:r>
      <w:r w:rsidRPr="0086191D">
        <w:rPr>
          <w:rFonts w:eastAsia="Times New Roman"/>
          <w:szCs w:val="24"/>
          <w:lang w:eastAsia="ru-RU"/>
        </w:rPr>
        <w:t xml:space="preserve">рматура; линзовые компенсаторы; </w:t>
      </w:r>
      <w:r w:rsidRPr="0059131E">
        <w:rPr>
          <w:rFonts w:eastAsia="Times New Roman"/>
          <w:szCs w:val="24"/>
          <w:lang w:eastAsia="ru-RU"/>
        </w:rPr>
        <w:t xml:space="preserve">сборники конденсата; футляры; колодцы; </w:t>
      </w:r>
      <w:r w:rsidRPr="0086191D">
        <w:rPr>
          <w:rFonts w:eastAsia="Times New Roman"/>
          <w:szCs w:val="24"/>
          <w:lang w:eastAsia="ru-RU"/>
        </w:rPr>
        <w:t xml:space="preserve">опоры и кронштейны для наружных </w:t>
      </w:r>
      <w:r w:rsidRPr="0059131E">
        <w:rPr>
          <w:rFonts w:eastAsia="Times New Roman"/>
          <w:szCs w:val="24"/>
          <w:lang w:eastAsia="ru-RU"/>
        </w:rPr>
        <w:t xml:space="preserve">газопроводов; системы защиты подземных газопроводов </w:t>
      </w:r>
      <w:r w:rsidRPr="0086191D">
        <w:rPr>
          <w:rFonts w:eastAsia="Times New Roman"/>
          <w:szCs w:val="24"/>
          <w:lang w:eastAsia="ru-RU"/>
        </w:rPr>
        <w:t xml:space="preserve">от коррозии; контрольные пункты </w:t>
      </w:r>
      <w:r w:rsidRPr="0059131E">
        <w:rPr>
          <w:rFonts w:eastAsia="Times New Roman"/>
          <w:szCs w:val="24"/>
          <w:lang w:eastAsia="ru-RU"/>
        </w:rPr>
        <w:t>для измерения потенциала газопроводов относительно грунта и определения утечек газа.</w:t>
      </w:r>
    </w:p>
    <w:p w:rsidR="0086191D" w:rsidRDefault="0059131E" w:rsidP="0086191D">
      <w:pPr>
        <w:ind w:firstLine="567"/>
        <w:rPr>
          <w:rFonts w:eastAsia="Times New Roman"/>
          <w:szCs w:val="24"/>
          <w:lang w:eastAsia="ru-RU"/>
        </w:rPr>
      </w:pPr>
      <w:r w:rsidRPr="0059131E">
        <w:rPr>
          <w:rFonts w:eastAsia="Times New Roman"/>
          <w:szCs w:val="24"/>
          <w:lang w:eastAsia="ru-RU"/>
        </w:rPr>
        <w:lastRenderedPageBreak/>
        <w:t xml:space="preserve">Изменения температуры среды, окружающей газопровод, вызывают изменения длины газопровода. Для прямолинейного участка стального газопровода длиной 100 </w:t>
      </w:r>
      <w:r w:rsidRPr="0086191D">
        <w:rPr>
          <w:rFonts w:eastAsia="Times New Roman"/>
          <w:szCs w:val="24"/>
          <w:lang w:eastAsia="ru-RU"/>
        </w:rPr>
        <w:t xml:space="preserve">м удлинение </w:t>
      </w:r>
      <w:r w:rsidRPr="0059131E">
        <w:rPr>
          <w:rFonts w:eastAsia="Times New Roman"/>
          <w:szCs w:val="24"/>
          <w:lang w:eastAsia="ru-RU"/>
        </w:rPr>
        <w:t>или укорачивание при изменении температуры на 1</w:t>
      </w:r>
      <w:proofErr w:type="gramStart"/>
      <w:r w:rsidRPr="0059131E">
        <w:rPr>
          <w:rFonts w:eastAsia="Times New Roman"/>
          <w:szCs w:val="24"/>
          <w:lang w:eastAsia="ru-RU"/>
        </w:rPr>
        <w:t>° С</w:t>
      </w:r>
      <w:proofErr w:type="gramEnd"/>
      <w:r w:rsidRPr="0059131E">
        <w:rPr>
          <w:rFonts w:eastAsia="Times New Roman"/>
          <w:szCs w:val="24"/>
          <w:lang w:eastAsia="ru-RU"/>
        </w:rPr>
        <w:t xml:space="preserve"> составляет около </w:t>
      </w:r>
      <w:r w:rsidRPr="0086191D">
        <w:rPr>
          <w:rFonts w:eastAsia="Times New Roman"/>
          <w:szCs w:val="24"/>
          <w:lang w:eastAsia="ru-RU"/>
        </w:rPr>
        <w:t xml:space="preserve">1,2 мм. Поэтому </w:t>
      </w:r>
      <w:r w:rsidRPr="0059131E">
        <w:rPr>
          <w:rFonts w:eastAsia="Times New Roman"/>
          <w:szCs w:val="24"/>
          <w:lang w:eastAsia="ru-RU"/>
        </w:rPr>
        <w:t>на всех газопроводах после задвижек, считая по ходу газа, установлены</w:t>
      </w:r>
      <w:r w:rsidRPr="0086191D">
        <w:rPr>
          <w:rFonts w:eastAsia="Times New Roman"/>
          <w:szCs w:val="24"/>
          <w:lang w:eastAsia="ru-RU"/>
        </w:rPr>
        <w:t xml:space="preserve"> </w:t>
      </w:r>
      <w:r w:rsidRPr="0059131E">
        <w:rPr>
          <w:rFonts w:eastAsia="Times New Roman"/>
          <w:szCs w:val="24"/>
          <w:lang w:eastAsia="ru-RU"/>
        </w:rPr>
        <w:t>линзо</w:t>
      </w:r>
      <w:r w:rsidRPr="0086191D">
        <w:rPr>
          <w:rFonts w:eastAsia="Times New Roman"/>
          <w:szCs w:val="24"/>
          <w:lang w:eastAsia="ru-RU"/>
        </w:rPr>
        <w:t xml:space="preserve">вые компенсаторы. </w:t>
      </w:r>
      <w:r w:rsidRPr="0059131E">
        <w:rPr>
          <w:rFonts w:eastAsia="Times New Roman"/>
          <w:szCs w:val="24"/>
          <w:lang w:eastAsia="ru-RU"/>
        </w:rPr>
        <w:t>Также для компенсации 40</w:t>
      </w:r>
      <w:r w:rsidRPr="0086191D">
        <w:rPr>
          <w:rFonts w:eastAsia="Times New Roman"/>
          <w:szCs w:val="24"/>
          <w:lang w:eastAsia="ru-RU"/>
        </w:rPr>
        <w:t xml:space="preserve"> </w:t>
      </w:r>
      <w:r w:rsidRPr="0059131E">
        <w:rPr>
          <w:rFonts w:eastAsia="Times New Roman"/>
          <w:szCs w:val="24"/>
          <w:lang w:eastAsia="ru-RU"/>
        </w:rPr>
        <w:t>те</w:t>
      </w:r>
      <w:r w:rsidRPr="0086191D">
        <w:rPr>
          <w:rFonts w:eastAsia="Times New Roman"/>
          <w:szCs w:val="24"/>
          <w:lang w:eastAsia="ru-RU"/>
        </w:rPr>
        <w:t xml:space="preserve">мпературных деформаций стальных </w:t>
      </w:r>
      <w:r w:rsidRPr="0059131E">
        <w:rPr>
          <w:rFonts w:eastAsia="Times New Roman"/>
          <w:szCs w:val="24"/>
          <w:lang w:eastAsia="ru-RU"/>
        </w:rPr>
        <w:t>газопроводов используются участки самокомпенсации (углы поворота трассы)</w:t>
      </w:r>
      <w:r w:rsidR="0086191D">
        <w:rPr>
          <w:rFonts w:eastAsia="Times New Roman"/>
          <w:szCs w:val="24"/>
          <w:lang w:eastAsia="ru-RU"/>
        </w:rPr>
        <w:t>.</w:t>
      </w:r>
    </w:p>
    <w:p w:rsidR="0086191D" w:rsidRDefault="0059131E" w:rsidP="0086191D">
      <w:pPr>
        <w:ind w:firstLine="567"/>
        <w:rPr>
          <w:rFonts w:eastAsia="Times New Roman"/>
          <w:szCs w:val="24"/>
          <w:lang w:eastAsia="ru-RU"/>
        </w:rPr>
      </w:pPr>
      <w:r w:rsidRPr="0086191D">
        <w:rPr>
          <w:rFonts w:eastAsia="Times New Roman"/>
          <w:szCs w:val="24"/>
          <w:lang w:eastAsia="ru-RU"/>
        </w:rPr>
        <w:t xml:space="preserve">Для </w:t>
      </w:r>
      <w:r w:rsidRPr="0059131E">
        <w:rPr>
          <w:rFonts w:eastAsia="Times New Roman"/>
          <w:szCs w:val="24"/>
          <w:lang w:eastAsia="ru-RU"/>
        </w:rPr>
        <w:t>отключения</w:t>
      </w:r>
      <w:r w:rsidRPr="0086191D">
        <w:rPr>
          <w:rFonts w:eastAsia="Times New Roman"/>
          <w:szCs w:val="24"/>
          <w:lang w:eastAsia="ru-RU"/>
        </w:rPr>
        <w:t xml:space="preserve"> </w:t>
      </w:r>
      <w:r w:rsidRPr="0059131E">
        <w:rPr>
          <w:rFonts w:eastAsia="Times New Roman"/>
          <w:szCs w:val="24"/>
          <w:lang w:eastAsia="ru-RU"/>
        </w:rPr>
        <w:t xml:space="preserve">отдельных участков газопровода или отключения потребителей </w:t>
      </w:r>
      <w:r w:rsidRPr="0086191D">
        <w:rPr>
          <w:rFonts w:eastAsia="Times New Roman"/>
          <w:szCs w:val="24"/>
          <w:lang w:eastAsia="ru-RU"/>
        </w:rPr>
        <w:t xml:space="preserve">на сети </w:t>
      </w:r>
      <w:r w:rsidRPr="0059131E">
        <w:rPr>
          <w:rFonts w:eastAsia="Times New Roman"/>
          <w:szCs w:val="24"/>
          <w:lang w:eastAsia="ru-RU"/>
        </w:rPr>
        <w:t>установлены запорные устройства -</w:t>
      </w:r>
      <w:r w:rsidRPr="0086191D">
        <w:rPr>
          <w:rFonts w:eastAsia="Times New Roman"/>
          <w:szCs w:val="24"/>
          <w:lang w:eastAsia="ru-RU"/>
        </w:rPr>
        <w:t xml:space="preserve"> </w:t>
      </w:r>
      <w:r w:rsidRPr="0059131E">
        <w:rPr>
          <w:rFonts w:eastAsia="Times New Roman"/>
          <w:szCs w:val="24"/>
          <w:lang w:eastAsia="ru-RU"/>
        </w:rPr>
        <w:t>задвижки, пробочные краны, гидрозатворы.</w:t>
      </w:r>
    </w:p>
    <w:p w:rsidR="0086191D" w:rsidRDefault="0059131E" w:rsidP="0086191D">
      <w:pPr>
        <w:ind w:firstLine="567"/>
        <w:rPr>
          <w:rFonts w:eastAsia="Times New Roman"/>
          <w:szCs w:val="24"/>
          <w:lang w:eastAsia="ru-RU"/>
        </w:rPr>
      </w:pPr>
      <w:r w:rsidRPr="0086191D">
        <w:rPr>
          <w:rFonts w:eastAsia="Times New Roman"/>
          <w:szCs w:val="24"/>
          <w:lang w:eastAsia="ru-RU"/>
        </w:rPr>
        <w:t xml:space="preserve">С </w:t>
      </w:r>
      <w:r w:rsidRPr="0059131E">
        <w:rPr>
          <w:rFonts w:eastAsia="Times New Roman"/>
          <w:szCs w:val="24"/>
          <w:lang w:eastAsia="ru-RU"/>
        </w:rPr>
        <w:t xml:space="preserve">помощью задвижек и кранов, можно выключить отдельный участок или соответствующим прикрытием их уменьшить величину потока газа до нужного </w:t>
      </w:r>
      <w:r w:rsidRPr="0086191D">
        <w:rPr>
          <w:rFonts w:eastAsia="Times New Roman"/>
          <w:szCs w:val="24"/>
          <w:lang w:eastAsia="ru-RU"/>
        </w:rPr>
        <w:t xml:space="preserve">предела. Гидравлический </w:t>
      </w:r>
      <w:r w:rsidRPr="0059131E">
        <w:rPr>
          <w:rFonts w:eastAsia="Times New Roman"/>
          <w:szCs w:val="24"/>
          <w:lang w:eastAsia="ru-RU"/>
        </w:rPr>
        <w:t>затвор служит только</w:t>
      </w:r>
      <w:r w:rsidRPr="0086191D">
        <w:rPr>
          <w:rFonts w:eastAsia="Times New Roman"/>
          <w:szCs w:val="24"/>
          <w:lang w:eastAsia="ru-RU"/>
        </w:rPr>
        <w:t xml:space="preserve"> </w:t>
      </w:r>
      <w:r w:rsidRPr="0059131E">
        <w:rPr>
          <w:rFonts w:eastAsia="Times New Roman"/>
          <w:szCs w:val="24"/>
          <w:lang w:eastAsia="ru-RU"/>
        </w:rPr>
        <w:t xml:space="preserve">отключающим устройством, с </w:t>
      </w:r>
      <w:r w:rsidRPr="0086191D">
        <w:rPr>
          <w:rFonts w:eastAsia="Times New Roman"/>
          <w:szCs w:val="24"/>
          <w:lang w:eastAsia="ru-RU"/>
        </w:rPr>
        <w:t xml:space="preserve">помощью которого полностью </w:t>
      </w:r>
      <w:r w:rsidRPr="0059131E">
        <w:rPr>
          <w:rFonts w:eastAsia="Times New Roman"/>
          <w:szCs w:val="24"/>
          <w:lang w:eastAsia="ru-RU"/>
        </w:rPr>
        <w:t>прекращается подача газа (величина газо</w:t>
      </w:r>
      <w:r w:rsidRPr="0086191D">
        <w:rPr>
          <w:rFonts w:eastAsia="Times New Roman"/>
          <w:szCs w:val="24"/>
          <w:lang w:eastAsia="ru-RU"/>
        </w:rPr>
        <w:t xml:space="preserve">вого потока </w:t>
      </w:r>
      <w:r w:rsidRPr="0059131E">
        <w:rPr>
          <w:rFonts w:eastAsia="Times New Roman"/>
          <w:szCs w:val="24"/>
          <w:lang w:eastAsia="ru-RU"/>
        </w:rPr>
        <w:t>не регулируется).</w:t>
      </w:r>
    </w:p>
    <w:p w:rsidR="0086191D" w:rsidRDefault="0059131E" w:rsidP="0086191D">
      <w:pPr>
        <w:ind w:firstLine="567"/>
        <w:rPr>
          <w:rFonts w:eastAsia="Times New Roman"/>
          <w:szCs w:val="24"/>
          <w:lang w:eastAsia="ru-RU"/>
        </w:rPr>
      </w:pPr>
      <w:r w:rsidRPr="0059131E">
        <w:rPr>
          <w:rFonts w:eastAsia="Times New Roman"/>
          <w:szCs w:val="24"/>
          <w:lang w:eastAsia="ru-RU"/>
        </w:rPr>
        <w:t>Задвижки на подземных газопроводах установлены в колодцах. Колодцы изготовлены из</w:t>
      </w:r>
      <w:r w:rsidRPr="0086191D">
        <w:rPr>
          <w:rFonts w:eastAsia="Times New Roman"/>
          <w:szCs w:val="24"/>
          <w:lang w:eastAsia="ru-RU"/>
        </w:rPr>
        <w:t xml:space="preserve"> </w:t>
      </w:r>
      <w:r w:rsidRPr="0059131E">
        <w:rPr>
          <w:rFonts w:eastAsia="Times New Roman"/>
          <w:szCs w:val="24"/>
          <w:lang w:eastAsia="ru-RU"/>
        </w:rPr>
        <w:t>сборных железобетонных конструкций. В верхней части колодца</w:t>
      </w:r>
      <w:r w:rsidRPr="0086191D">
        <w:rPr>
          <w:rFonts w:eastAsia="Times New Roman"/>
          <w:szCs w:val="24"/>
          <w:lang w:eastAsia="ru-RU"/>
        </w:rPr>
        <w:t xml:space="preserve"> имеется люк, предназначенный </w:t>
      </w:r>
      <w:r w:rsidRPr="0059131E">
        <w:rPr>
          <w:rFonts w:eastAsia="Times New Roman"/>
          <w:szCs w:val="24"/>
          <w:lang w:eastAsia="ru-RU"/>
        </w:rPr>
        <w:t>для осмотра и ремонта арматуры. Воду, проникающую в</w:t>
      </w:r>
      <w:r w:rsidRPr="0086191D">
        <w:rPr>
          <w:rFonts w:eastAsia="Times New Roman"/>
          <w:szCs w:val="24"/>
          <w:lang w:eastAsia="ru-RU"/>
        </w:rPr>
        <w:t xml:space="preserve"> колодец, откачивают из приямка </w:t>
      </w:r>
      <w:r w:rsidRPr="0059131E">
        <w:rPr>
          <w:rFonts w:eastAsia="Times New Roman"/>
          <w:szCs w:val="24"/>
          <w:lang w:eastAsia="ru-RU"/>
        </w:rPr>
        <w:t>(углубления) насосом. При пропуске через стенки колодца газопровод заключен</w:t>
      </w:r>
      <w:r w:rsidRPr="0086191D">
        <w:rPr>
          <w:rFonts w:eastAsia="Times New Roman"/>
          <w:szCs w:val="24"/>
          <w:lang w:eastAsia="ru-RU"/>
        </w:rPr>
        <w:t xml:space="preserve"> </w:t>
      </w:r>
      <w:r w:rsidRPr="0059131E">
        <w:rPr>
          <w:rFonts w:eastAsia="Times New Roman"/>
          <w:szCs w:val="24"/>
          <w:lang w:eastAsia="ru-RU"/>
        </w:rPr>
        <w:t>в металлический футляр.</w:t>
      </w:r>
    </w:p>
    <w:p w:rsidR="0086191D" w:rsidRDefault="0059131E" w:rsidP="0086191D">
      <w:pPr>
        <w:ind w:firstLine="567"/>
        <w:rPr>
          <w:rFonts w:eastAsia="Times New Roman"/>
          <w:szCs w:val="24"/>
          <w:lang w:eastAsia="ru-RU"/>
        </w:rPr>
      </w:pPr>
      <w:proofErr w:type="gramStart"/>
      <w:r w:rsidRPr="0059131E">
        <w:rPr>
          <w:rFonts w:eastAsia="Times New Roman"/>
          <w:szCs w:val="24"/>
          <w:lang w:eastAsia="ru-RU"/>
        </w:rPr>
        <w:t>Гидрозатворы установлены</w:t>
      </w:r>
      <w:r w:rsidRPr="0086191D">
        <w:rPr>
          <w:rFonts w:eastAsia="Times New Roman"/>
          <w:szCs w:val="24"/>
          <w:lang w:eastAsia="ru-RU"/>
        </w:rPr>
        <w:t xml:space="preserve"> </w:t>
      </w:r>
      <w:r w:rsidRPr="0059131E">
        <w:rPr>
          <w:rFonts w:eastAsia="Times New Roman"/>
          <w:szCs w:val="24"/>
          <w:lang w:eastAsia="ru-RU"/>
        </w:rPr>
        <w:t xml:space="preserve">на подземных газопроводах низкого давления и на </w:t>
      </w:r>
      <w:r w:rsidR="0086191D" w:rsidRPr="0086191D">
        <w:rPr>
          <w:rFonts w:eastAsia="Times New Roman"/>
          <w:szCs w:val="24"/>
          <w:lang w:eastAsia="ru-RU"/>
        </w:rPr>
        <w:t>домовых вводах.</w:t>
      </w:r>
      <w:proofErr w:type="gramEnd"/>
      <w:r w:rsidR="0086191D" w:rsidRPr="0086191D">
        <w:rPr>
          <w:rFonts w:eastAsia="Times New Roman"/>
          <w:szCs w:val="24"/>
          <w:lang w:eastAsia="ru-RU"/>
        </w:rPr>
        <w:t xml:space="preserve"> Гидрозатвор </w:t>
      </w:r>
      <w:r w:rsidRPr="0059131E">
        <w:rPr>
          <w:rFonts w:eastAsia="Times New Roman"/>
          <w:szCs w:val="24"/>
          <w:lang w:eastAsia="ru-RU"/>
        </w:rPr>
        <w:t>представляет собой</w:t>
      </w:r>
      <w:r w:rsidR="0086191D" w:rsidRPr="0086191D">
        <w:rPr>
          <w:rFonts w:eastAsia="Times New Roman"/>
          <w:szCs w:val="24"/>
          <w:lang w:eastAsia="ru-RU"/>
        </w:rPr>
        <w:t xml:space="preserve"> </w:t>
      </w:r>
      <w:r w:rsidRPr="0059131E">
        <w:rPr>
          <w:rFonts w:eastAsia="Times New Roman"/>
          <w:szCs w:val="24"/>
          <w:lang w:eastAsia="ru-RU"/>
        </w:rPr>
        <w:t xml:space="preserve">стальной или чугунный цилиндрический резервуар с герметически закрывающей крышкой и двумя патрубками, присоединяемыми к газопроводу. Через крышку проходит сифонная трубка и выводится в ковер (лючок) на поверхности земли. Нижний конец сифонной </w:t>
      </w:r>
      <w:r w:rsidR="0086191D" w:rsidRPr="0086191D">
        <w:rPr>
          <w:rFonts w:eastAsia="Times New Roman"/>
          <w:szCs w:val="24"/>
          <w:lang w:eastAsia="ru-RU"/>
        </w:rPr>
        <w:t xml:space="preserve">трубки всегда погружен </w:t>
      </w:r>
      <w:r w:rsidRPr="0059131E">
        <w:rPr>
          <w:rFonts w:eastAsia="Times New Roman"/>
          <w:szCs w:val="24"/>
          <w:lang w:eastAsia="ru-RU"/>
        </w:rPr>
        <w:t xml:space="preserve">в воду, что исключает утечку через нее газа. При необходимости отключить газопровод гидрозатвор заливают водой через сифонную трубку с тем, чтобы высота столба воды не менее чем в 1,5 раза превышала давление газа. Для </w:t>
      </w:r>
      <w:r w:rsidR="0086191D" w:rsidRPr="0086191D">
        <w:rPr>
          <w:rFonts w:eastAsia="Times New Roman"/>
          <w:szCs w:val="24"/>
          <w:lang w:eastAsia="ru-RU"/>
        </w:rPr>
        <w:t xml:space="preserve">выключения гидрозатвора воду </w:t>
      </w:r>
      <w:r w:rsidRPr="0059131E">
        <w:rPr>
          <w:rFonts w:eastAsia="Times New Roman"/>
          <w:szCs w:val="24"/>
          <w:lang w:eastAsia="ru-RU"/>
        </w:rPr>
        <w:t xml:space="preserve">откачивают переносным насосом. Гидрозатвор дает весьма </w:t>
      </w:r>
      <w:r w:rsidR="0086191D" w:rsidRPr="0086191D">
        <w:rPr>
          <w:rFonts w:eastAsia="Times New Roman"/>
          <w:szCs w:val="24"/>
          <w:lang w:eastAsia="ru-RU"/>
        </w:rPr>
        <w:t xml:space="preserve">надежное отключение </w:t>
      </w:r>
      <w:r w:rsidRPr="0059131E">
        <w:rPr>
          <w:rFonts w:eastAsia="Times New Roman"/>
          <w:szCs w:val="24"/>
          <w:lang w:eastAsia="ru-RU"/>
        </w:rPr>
        <w:t>газопровода, но производится оно медленно.</w:t>
      </w:r>
    </w:p>
    <w:p w:rsidR="0086191D" w:rsidRDefault="0059131E" w:rsidP="0086191D">
      <w:pPr>
        <w:ind w:firstLine="567"/>
        <w:rPr>
          <w:rFonts w:eastAsia="Times New Roman"/>
          <w:szCs w:val="24"/>
          <w:lang w:eastAsia="ru-RU"/>
        </w:rPr>
      </w:pPr>
      <w:r w:rsidRPr="0059131E">
        <w:rPr>
          <w:rFonts w:eastAsia="Times New Roman"/>
          <w:szCs w:val="24"/>
          <w:lang w:eastAsia="ru-RU"/>
        </w:rPr>
        <w:t>В некоторых местах над сварными стыками газопроводов установлены</w:t>
      </w:r>
      <w:r w:rsidR="0086191D" w:rsidRPr="0086191D">
        <w:rPr>
          <w:rFonts w:eastAsia="Times New Roman"/>
          <w:szCs w:val="24"/>
          <w:lang w:eastAsia="ru-RU"/>
        </w:rPr>
        <w:t xml:space="preserve"> </w:t>
      </w:r>
      <w:r w:rsidRPr="0059131E">
        <w:rPr>
          <w:rFonts w:eastAsia="Times New Roman"/>
          <w:szCs w:val="24"/>
          <w:lang w:eastAsia="ru-RU"/>
        </w:rPr>
        <w:t xml:space="preserve">контрольные трубки. Это устройство состоит из </w:t>
      </w:r>
      <w:r w:rsidR="0086191D" w:rsidRPr="0086191D">
        <w:rPr>
          <w:rFonts w:eastAsia="Times New Roman"/>
          <w:szCs w:val="24"/>
          <w:lang w:eastAsia="ru-RU"/>
        </w:rPr>
        <w:t xml:space="preserve">металлического </w:t>
      </w:r>
      <w:r w:rsidRPr="0059131E">
        <w:rPr>
          <w:rFonts w:eastAsia="Times New Roman"/>
          <w:szCs w:val="24"/>
          <w:lang w:eastAsia="ru-RU"/>
        </w:rPr>
        <w:t xml:space="preserve">кожуха длиной 350 мм полуцилиндрической формы, с диаметром, </w:t>
      </w:r>
      <w:r w:rsidR="0086191D" w:rsidRPr="0086191D">
        <w:rPr>
          <w:rFonts w:eastAsia="Times New Roman"/>
          <w:szCs w:val="24"/>
          <w:lang w:eastAsia="ru-RU"/>
        </w:rPr>
        <w:t xml:space="preserve">большим диаметра </w:t>
      </w:r>
      <w:r w:rsidRPr="0059131E">
        <w:rPr>
          <w:rFonts w:eastAsia="Times New Roman"/>
          <w:szCs w:val="24"/>
          <w:lang w:eastAsia="ru-RU"/>
        </w:rPr>
        <w:t xml:space="preserve">трубы на 200 мм. От кожуха, уложенного на слой щебня или </w:t>
      </w:r>
      <w:r w:rsidR="0086191D" w:rsidRPr="0086191D">
        <w:rPr>
          <w:rFonts w:eastAsia="Times New Roman"/>
          <w:szCs w:val="24"/>
          <w:lang w:eastAsia="ru-RU"/>
        </w:rPr>
        <w:t xml:space="preserve">гравия, к поверхности трубы </w:t>
      </w:r>
      <w:r w:rsidRPr="0059131E">
        <w:rPr>
          <w:rFonts w:eastAsia="Times New Roman"/>
          <w:szCs w:val="24"/>
          <w:lang w:eastAsia="ru-RU"/>
        </w:rPr>
        <w:t>отводится труба диаметром 60 мм, в которой скапливается газ при</w:t>
      </w:r>
      <w:r w:rsidR="0086191D" w:rsidRPr="0086191D">
        <w:rPr>
          <w:rFonts w:eastAsia="Times New Roman"/>
          <w:szCs w:val="24"/>
          <w:lang w:eastAsia="ru-RU"/>
        </w:rPr>
        <w:t xml:space="preserve"> утечках в </w:t>
      </w:r>
      <w:r w:rsidR="0086191D">
        <w:rPr>
          <w:rFonts w:eastAsia="Times New Roman"/>
          <w:szCs w:val="24"/>
          <w:lang w:eastAsia="ru-RU"/>
        </w:rPr>
        <w:t>контролируемом месте.</w:t>
      </w:r>
    </w:p>
    <w:p w:rsidR="0059131E" w:rsidRDefault="0059131E" w:rsidP="0086191D">
      <w:pPr>
        <w:ind w:firstLine="567"/>
        <w:rPr>
          <w:rFonts w:eastAsia="Times New Roman"/>
          <w:szCs w:val="24"/>
          <w:lang w:eastAsia="ru-RU"/>
        </w:rPr>
      </w:pPr>
      <w:r w:rsidRPr="0059131E">
        <w:rPr>
          <w:rFonts w:eastAsia="Times New Roman"/>
          <w:szCs w:val="24"/>
          <w:lang w:eastAsia="ru-RU"/>
        </w:rPr>
        <w:lastRenderedPageBreak/>
        <w:t>Для выявления наличия и изме</w:t>
      </w:r>
      <w:r w:rsidR="0086191D" w:rsidRPr="0086191D">
        <w:rPr>
          <w:rFonts w:eastAsia="Times New Roman"/>
          <w:szCs w:val="24"/>
          <w:lang w:eastAsia="ru-RU"/>
        </w:rPr>
        <w:t xml:space="preserve">нения величины блуждающих токов </w:t>
      </w:r>
      <w:r w:rsidRPr="0059131E">
        <w:rPr>
          <w:rFonts w:eastAsia="Times New Roman"/>
          <w:szCs w:val="24"/>
          <w:lang w:eastAsia="ru-RU"/>
        </w:rPr>
        <w:t>к газопроводам приваривают контрольные проводники и выводят их к поверхности земли.</w:t>
      </w:r>
    </w:p>
    <w:p w:rsidR="00BF011A" w:rsidRPr="00BF011A" w:rsidRDefault="0086191D" w:rsidP="00BF011A">
      <w:pPr>
        <w:ind w:firstLine="567"/>
        <w:rPr>
          <w:rFonts w:eastAsia="Times New Roman"/>
          <w:b/>
          <w:szCs w:val="24"/>
          <w:lang w:eastAsia="ru-RU"/>
        </w:rPr>
      </w:pPr>
      <w:r w:rsidRPr="00BF011A">
        <w:rPr>
          <w:rFonts w:eastAsia="Times New Roman"/>
          <w:b/>
          <w:szCs w:val="24"/>
          <w:lang w:eastAsia="ru-RU"/>
        </w:rPr>
        <w:t xml:space="preserve">Техническое состояние и технологические потери в газовых сетях на территории </w:t>
      </w:r>
      <w:r w:rsidR="00BF011A" w:rsidRPr="00BF011A">
        <w:rPr>
          <w:rFonts w:eastAsia="Times New Roman"/>
          <w:b/>
          <w:szCs w:val="24"/>
          <w:lang w:eastAsia="ru-RU"/>
        </w:rPr>
        <w:t>Приморского городского</w:t>
      </w:r>
      <w:r w:rsidRPr="00BF011A">
        <w:rPr>
          <w:rFonts w:eastAsia="Times New Roman"/>
          <w:b/>
          <w:szCs w:val="24"/>
          <w:lang w:eastAsia="ru-RU"/>
        </w:rPr>
        <w:t xml:space="preserve"> поселения. </w:t>
      </w:r>
    </w:p>
    <w:p w:rsidR="00BF011A" w:rsidRDefault="0086191D" w:rsidP="00BF011A">
      <w:pPr>
        <w:ind w:firstLine="567"/>
        <w:rPr>
          <w:rFonts w:eastAsia="Times New Roman"/>
          <w:szCs w:val="24"/>
          <w:lang w:eastAsia="ru-RU"/>
        </w:rPr>
      </w:pPr>
      <w:r w:rsidRPr="00BF011A">
        <w:rPr>
          <w:rFonts w:eastAsia="Times New Roman"/>
          <w:szCs w:val="24"/>
          <w:lang w:eastAsia="ru-RU"/>
        </w:rPr>
        <w:t>В последние годы актуальным (и с экономической, и с политической точки зрения) является вопрос стоимости природного газа. Среди факторов, от которых зависит эта стоимость, особое место занимает фактор потерь. Такие потери называют коммерческими, а обусловлены они, в частности, разбалансировкой природного газа при его транспортировке по газораспределительным сетям, а также отклонениями объемов природного газа, которые поступили в газораспределительную сеть, от объемов газа, реализованного потребителям.</w:t>
      </w:r>
    </w:p>
    <w:p w:rsidR="0086191D" w:rsidRPr="00BF011A" w:rsidRDefault="0086191D" w:rsidP="00BF011A">
      <w:pPr>
        <w:ind w:firstLine="567"/>
        <w:rPr>
          <w:rFonts w:eastAsia="Times New Roman"/>
          <w:szCs w:val="24"/>
          <w:lang w:eastAsia="ru-RU"/>
        </w:rPr>
      </w:pPr>
      <w:r w:rsidRPr="00BF011A">
        <w:rPr>
          <w:rFonts w:eastAsia="Times New Roman"/>
          <w:szCs w:val="24"/>
          <w:lang w:eastAsia="ru-RU"/>
        </w:rPr>
        <w:t>Коммерческие потери -</w:t>
      </w:r>
      <w:r w:rsidR="000F40C5">
        <w:rPr>
          <w:rFonts w:eastAsia="Times New Roman"/>
          <w:szCs w:val="24"/>
          <w:lang w:eastAsia="ru-RU"/>
        </w:rPr>
        <w:t xml:space="preserve"> </w:t>
      </w:r>
      <w:r w:rsidRPr="00BF011A">
        <w:rPr>
          <w:rFonts w:eastAsia="Times New Roman"/>
          <w:szCs w:val="24"/>
          <w:lang w:eastAsia="ru-RU"/>
        </w:rPr>
        <w:t>объективное, естественное явление и одна из основных особенностей хозяйственной деятельности государственных, областных, городских и районных предприятий по газоснабжению и газификации, газотранспортных и других газоснабженческих предприятий независимо от форм собственности, которые транспортируют природный газ по газораспределительным сетям и реализуют его потребителям на основании договоров. Причин коммерческих потерь (расходов) несколько:</w:t>
      </w:r>
    </w:p>
    <w:p w:rsidR="00BF011A" w:rsidRDefault="0086191D" w:rsidP="00BF011A">
      <w:pPr>
        <w:ind w:firstLine="567"/>
        <w:rPr>
          <w:rFonts w:eastAsia="Times New Roman"/>
          <w:szCs w:val="24"/>
          <w:lang w:eastAsia="ru-RU"/>
        </w:rPr>
      </w:pPr>
      <w:r w:rsidRPr="00BF011A">
        <w:rPr>
          <w:rFonts w:eastAsia="Times New Roman"/>
          <w:szCs w:val="24"/>
          <w:lang w:eastAsia="ru-RU"/>
        </w:rPr>
        <w:t xml:space="preserve">-Отклонение температуры окружающей природной среды </w:t>
      </w:r>
      <w:proofErr w:type="gramStart"/>
      <w:r w:rsidRPr="00BF011A">
        <w:rPr>
          <w:rFonts w:eastAsia="Times New Roman"/>
          <w:szCs w:val="24"/>
          <w:lang w:eastAsia="ru-RU"/>
        </w:rPr>
        <w:t>от</w:t>
      </w:r>
      <w:proofErr w:type="gramEnd"/>
      <w:r w:rsidRPr="00BF011A">
        <w:rPr>
          <w:rFonts w:eastAsia="Times New Roman"/>
          <w:szCs w:val="24"/>
          <w:lang w:eastAsia="ru-RU"/>
        </w:rPr>
        <w:t xml:space="preserve"> стандартной</w:t>
      </w:r>
      <w:r w:rsidR="00BF011A">
        <w:rPr>
          <w:rFonts w:eastAsia="Times New Roman"/>
          <w:szCs w:val="24"/>
          <w:lang w:eastAsia="ru-RU"/>
        </w:rPr>
        <w:t>.</w:t>
      </w:r>
    </w:p>
    <w:p w:rsidR="0086191D" w:rsidRPr="00BF011A" w:rsidRDefault="0086191D" w:rsidP="00BF011A">
      <w:pPr>
        <w:ind w:firstLine="567"/>
        <w:rPr>
          <w:rFonts w:eastAsia="Times New Roman"/>
          <w:szCs w:val="24"/>
          <w:lang w:eastAsia="ru-RU"/>
        </w:rPr>
      </w:pPr>
      <w:r w:rsidRPr="00BF011A">
        <w:rPr>
          <w:rFonts w:eastAsia="Times New Roman"/>
          <w:szCs w:val="24"/>
          <w:lang w:eastAsia="ru-RU"/>
        </w:rPr>
        <w:t>При снижении температуры окружающей природной среды на каждые 10</w:t>
      </w:r>
      <w:proofErr w:type="gramStart"/>
      <w:r w:rsidRPr="00BF011A">
        <w:rPr>
          <w:rFonts w:eastAsia="Times New Roman"/>
          <w:szCs w:val="24"/>
          <w:lang w:eastAsia="ru-RU"/>
        </w:rPr>
        <w:t>°С</w:t>
      </w:r>
      <w:proofErr w:type="gramEnd"/>
      <w:r w:rsidRPr="00BF011A">
        <w:rPr>
          <w:rFonts w:eastAsia="Times New Roman"/>
          <w:szCs w:val="24"/>
          <w:lang w:eastAsia="ru-RU"/>
        </w:rPr>
        <w:t xml:space="preserve"> (от 20°С) дополнительная погрешность измерения бытовыми счетчиками составляет 0,5%. За счет дополнительной погрешности, которая определена стандартами и составляет 0,014% возникает недоучет газа.</w:t>
      </w:r>
    </w:p>
    <w:p w:rsidR="00BF011A" w:rsidRDefault="0086191D" w:rsidP="00BF011A">
      <w:pPr>
        <w:ind w:firstLine="567"/>
        <w:rPr>
          <w:rFonts w:eastAsia="Times New Roman"/>
          <w:szCs w:val="24"/>
          <w:lang w:eastAsia="ru-RU"/>
        </w:rPr>
      </w:pPr>
      <w:r w:rsidRPr="00BF011A">
        <w:rPr>
          <w:rFonts w:eastAsia="Times New Roman"/>
          <w:szCs w:val="24"/>
          <w:lang w:eastAsia="ru-RU"/>
        </w:rPr>
        <w:t>-Погрешность измерения на газораспределительных станциях (ГРС)</w:t>
      </w:r>
      <w:r w:rsidR="00BF011A">
        <w:rPr>
          <w:rFonts w:eastAsia="Times New Roman"/>
          <w:szCs w:val="24"/>
          <w:lang w:eastAsia="ru-RU"/>
        </w:rPr>
        <w:t>.</w:t>
      </w:r>
    </w:p>
    <w:p w:rsidR="00BF011A" w:rsidRDefault="0086191D" w:rsidP="00BF011A">
      <w:pPr>
        <w:ind w:firstLine="567"/>
        <w:rPr>
          <w:rFonts w:eastAsia="Times New Roman"/>
          <w:szCs w:val="24"/>
          <w:lang w:eastAsia="ru-RU"/>
        </w:rPr>
      </w:pPr>
      <w:r w:rsidRPr="00BF011A">
        <w:rPr>
          <w:rFonts w:eastAsia="Times New Roman"/>
          <w:szCs w:val="24"/>
          <w:lang w:eastAsia="ru-RU"/>
        </w:rPr>
        <w:t>Существенное значение имеет правильность определения количества газа, подаваемого в сети газовых предприятий через ГРС.</w:t>
      </w:r>
    </w:p>
    <w:p w:rsidR="0086191D" w:rsidRPr="00BF011A" w:rsidRDefault="0086191D" w:rsidP="00BF011A">
      <w:pPr>
        <w:ind w:firstLine="567"/>
        <w:rPr>
          <w:rFonts w:eastAsia="Times New Roman"/>
          <w:szCs w:val="24"/>
          <w:lang w:eastAsia="ru-RU"/>
        </w:rPr>
      </w:pPr>
      <w:r w:rsidRPr="00BF011A">
        <w:rPr>
          <w:rFonts w:eastAsia="Times New Roman"/>
          <w:szCs w:val="24"/>
          <w:lang w:eastAsia="ru-RU"/>
        </w:rPr>
        <w:t xml:space="preserve">Значение относительной погрешности для измерительных комплексов, в которых используются расходомеры переменного перепада давления, должно быть не более 3%. </w:t>
      </w:r>
    </w:p>
    <w:p w:rsidR="00BF011A" w:rsidRDefault="0086191D" w:rsidP="00BF011A">
      <w:pPr>
        <w:ind w:firstLine="567"/>
        <w:rPr>
          <w:rFonts w:eastAsia="Times New Roman"/>
          <w:szCs w:val="24"/>
          <w:lang w:eastAsia="ru-RU"/>
        </w:rPr>
      </w:pPr>
      <w:r w:rsidRPr="00BF011A">
        <w:rPr>
          <w:rFonts w:eastAsia="Times New Roman"/>
          <w:szCs w:val="24"/>
          <w:lang w:eastAsia="ru-RU"/>
        </w:rPr>
        <w:t>-Отклонение в приборах учета газа у потребителей</w:t>
      </w:r>
      <w:r w:rsidR="00BF011A">
        <w:rPr>
          <w:rFonts w:eastAsia="Times New Roman"/>
          <w:szCs w:val="24"/>
          <w:lang w:eastAsia="ru-RU"/>
        </w:rPr>
        <w:t>.</w:t>
      </w:r>
    </w:p>
    <w:p w:rsidR="0086191D" w:rsidRPr="00BF011A" w:rsidRDefault="0086191D" w:rsidP="00BF011A">
      <w:pPr>
        <w:ind w:firstLine="567"/>
        <w:rPr>
          <w:rFonts w:eastAsia="Times New Roman"/>
          <w:szCs w:val="24"/>
          <w:lang w:eastAsia="ru-RU"/>
        </w:rPr>
      </w:pPr>
      <w:r w:rsidRPr="00BF011A">
        <w:rPr>
          <w:rFonts w:eastAsia="Times New Roman"/>
          <w:szCs w:val="24"/>
          <w:lang w:eastAsia="ru-RU"/>
        </w:rPr>
        <w:t xml:space="preserve">В течение срока эксплуатации газовых счетчиков в результате наличия в газе механических примесей, точность измерения ими уменьшается. </w:t>
      </w:r>
      <w:proofErr w:type="spellStart"/>
      <w:proofErr w:type="gramStart"/>
      <w:r w:rsidRPr="00BF011A">
        <w:rPr>
          <w:rFonts w:eastAsia="Times New Roman"/>
          <w:szCs w:val="24"/>
          <w:lang w:eastAsia="ru-RU"/>
        </w:rPr>
        <w:t>K</w:t>
      </w:r>
      <w:proofErr w:type="gramEnd"/>
      <w:r w:rsidRPr="00BF011A">
        <w:rPr>
          <w:rFonts w:eastAsia="Times New Roman"/>
          <w:szCs w:val="24"/>
          <w:lang w:eastAsia="ru-RU"/>
        </w:rPr>
        <w:t>ак</w:t>
      </w:r>
      <w:proofErr w:type="spellEnd"/>
      <w:r w:rsidRPr="00BF011A">
        <w:rPr>
          <w:rFonts w:eastAsia="Times New Roman"/>
          <w:szCs w:val="24"/>
          <w:lang w:eastAsia="ru-RU"/>
        </w:rPr>
        <w:t xml:space="preserve"> свидетельствует практика, через год после ввода в эксплуатацию кривая погрешности счетчиков смещается в сторону минусовых значений на 2 и более процента. </w:t>
      </w:r>
    </w:p>
    <w:p w:rsidR="00BF011A" w:rsidRDefault="0086191D" w:rsidP="00BF011A">
      <w:pPr>
        <w:ind w:firstLine="567"/>
        <w:rPr>
          <w:rFonts w:eastAsia="Times New Roman"/>
          <w:szCs w:val="24"/>
          <w:lang w:eastAsia="ru-RU"/>
        </w:rPr>
      </w:pPr>
      <w:r w:rsidRPr="00BF011A">
        <w:rPr>
          <w:rFonts w:eastAsia="Times New Roman"/>
          <w:szCs w:val="24"/>
          <w:lang w:eastAsia="ru-RU"/>
        </w:rPr>
        <w:t>-Использование для учета газа так называемых роторных счетчиков (тип РЛ)</w:t>
      </w:r>
      <w:r w:rsidR="00BF011A">
        <w:rPr>
          <w:rFonts w:eastAsia="Times New Roman"/>
          <w:szCs w:val="24"/>
          <w:lang w:eastAsia="ru-RU"/>
        </w:rPr>
        <w:t>.</w:t>
      </w:r>
    </w:p>
    <w:p w:rsidR="0086191D" w:rsidRPr="00BF011A" w:rsidRDefault="0086191D" w:rsidP="00BF011A">
      <w:pPr>
        <w:ind w:firstLine="567"/>
        <w:rPr>
          <w:rFonts w:eastAsia="Times New Roman"/>
          <w:szCs w:val="24"/>
          <w:lang w:eastAsia="ru-RU"/>
        </w:rPr>
      </w:pPr>
      <w:r w:rsidRPr="00BF011A">
        <w:rPr>
          <w:rFonts w:eastAsia="Times New Roman"/>
          <w:szCs w:val="24"/>
          <w:lang w:eastAsia="ru-RU"/>
        </w:rPr>
        <w:lastRenderedPageBreak/>
        <w:t xml:space="preserve">Существенным недостатком всех счетчиков роторного типа является возможность остановки вращения роторов действием магнита и постепенное уменьшение чувствительности в процессе их эксплуатации. При низком потреблении газа и отсутствии пульсирующих нагрузок это приводит к полному отсутствию учета. </w:t>
      </w:r>
    </w:p>
    <w:p w:rsidR="00BF011A" w:rsidRDefault="0086191D" w:rsidP="00BF011A">
      <w:pPr>
        <w:ind w:firstLine="567"/>
        <w:rPr>
          <w:rFonts w:eastAsia="Times New Roman"/>
          <w:szCs w:val="24"/>
          <w:lang w:eastAsia="ru-RU"/>
        </w:rPr>
      </w:pPr>
      <w:r w:rsidRPr="00BF011A">
        <w:rPr>
          <w:rFonts w:eastAsia="Times New Roman"/>
          <w:szCs w:val="24"/>
          <w:lang w:eastAsia="ru-RU"/>
        </w:rPr>
        <w:t>-Погрешность мембранных счетчиков (МЛ)</w:t>
      </w:r>
      <w:r w:rsidR="00BF011A">
        <w:rPr>
          <w:rFonts w:eastAsia="Times New Roman"/>
          <w:szCs w:val="24"/>
          <w:lang w:eastAsia="ru-RU"/>
        </w:rPr>
        <w:t>.</w:t>
      </w:r>
    </w:p>
    <w:p w:rsidR="0086191D" w:rsidRPr="00BF011A" w:rsidRDefault="0086191D" w:rsidP="00BF011A">
      <w:pPr>
        <w:ind w:firstLine="567"/>
        <w:rPr>
          <w:rFonts w:eastAsia="Times New Roman"/>
          <w:szCs w:val="24"/>
          <w:lang w:eastAsia="ru-RU"/>
        </w:rPr>
      </w:pPr>
      <w:r w:rsidRPr="00BF011A">
        <w:rPr>
          <w:rFonts w:eastAsia="Times New Roman"/>
          <w:szCs w:val="24"/>
          <w:lang w:eastAsia="ru-RU"/>
        </w:rPr>
        <w:t>При проведении проверок бытовых мембранных счетчиков газа обнаруживается, что из общего количества счетчиков 25% не проходят контрольную пригодность ввиду превышения допустимой погрешности. По отдельным сче</w:t>
      </w:r>
      <w:r w:rsidR="00BF011A" w:rsidRPr="00BF011A">
        <w:rPr>
          <w:rFonts w:eastAsia="Times New Roman"/>
          <w:szCs w:val="24"/>
          <w:lang w:eastAsia="ru-RU"/>
        </w:rPr>
        <w:t>тчикам погрешность составляет 5</w:t>
      </w:r>
      <w:r w:rsidRPr="00BF011A">
        <w:rPr>
          <w:rFonts w:eastAsia="Times New Roman"/>
          <w:szCs w:val="24"/>
          <w:lang w:eastAsia="ru-RU"/>
        </w:rPr>
        <w:t>–10%. В</w:t>
      </w:r>
      <w:r w:rsidR="00BF011A" w:rsidRPr="00BF011A">
        <w:rPr>
          <w:rFonts w:eastAsia="Times New Roman"/>
          <w:szCs w:val="24"/>
          <w:lang w:eastAsia="ru-RU"/>
        </w:rPr>
        <w:t xml:space="preserve"> отдельных случаях погрешность может достигать </w:t>
      </w:r>
      <w:r w:rsidRPr="00BF011A">
        <w:rPr>
          <w:rFonts w:eastAsia="Times New Roman"/>
          <w:szCs w:val="24"/>
          <w:lang w:eastAsia="ru-RU"/>
        </w:rPr>
        <w:t>30%.</w:t>
      </w:r>
    </w:p>
    <w:p w:rsidR="00BF011A" w:rsidRDefault="00BF011A" w:rsidP="00BF011A">
      <w:pPr>
        <w:ind w:firstLine="567"/>
        <w:rPr>
          <w:rFonts w:eastAsia="Times New Roman"/>
          <w:szCs w:val="24"/>
          <w:lang w:eastAsia="ru-RU"/>
        </w:rPr>
      </w:pPr>
      <w:r w:rsidRPr="00BF011A">
        <w:rPr>
          <w:rFonts w:eastAsia="Times New Roman"/>
          <w:szCs w:val="24"/>
          <w:lang w:eastAsia="ru-RU"/>
        </w:rPr>
        <w:t>-</w:t>
      </w:r>
      <w:r w:rsidR="0086191D" w:rsidRPr="00BF011A">
        <w:rPr>
          <w:rFonts w:eastAsia="Times New Roman"/>
          <w:szCs w:val="24"/>
          <w:lang w:eastAsia="ru-RU"/>
        </w:rPr>
        <w:t>Техн</w:t>
      </w:r>
      <w:r w:rsidRPr="00BF011A">
        <w:rPr>
          <w:rFonts w:eastAsia="Times New Roman"/>
          <w:szCs w:val="24"/>
          <w:lang w:eastAsia="ru-RU"/>
        </w:rPr>
        <w:t>ическое состояние газовых сетей</w:t>
      </w:r>
      <w:r>
        <w:rPr>
          <w:rFonts w:eastAsia="Times New Roman"/>
          <w:szCs w:val="24"/>
          <w:lang w:eastAsia="ru-RU"/>
        </w:rPr>
        <w:t>.</w:t>
      </w:r>
    </w:p>
    <w:p w:rsidR="0086191D" w:rsidRPr="00BF011A" w:rsidRDefault="0086191D" w:rsidP="00BF011A">
      <w:pPr>
        <w:ind w:firstLine="567"/>
        <w:rPr>
          <w:rFonts w:eastAsia="Times New Roman"/>
          <w:szCs w:val="24"/>
          <w:lang w:eastAsia="ru-RU"/>
        </w:rPr>
      </w:pPr>
      <w:r w:rsidRPr="00BF011A">
        <w:rPr>
          <w:rFonts w:eastAsia="Times New Roman"/>
          <w:szCs w:val="24"/>
          <w:lang w:eastAsia="ru-RU"/>
        </w:rPr>
        <w:t>На нали</w:t>
      </w:r>
      <w:r w:rsidR="00BF011A" w:rsidRPr="00BF011A">
        <w:rPr>
          <w:rFonts w:eastAsia="Times New Roman"/>
          <w:szCs w:val="24"/>
          <w:lang w:eastAsia="ru-RU"/>
        </w:rPr>
        <w:t xml:space="preserve">чие и размер коммерческих потерь влияет и техническое состояние </w:t>
      </w:r>
      <w:r w:rsidRPr="00BF011A">
        <w:rPr>
          <w:rFonts w:eastAsia="Times New Roman"/>
          <w:szCs w:val="24"/>
          <w:lang w:eastAsia="ru-RU"/>
        </w:rPr>
        <w:t xml:space="preserve">газовых </w:t>
      </w:r>
      <w:r w:rsidR="00BF011A" w:rsidRPr="00BF011A">
        <w:rPr>
          <w:rFonts w:eastAsia="Times New Roman"/>
          <w:szCs w:val="24"/>
          <w:lang w:eastAsia="ru-RU"/>
        </w:rPr>
        <w:t>сетей и газового оборудования. Как показывает статистика из общего количества газовых сетей, 20</w:t>
      </w:r>
      <w:r w:rsidRPr="00BF011A">
        <w:rPr>
          <w:rFonts w:eastAsia="Times New Roman"/>
          <w:szCs w:val="24"/>
          <w:lang w:eastAsia="ru-RU"/>
        </w:rPr>
        <w:t>% эксплуатируется</w:t>
      </w:r>
      <w:r w:rsidR="00BF011A" w:rsidRPr="00BF011A">
        <w:rPr>
          <w:rFonts w:eastAsia="Times New Roman"/>
          <w:szCs w:val="24"/>
          <w:lang w:eastAsia="ru-RU"/>
        </w:rPr>
        <w:t xml:space="preserve"> с исчерпанным амортизационным </w:t>
      </w:r>
      <w:r w:rsidRPr="00BF011A">
        <w:rPr>
          <w:rFonts w:eastAsia="Times New Roman"/>
          <w:szCs w:val="24"/>
          <w:lang w:eastAsia="ru-RU"/>
        </w:rPr>
        <w:t>сроком. Из общего количества газовы</w:t>
      </w:r>
      <w:r w:rsidR="00BF011A" w:rsidRPr="00BF011A">
        <w:rPr>
          <w:rFonts w:eastAsia="Times New Roman"/>
          <w:szCs w:val="24"/>
          <w:lang w:eastAsia="ru-RU"/>
        </w:rPr>
        <w:t>х приборов, которые находятся в эксплуатации, -</w:t>
      </w:r>
      <w:r w:rsidRPr="00BF011A">
        <w:rPr>
          <w:rFonts w:eastAsia="Times New Roman"/>
          <w:szCs w:val="24"/>
          <w:lang w:eastAsia="ru-RU"/>
        </w:rPr>
        <w:t>28% с исчерпанным сроком амортизации. В</w:t>
      </w:r>
      <w:r w:rsidR="00BF011A" w:rsidRPr="00BF011A">
        <w:rPr>
          <w:rFonts w:eastAsia="Times New Roman"/>
          <w:szCs w:val="24"/>
          <w:lang w:eastAsia="ru-RU"/>
        </w:rPr>
        <w:t xml:space="preserve">виду такого состояния газового </w:t>
      </w:r>
      <w:r w:rsidRPr="00BF011A">
        <w:rPr>
          <w:rFonts w:eastAsia="Times New Roman"/>
          <w:szCs w:val="24"/>
          <w:lang w:eastAsia="ru-RU"/>
        </w:rPr>
        <w:t xml:space="preserve">хозяйства потери природного газа по причине </w:t>
      </w:r>
      <w:r w:rsidR="00BF011A" w:rsidRPr="00BF011A">
        <w:rPr>
          <w:rFonts w:eastAsia="Times New Roman"/>
          <w:szCs w:val="24"/>
          <w:lang w:eastAsia="ru-RU"/>
        </w:rPr>
        <w:t>не</w:t>
      </w:r>
      <w:r w:rsidR="00C61E2C">
        <w:rPr>
          <w:rFonts w:eastAsia="Times New Roman"/>
          <w:szCs w:val="24"/>
          <w:lang w:eastAsia="ru-RU"/>
        </w:rPr>
        <w:t xml:space="preserve"> </w:t>
      </w:r>
      <w:r w:rsidR="00BF011A" w:rsidRPr="00BF011A">
        <w:rPr>
          <w:rFonts w:eastAsia="Times New Roman"/>
          <w:szCs w:val="24"/>
          <w:lang w:eastAsia="ru-RU"/>
        </w:rPr>
        <w:t xml:space="preserve">герметичности газовых сетей, </w:t>
      </w:r>
      <w:r w:rsidRPr="00BF011A">
        <w:rPr>
          <w:rFonts w:eastAsia="Times New Roman"/>
          <w:szCs w:val="24"/>
          <w:lang w:eastAsia="ru-RU"/>
        </w:rPr>
        <w:t>отключающих устройств, газового оборудования не компенсиру</w:t>
      </w:r>
      <w:r w:rsidR="00BF011A" w:rsidRPr="00BF011A">
        <w:rPr>
          <w:rFonts w:eastAsia="Times New Roman"/>
          <w:szCs w:val="24"/>
          <w:lang w:eastAsia="ru-RU"/>
        </w:rPr>
        <w:t xml:space="preserve">ются в полной </w:t>
      </w:r>
      <w:proofErr w:type="gramStart"/>
      <w:r w:rsidR="00BF011A" w:rsidRPr="00BF011A">
        <w:rPr>
          <w:rFonts w:eastAsia="Times New Roman"/>
          <w:szCs w:val="24"/>
          <w:lang w:eastAsia="ru-RU"/>
        </w:rPr>
        <w:t>мере</w:t>
      </w:r>
      <w:proofErr w:type="gramEnd"/>
      <w:r w:rsidR="00BF011A" w:rsidRPr="00BF011A">
        <w:rPr>
          <w:rFonts w:eastAsia="Times New Roman"/>
          <w:szCs w:val="24"/>
          <w:lang w:eastAsia="ru-RU"/>
        </w:rPr>
        <w:t xml:space="preserve"> установленным государс</w:t>
      </w:r>
      <w:r w:rsidRPr="00BF011A">
        <w:rPr>
          <w:rFonts w:eastAsia="Times New Roman"/>
          <w:szCs w:val="24"/>
          <w:lang w:eastAsia="ru-RU"/>
        </w:rPr>
        <w:t>твом разме</w:t>
      </w:r>
      <w:r w:rsidR="00BF011A">
        <w:rPr>
          <w:rFonts w:eastAsia="Times New Roman"/>
          <w:szCs w:val="24"/>
          <w:lang w:eastAsia="ru-RU"/>
        </w:rPr>
        <w:t>ром начисленных производственно</w:t>
      </w:r>
      <w:r w:rsidRPr="00BF011A">
        <w:rPr>
          <w:rFonts w:eastAsia="Times New Roman"/>
          <w:szCs w:val="24"/>
          <w:lang w:eastAsia="ru-RU"/>
        </w:rPr>
        <w:t xml:space="preserve">-технологических потерь, что приводит к увеличению дополнительных потерь газа. </w:t>
      </w:r>
      <w:r w:rsidR="00BF011A" w:rsidRPr="00BF011A">
        <w:rPr>
          <w:rFonts w:eastAsia="Times New Roman"/>
          <w:szCs w:val="24"/>
          <w:lang w:eastAsia="ru-RU"/>
        </w:rPr>
        <w:t xml:space="preserve">Имеют </w:t>
      </w:r>
      <w:r w:rsidRPr="00BF011A">
        <w:rPr>
          <w:rFonts w:eastAsia="Times New Roman"/>
          <w:szCs w:val="24"/>
          <w:lang w:eastAsia="ru-RU"/>
        </w:rPr>
        <w:t>место потери и за счет некачественны</w:t>
      </w:r>
      <w:r w:rsidR="00BF011A" w:rsidRPr="00BF011A">
        <w:rPr>
          <w:rFonts w:eastAsia="Times New Roman"/>
          <w:szCs w:val="24"/>
          <w:lang w:eastAsia="ru-RU"/>
        </w:rPr>
        <w:t xml:space="preserve">х домовых регуляторов давления </w:t>
      </w:r>
      <w:r w:rsidRPr="00BF011A">
        <w:rPr>
          <w:rFonts w:eastAsia="Times New Roman"/>
          <w:szCs w:val="24"/>
          <w:lang w:eastAsia="ru-RU"/>
        </w:rPr>
        <w:t xml:space="preserve">газа. </w:t>
      </w:r>
    </w:p>
    <w:p w:rsidR="00BF011A" w:rsidRDefault="00BF011A" w:rsidP="00BF011A">
      <w:pPr>
        <w:ind w:firstLine="567"/>
        <w:rPr>
          <w:rFonts w:eastAsia="Times New Roman"/>
          <w:szCs w:val="24"/>
          <w:lang w:eastAsia="ru-RU"/>
        </w:rPr>
      </w:pPr>
      <w:r w:rsidRPr="00BF011A">
        <w:rPr>
          <w:rFonts w:eastAsia="Times New Roman"/>
          <w:szCs w:val="24"/>
          <w:lang w:eastAsia="ru-RU"/>
        </w:rPr>
        <w:t>-</w:t>
      </w:r>
      <w:r w:rsidR="0086191D" w:rsidRPr="00BF011A">
        <w:rPr>
          <w:rFonts w:eastAsia="Times New Roman"/>
          <w:szCs w:val="24"/>
          <w:lang w:eastAsia="ru-RU"/>
        </w:rPr>
        <w:t>Свер</w:t>
      </w:r>
      <w:r w:rsidRPr="00BF011A">
        <w:rPr>
          <w:rFonts w:eastAsia="Times New Roman"/>
          <w:szCs w:val="24"/>
          <w:lang w:eastAsia="ru-RU"/>
        </w:rPr>
        <w:t>хнормативное потребление.</w:t>
      </w:r>
    </w:p>
    <w:p w:rsidR="00BF011A" w:rsidRDefault="00BF011A" w:rsidP="00BF011A">
      <w:pPr>
        <w:ind w:firstLine="567"/>
        <w:rPr>
          <w:rFonts w:eastAsia="Times New Roman"/>
          <w:szCs w:val="24"/>
          <w:lang w:eastAsia="ru-RU"/>
        </w:rPr>
      </w:pPr>
      <w:r w:rsidRPr="00BF011A">
        <w:rPr>
          <w:rFonts w:eastAsia="Times New Roman"/>
          <w:szCs w:val="24"/>
          <w:lang w:eastAsia="ru-RU"/>
        </w:rPr>
        <w:t xml:space="preserve">Следовательно, коммерческие потери, </w:t>
      </w:r>
      <w:r w:rsidR="0086191D" w:rsidRPr="00BF011A">
        <w:rPr>
          <w:rFonts w:eastAsia="Times New Roman"/>
          <w:szCs w:val="24"/>
          <w:lang w:eastAsia="ru-RU"/>
        </w:rPr>
        <w:t>как п</w:t>
      </w:r>
      <w:r w:rsidRPr="00BF011A">
        <w:rPr>
          <w:rFonts w:eastAsia="Times New Roman"/>
          <w:szCs w:val="24"/>
          <w:lang w:eastAsia="ru-RU"/>
        </w:rPr>
        <w:t xml:space="preserve">о экономической сути, так и по </w:t>
      </w:r>
      <w:r w:rsidR="0086191D" w:rsidRPr="00BF011A">
        <w:rPr>
          <w:rFonts w:eastAsia="Times New Roman"/>
          <w:szCs w:val="24"/>
          <w:lang w:eastAsia="ru-RU"/>
        </w:rPr>
        <w:t xml:space="preserve">изложенным объективным </w:t>
      </w:r>
      <w:r w:rsidRPr="00BF011A">
        <w:rPr>
          <w:rFonts w:eastAsia="Times New Roman"/>
          <w:szCs w:val="24"/>
          <w:lang w:eastAsia="ru-RU"/>
        </w:rPr>
        <w:t xml:space="preserve">причинам, являются неминуемыми, и без них невозможно </w:t>
      </w:r>
      <w:r w:rsidR="0086191D" w:rsidRPr="00BF011A">
        <w:rPr>
          <w:rFonts w:eastAsia="Times New Roman"/>
          <w:szCs w:val="24"/>
          <w:lang w:eastAsia="ru-RU"/>
        </w:rPr>
        <w:t>осуществление тр</w:t>
      </w:r>
      <w:r w:rsidRPr="00BF011A">
        <w:rPr>
          <w:rFonts w:eastAsia="Times New Roman"/>
          <w:szCs w:val="24"/>
          <w:lang w:eastAsia="ru-RU"/>
        </w:rPr>
        <w:t>анспортировки природного газа.</w:t>
      </w:r>
    </w:p>
    <w:p w:rsidR="0086191D" w:rsidRPr="00BF011A" w:rsidRDefault="00BF011A" w:rsidP="00BF011A">
      <w:pPr>
        <w:ind w:firstLine="567"/>
        <w:rPr>
          <w:rFonts w:eastAsia="Times New Roman"/>
          <w:b/>
          <w:szCs w:val="24"/>
          <w:lang w:eastAsia="ru-RU"/>
        </w:rPr>
      </w:pPr>
      <w:r w:rsidRPr="00BF011A">
        <w:rPr>
          <w:rFonts w:eastAsia="Times New Roman"/>
          <w:b/>
          <w:szCs w:val="24"/>
          <w:lang w:eastAsia="ru-RU"/>
        </w:rPr>
        <w:t xml:space="preserve">Мероприятия по </w:t>
      </w:r>
      <w:r w:rsidR="0086191D" w:rsidRPr="00BF011A">
        <w:rPr>
          <w:rFonts w:eastAsia="Times New Roman"/>
          <w:b/>
          <w:szCs w:val="24"/>
          <w:lang w:eastAsia="ru-RU"/>
        </w:rPr>
        <w:t>снижению потерь.</w:t>
      </w:r>
    </w:p>
    <w:p w:rsidR="0086191D" w:rsidRPr="00BF011A" w:rsidRDefault="0086191D" w:rsidP="00BF011A">
      <w:pPr>
        <w:ind w:firstLine="567"/>
        <w:rPr>
          <w:rFonts w:eastAsia="Times New Roman"/>
          <w:b/>
          <w:i/>
          <w:szCs w:val="24"/>
          <w:lang w:eastAsia="ru-RU"/>
        </w:rPr>
      </w:pPr>
      <w:r w:rsidRPr="00BF011A">
        <w:rPr>
          <w:rFonts w:eastAsia="Times New Roman"/>
          <w:b/>
          <w:i/>
          <w:szCs w:val="24"/>
          <w:lang w:eastAsia="ru-RU"/>
        </w:rPr>
        <w:t>1. Организационные мероприятия:</w:t>
      </w:r>
    </w:p>
    <w:p w:rsidR="0086191D" w:rsidRPr="00BF011A" w:rsidRDefault="00BF011A" w:rsidP="00BF011A">
      <w:pPr>
        <w:ind w:firstLine="567"/>
        <w:rPr>
          <w:rFonts w:eastAsia="Times New Roman"/>
          <w:szCs w:val="24"/>
          <w:lang w:eastAsia="ru-RU"/>
        </w:rPr>
      </w:pPr>
      <w:r w:rsidRPr="00BF011A">
        <w:rPr>
          <w:rFonts w:eastAsia="Times New Roman"/>
          <w:szCs w:val="24"/>
          <w:lang w:eastAsia="ru-RU"/>
        </w:rPr>
        <w:t xml:space="preserve">1.1. Оптимизация режимов работы газовых </w:t>
      </w:r>
      <w:r w:rsidR="0086191D" w:rsidRPr="00BF011A">
        <w:rPr>
          <w:rFonts w:eastAsia="Times New Roman"/>
          <w:szCs w:val="24"/>
          <w:lang w:eastAsia="ru-RU"/>
        </w:rPr>
        <w:t>сетей;</w:t>
      </w:r>
    </w:p>
    <w:p w:rsidR="0086191D" w:rsidRPr="00BF011A" w:rsidRDefault="00BF011A" w:rsidP="00BF011A">
      <w:pPr>
        <w:ind w:firstLine="567"/>
        <w:rPr>
          <w:rFonts w:eastAsia="Times New Roman"/>
          <w:szCs w:val="24"/>
          <w:lang w:eastAsia="ru-RU"/>
        </w:rPr>
      </w:pPr>
      <w:r w:rsidRPr="00BF011A">
        <w:rPr>
          <w:rFonts w:eastAsia="Times New Roman"/>
          <w:szCs w:val="24"/>
          <w:lang w:eastAsia="ru-RU"/>
        </w:rPr>
        <w:t xml:space="preserve">1.2. </w:t>
      </w:r>
      <w:r w:rsidR="0086191D" w:rsidRPr="00BF011A">
        <w:rPr>
          <w:rFonts w:eastAsia="Times New Roman"/>
          <w:szCs w:val="24"/>
          <w:lang w:eastAsia="ru-RU"/>
        </w:rPr>
        <w:t>Документирование всех потерь природ</w:t>
      </w:r>
      <w:r w:rsidRPr="00BF011A">
        <w:rPr>
          <w:rFonts w:eastAsia="Times New Roman"/>
          <w:szCs w:val="24"/>
          <w:lang w:eastAsia="ru-RU"/>
        </w:rPr>
        <w:t xml:space="preserve">ного газа, их анализ, принятие решений об </w:t>
      </w:r>
      <w:r w:rsidR="0086191D" w:rsidRPr="00BF011A">
        <w:rPr>
          <w:rFonts w:eastAsia="Times New Roman"/>
          <w:szCs w:val="24"/>
          <w:lang w:eastAsia="ru-RU"/>
        </w:rPr>
        <w:t>оптимизации потерь, мониторинг этого процесса</w:t>
      </w:r>
    </w:p>
    <w:p w:rsidR="0086191D" w:rsidRPr="00BF011A" w:rsidRDefault="00BF011A" w:rsidP="00BF011A">
      <w:pPr>
        <w:ind w:firstLine="567"/>
        <w:rPr>
          <w:rFonts w:eastAsia="Times New Roman"/>
          <w:szCs w:val="24"/>
          <w:lang w:eastAsia="ru-RU"/>
        </w:rPr>
      </w:pPr>
      <w:r w:rsidRPr="00BF011A">
        <w:rPr>
          <w:rFonts w:eastAsia="Times New Roman"/>
          <w:szCs w:val="24"/>
          <w:lang w:eastAsia="ru-RU"/>
        </w:rPr>
        <w:t>1.3</w:t>
      </w:r>
      <w:r w:rsidR="0086191D" w:rsidRPr="00BF011A">
        <w:rPr>
          <w:rFonts w:eastAsia="Times New Roman"/>
          <w:szCs w:val="24"/>
          <w:lang w:eastAsia="ru-RU"/>
        </w:rPr>
        <w:t xml:space="preserve">. Сокращение продолжительности ремонта </w:t>
      </w:r>
      <w:r w:rsidRPr="00BF011A">
        <w:rPr>
          <w:rFonts w:eastAsia="Times New Roman"/>
          <w:szCs w:val="24"/>
          <w:lang w:eastAsia="ru-RU"/>
        </w:rPr>
        <w:t xml:space="preserve">основного оборудования газовых </w:t>
      </w:r>
      <w:r w:rsidR="0086191D" w:rsidRPr="00BF011A">
        <w:rPr>
          <w:rFonts w:eastAsia="Times New Roman"/>
          <w:szCs w:val="24"/>
          <w:lang w:eastAsia="ru-RU"/>
        </w:rPr>
        <w:t>сетей;</w:t>
      </w:r>
    </w:p>
    <w:p w:rsidR="0086191D" w:rsidRPr="00BF011A" w:rsidRDefault="00BF011A" w:rsidP="00BF011A">
      <w:pPr>
        <w:ind w:firstLine="567"/>
        <w:rPr>
          <w:rFonts w:eastAsia="Times New Roman"/>
          <w:szCs w:val="24"/>
          <w:lang w:eastAsia="ru-RU"/>
        </w:rPr>
      </w:pPr>
      <w:r w:rsidRPr="00BF011A">
        <w:rPr>
          <w:rFonts w:eastAsia="Times New Roman"/>
          <w:szCs w:val="24"/>
          <w:lang w:eastAsia="ru-RU"/>
        </w:rPr>
        <w:t>1.4. Снижение расхода газа на собственные нужды ГР</w:t>
      </w:r>
      <w:r w:rsidR="0086191D" w:rsidRPr="00BF011A">
        <w:rPr>
          <w:rFonts w:eastAsia="Times New Roman"/>
          <w:szCs w:val="24"/>
          <w:lang w:eastAsia="ru-RU"/>
        </w:rPr>
        <w:t>С.</w:t>
      </w:r>
    </w:p>
    <w:p w:rsidR="0086191D" w:rsidRPr="00BF011A" w:rsidRDefault="0086191D" w:rsidP="00BF011A">
      <w:pPr>
        <w:ind w:firstLine="567"/>
        <w:rPr>
          <w:rFonts w:eastAsia="Times New Roman"/>
          <w:b/>
          <w:i/>
          <w:szCs w:val="24"/>
          <w:lang w:eastAsia="ru-RU"/>
        </w:rPr>
      </w:pPr>
      <w:r w:rsidRPr="00BF011A">
        <w:rPr>
          <w:rFonts w:eastAsia="Times New Roman"/>
          <w:b/>
          <w:i/>
          <w:szCs w:val="24"/>
          <w:lang w:eastAsia="ru-RU"/>
        </w:rPr>
        <w:t>2. Технические мероприятия:</w:t>
      </w:r>
    </w:p>
    <w:p w:rsidR="0086191D" w:rsidRPr="00BF011A" w:rsidRDefault="00BF011A" w:rsidP="00BF011A">
      <w:pPr>
        <w:ind w:firstLine="567"/>
        <w:rPr>
          <w:rFonts w:eastAsia="Times New Roman"/>
          <w:szCs w:val="24"/>
          <w:lang w:eastAsia="ru-RU"/>
        </w:rPr>
      </w:pPr>
      <w:r w:rsidRPr="00BF011A">
        <w:rPr>
          <w:rFonts w:eastAsia="Times New Roman"/>
          <w:szCs w:val="24"/>
          <w:lang w:eastAsia="ru-RU"/>
        </w:rPr>
        <w:lastRenderedPageBreak/>
        <w:t xml:space="preserve">2.1. </w:t>
      </w:r>
      <w:r w:rsidR="0086191D" w:rsidRPr="00BF011A">
        <w:rPr>
          <w:rFonts w:eastAsia="Times New Roman"/>
          <w:szCs w:val="24"/>
          <w:lang w:eastAsia="ru-RU"/>
        </w:rPr>
        <w:t>Обязательное оснащение измерит</w:t>
      </w:r>
      <w:r w:rsidRPr="00BF011A">
        <w:rPr>
          <w:rFonts w:eastAsia="Times New Roman"/>
          <w:szCs w:val="24"/>
          <w:lang w:eastAsia="ru-RU"/>
        </w:rPr>
        <w:t xml:space="preserve">ельным оборудованием всех мест </w:t>
      </w:r>
      <w:r w:rsidR="0086191D" w:rsidRPr="00BF011A">
        <w:rPr>
          <w:rFonts w:eastAsia="Times New Roman"/>
          <w:szCs w:val="24"/>
          <w:lang w:eastAsia="ru-RU"/>
        </w:rPr>
        <w:t>потребления, использования природного газа для технологических н</w:t>
      </w:r>
      <w:r w:rsidRPr="00BF011A">
        <w:rPr>
          <w:rFonts w:eastAsia="Times New Roman"/>
          <w:szCs w:val="24"/>
          <w:lang w:eastAsia="ru-RU"/>
        </w:rPr>
        <w:t>ужд, его учет и анализ</w:t>
      </w:r>
      <w:r w:rsidR="0086191D" w:rsidRPr="00BF011A">
        <w:rPr>
          <w:rFonts w:eastAsia="Times New Roman"/>
          <w:szCs w:val="24"/>
          <w:lang w:eastAsia="ru-RU"/>
        </w:rPr>
        <w:t>;</w:t>
      </w:r>
    </w:p>
    <w:p w:rsidR="0086191D" w:rsidRPr="00BF011A" w:rsidRDefault="00BF011A" w:rsidP="00BF011A">
      <w:pPr>
        <w:ind w:firstLine="567"/>
        <w:rPr>
          <w:rFonts w:eastAsia="Times New Roman"/>
          <w:szCs w:val="24"/>
          <w:lang w:eastAsia="ru-RU"/>
        </w:rPr>
      </w:pPr>
      <w:r w:rsidRPr="00BF011A">
        <w:rPr>
          <w:rFonts w:eastAsia="Times New Roman"/>
          <w:szCs w:val="24"/>
          <w:lang w:eastAsia="ru-RU"/>
        </w:rPr>
        <w:t>2.2. Использование сов</w:t>
      </w:r>
      <w:r w:rsidR="0086191D" w:rsidRPr="00BF011A">
        <w:rPr>
          <w:rFonts w:eastAsia="Times New Roman"/>
          <w:szCs w:val="24"/>
          <w:lang w:eastAsia="ru-RU"/>
        </w:rPr>
        <w:t>ременного обору</w:t>
      </w:r>
      <w:r w:rsidRPr="00BF011A">
        <w:rPr>
          <w:rFonts w:eastAsia="Times New Roman"/>
          <w:szCs w:val="24"/>
          <w:lang w:eastAsia="ru-RU"/>
        </w:rPr>
        <w:t xml:space="preserve">дования для обнаружения утечек </w:t>
      </w:r>
      <w:r w:rsidR="0086191D" w:rsidRPr="00BF011A">
        <w:rPr>
          <w:rFonts w:eastAsia="Times New Roman"/>
          <w:szCs w:val="24"/>
          <w:lang w:eastAsia="ru-RU"/>
        </w:rPr>
        <w:t>природного газа, применение современных м</w:t>
      </w:r>
      <w:r w:rsidRPr="00BF011A">
        <w:rPr>
          <w:rFonts w:eastAsia="Times New Roman"/>
          <w:szCs w:val="24"/>
          <w:lang w:eastAsia="ru-RU"/>
        </w:rPr>
        <w:t>атериалов и повышение качества обслуживания системы природного газа</w:t>
      </w:r>
      <w:r w:rsidR="0086191D" w:rsidRPr="00BF011A">
        <w:rPr>
          <w:rFonts w:eastAsia="Times New Roman"/>
          <w:szCs w:val="24"/>
          <w:lang w:eastAsia="ru-RU"/>
        </w:rPr>
        <w:t>;</w:t>
      </w:r>
    </w:p>
    <w:p w:rsidR="0086191D" w:rsidRPr="00BF011A" w:rsidRDefault="00BF011A" w:rsidP="00BF011A">
      <w:pPr>
        <w:ind w:firstLine="567"/>
        <w:rPr>
          <w:rFonts w:eastAsia="Times New Roman"/>
          <w:szCs w:val="24"/>
          <w:lang w:eastAsia="ru-RU"/>
        </w:rPr>
      </w:pPr>
      <w:r w:rsidRPr="00BF011A">
        <w:rPr>
          <w:rFonts w:eastAsia="Times New Roman"/>
          <w:szCs w:val="24"/>
          <w:lang w:eastAsia="ru-RU"/>
        </w:rPr>
        <w:t xml:space="preserve">2.3. </w:t>
      </w:r>
      <w:r w:rsidR="0086191D" w:rsidRPr="00BF011A">
        <w:rPr>
          <w:rFonts w:eastAsia="Times New Roman"/>
          <w:szCs w:val="24"/>
          <w:lang w:eastAsia="ru-RU"/>
        </w:rPr>
        <w:t>Повышение уровня герметичности системы пр</w:t>
      </w:r>
      <w:r w:rsidRPr="00BF011A">
        <w:rPr>
          <w:rFonts w:eastAsia="Times New Roman"/>
          <w:szCs w:val="24"/>
          <w:lang w:eastAsia="ru-RU"/>
        </w:rPr>
        <w:t xml:space="preserve">иродного газа </w:t>
      </w:r>
      <w:r w:rsidR="0086191D" w:rsidRPr="00BF011A">
        <w:rPr>
          <w:rFonts w:eastAsia="Times New Roman"/>
          <w:szCs w:val="24"/>
          <w:lang w:eastAsia="ru-RU"/>
        </w:rPr>
        <w:t>использов</w:t>
      </w:r>
      <w:r w:rsidRPr="00BF011A">
        <w:rPr>
          <w:rFonts w:eastAsia="Times New Roman"/>
          <w:szCs w:val="24"/>
          <w:lang w:eastAsia="ru-RU"/>
        </w:rPr>
        <w:t xml:space="preserve">анием новых моделей оборудования и арматуры, уплотнительных </w:t>
      </w:r>
      <w:r w:rsidR="0086191D" w:rsidRPr="00BF011A">
        <w:rPr>
          <w:rFonts w:eastAsia="Times New Roman"/>
          <w:szCs w:val="24"/>
          <w:lang w:eastAsia="ru-RU"/>
        </w:rPr>
        <w:t>материалов для соединений, усовершенствование о</w:t>
      </w:r>
      <w:r w:rsidRPr="00BF011A">
        <w:rPr>
          <w:rFonts w:eastAsia="Times New Roman"/>
          <w:szCs w:val="24"/>
          <w:lang w:eastAsia="ru-RU"/>
        </w:rPr>
        <w:t xml:space="preserve">рганизации и профилактического </w:t>
      </w:r>
      <w:r w:rsidR="0086191D" w:rsidRPr="00BF011A">
        <w:rPr>
          <w:rFonts w:eastAsia="Times New Roman"/>
          <w:szCs w:val="24"/>
          <w:lang w:eastAsia="ru-RU"/>
        </w:rPr>
        <w:t xml:space="preserve">обслуживания системы природного </w:t>
      </w:r>
      <w:r w:rsidRPr="00BF011A">
        <w:rPr>
          <w:rFonts w:eastAsia="Times New Roman"/>
          <w:szCs w:val="24"/>
          <w:lang w:eastAsia="ru-RU"/>
        </w:rPr>
        <w:t>газа эксплуатационными службами</w:t>
      </w:r>
      <w:r w:rsidR="0086191D" w:rsidRPr="00BF011A">
        <w:rPr>
          <w:rFonts w:eastAsia="Times New Roman"/>
          <w:szCs w:val="24"/>
          <w:lang w:eastAsia="ru-RU"/>
        </w:rPr>
        <w:t>;</w:t>
      </w:r>
    </w:p>
    <w:p w:rsidR="0086191D" w:rsidRPr="00BF011A" w:rsidRDefault="00BF011A" w:rsidP="00BF011A">
      <w:pPr>
        <w:ind w:firstLine="567"/>
        <w:rPr>
          <w:rFonts w:eastAsia="Times New Roman"/>
          <w:szCs w:val="24"/>
          <w:lang w:eastAsia="ru-RU"/>
        </w:rPr>
      </w:pPr>
      <w:r w:rsidRPr="00BF011A">
        <w:rPr>
          <w:rFonts w:eastAsia="Times New Roman"/>
          <w:szCs w:val="24"/>
          <w:lang w:eastAsia="ru-RU"/>
        </w:rPr>
        <w:t xml:space="preserve">2.4. </w:t>
      </w:r>
      <w:r w:rsidR="0086191D" w:rsidRPr="00BF011A">
        <w:rPr>
          <w:rFonts w:eastAsia="Times New Roman"/>
          <w:szCs w:val="24"/>
          <w:lang w:eastAsia="ru-RU"/>
        </w:rPr>
        <w:t xml:space="preserve">Совершенствование оборудования </w:t>
      </w:r>
      <w:r w:rsidRPr="00BF011A">
        <w:rPr>
          <w:rFonts w:eastAsia="Times New Roman"/>
          <w:szCs w:val="24"/>
          <w:lang w:eastAsia="ru-RU"/>
        </w:rPr>
        <w:t>и материалов, используемых для пассивной и актив</w:t>
      </w:r>
      <w:r w:rsidR="0086191D" w:rsidRPr="00BF011A">
        <w:rPr>
          <w:rFonts w:eastAsia="Times New Roman"/>
          <w:szCs w:val="24"/>
          <w:lang w:eastAsia="ru-RU"/>
        </w:rPr>
        <w:t>ной защиты сетей природного га</w:t>
      </w:r>
      <w:r w:rsidRPr="00BF011A">
        <w:rPr>
          <w:rFonts w:eastAsia="Times New Roman"/>
          <w:szCs w:val="24"/>
          <w:lang w:eastAsia="ru-RU"/>
        </w:rPr>
        <w:t xml:space="preserve">за от коррозии, своевременного </w:t>
      </w:r>
      <w:r w:rsidR="0086191D" w:rsidRPr="00BF011A">
        <w:rPr>
          <w:rFonts w:eastAsia="Times New Roman"/>
          <w:szCs w:val="24"/>
          <w:lang w:eastAsia="ru-RU"/>
        </w:rPr>
        <w:t>обнаружения мест повреждений изоляции, использо</w:t>
      </w:r>
      <w:r w:rsidRPr="00BF011A">
        <w:rPr>
          <w:rFonts w:eastAsia="Times New Roman"/>
          <w:szCs w:val="24"/>
          <w:lang w:eastAsia="ru-RU"/>
        </w:rPr>
        <w:t xml:space="preserve">вание новых видов изоляционных </w:t>
      </w:r>
      <w:r w:rsidR="0086191D" w:rsidRPr="00BF011A">
        <w:rPr>
          <w:rFonts w:eastAsia="Times New Roman"/>
          <w:szCs w:val="24"/>
          <w:lang w:eastAsia="ru-RU"/>
        </w:rPr>
        <w:t>материалов и катодных станций на базе микропроцессоро</w:t>
      </w:r>
      <w:r w:rsidRPr="00BF011A">
        <w:rPr>
          <w:rFonts w:eastAsia="Times New Roman"/>
          <w:szCs w:val="24"/>
          <w:lang w:eastAsia="ru-RU"/>
        </w:rPr>
        <w:t>в</w:t>
      </w:r>
      <w:r w:rsidR="0086191D" w:rsidRPr="00BF011A">
        <w:rPr>
          <w:rFonts w:eastAsia="Times New Roman"/>
          <w:szCs w:val="24"/>
          <w:lang w:eastAsia="ru-RU"/>
        </w:rPr>
        <w:t>;</w:t>
      </w:r>
    </w:p>
    <w:p w:rsidR="0086191D" w:rsidRPr="00BF011A" w:rsidRDefault="00BF011A" w:rsidP="00BF011A">
      <w:pPr>
        <w:ind w:firstLine="567"/>
        <w:rPr>
          <w:rFonts w:eastAsia="Times New Roman"/>
          <w:szCs w:val="24"/>
          <w:lang w:eastAsia="ru-RU"/>
        </w:rPr>
      </w:pPr>
      <w:r w:rsidRPr="00BF011A">
        <w:rPr>
          <w:rFonts w:eastAsia="Times New Roman"/>
          <w:szCs w:val="24"/>
          <w:lang w:eastAsia="ru-RU"/>
        </w:rPr>
        <w:t>2.5. Оснащение газовых объектов системами телеметрии, которые обеспечива</w:t>
      </w:r>
      <w:r w:rsidR="0086191D" w:rsidRPr="00BF011A">
        <w:rPr>
          <w:rFonts w:eastAsia="Times New Roman"/>
          <w:szCs w:val="24"/>
          <w:lang w:eastAsia="ru-RU"/>
        </w:rPr>
        <w:t>ют</w:t>
      </w:r>
    </w:p>
    <w:p w:rsidR="0086191D" w:rsidRPr="00BF011A" w:rsidRDefault="0086191D" w:rsidP="00BF011A">
      <w:pPr>
        <w:ind w:firstLine="567"/>
        <w:rPr>
          <w:rFonts w:eastAsia="Times New Roman"/>
          <w:szCs w:val="24"/>
          <w:lang w:eastAsia="ru-RU"/>
        </w:rPr>
      </w:pPr>
      <w:r w:rsidRPr="00BF011A">
        <w:rPr>
          <w:rFonts w:eastAsia="Times New Roman"/>
          <w:szCs w:val="24"/>
          <w:lang w:eastAsia="ru-RU"/>
        </w:rPr>
        <w:t>оперативную информацию газовых предприятий об у</w:t>
      </w:r>
      <w:r w:rsidR="00BF011A" w:rsidRPr="00BF011A">
        <w:rPr>
          <w:rFonts w:eastAsia="Times New Roman"/>
          <w:szCs w:val="24"/>
          <w:lang w:eastAsia="ru-RU"/>
        </w:rPr>
        <w:t>течках газа в сетях природного газа и оборудовании</w:t>
      </w:r>
      <w:r w:rsidRPr="00BF011A">
        <w:rPr>
          <w:rFonts w:eastAsia="Times New Roman"/>
          <w:szCs w:val="24"/>
          <w:lang w:eastAsia="ru-RU"/>
        </w:rPr>
        <w:t>.</w:t>
      </w:r>
    </w:p>
    <w:p w:rsidR="0086191D" w:rsidRPr="00BF011A" w:rsidRDefault="0086191D" w:rsidP="00BF011A">
      <w:pPr>
        <w:ind w:firstLine="567"/>
        <w:rPr>
          <w:rFonts w:eastAsia="Times New Roman"/>
          <w:b/>
          <w:i/>
          <w:szCs w:val="24"/>
          <w:lang w:eastAsia="ru-RU"/>
        </w:rPr>
      </w:pPr>
      <w:r w:rsidRPr="00BF011A">
        <w:rPr>
          <w:rFonts w:eastAsia="Times New Roman"/>
          <w:b/>
          <w:i/>
          <w:szCs w:val="24"/>
          <w:lang w:eastAsia="ru-RU"/>
        </w:rPr>
        <w:t xml:space="preserve">3. Мероприятия по совершенствованию систем расчетного и технического </w:t>
      </w:r>
      <w:r w:rsidR="00BF011A" w:rsidRPr="00BF011A">
        <w:rPr>
          <w:rFonts w:eastAsia="Times New Roman"/>
          <w:b/>
          <w:i/>
          <w:szCs w:val="24"/>
          <w:lang w:eastAsia="ru-RU"/>
        </w:rPr>
        <w:t>учета газа</w:t>
      </w:r>
      <w:r w:rsidRPr="00BF011A">
        <w:rPr>
          <w:rFonts w:eastAsia="Times New Roman"/>
          <w:b/>
          <w:i/>
          <w:szCs w:val="24"/>
          <w:lang w:eastAsia="ru-RU"/>
        </w:rPr>
        <w:t>:</w:t>
      </w:r>
    </w:p>
    <w:p w:rsidR="0086191D" w:rsidRPr="00BF011A" w:rsidRDefault="0086191D" w:rsidP="00BF011A">
      <w:pPr>
        <w:ind w:firstLine="567"/>
        <w:rPr>
          <w:rFonts w:eastAsia="Times New Roman"/>
          <w:szCs w:val="24"/>
          <w:lang w:eastAsia="ru-RU"/>
        </w:rPr>
      </w:pPr>
      <w:r w:rsidRPr="00BF011A">
        <w:rPr>
          <w:rFonts w:eastAsia="Times New Roman"/>
          <w:szCs w:val="24"/>
          <w:lang w:eastAsia="ru-RU"/>
        </w:rPr>
        <w:t>3.1. Съем показаний</w:t>
      </w:r>
      <w:r w:rsidR="00BF011A" w:rsidRPr="00BF011A">
        <w:rPr>
          <w:rFonts w:eastAsia="Times New Roman"/>
          <w:szCs w:val="24"/>
          <w:lang w:eastAsia="ru-RU"/>
        </w:rPr>
        <w:t xml:space="preserve"> и проведение инструментальной проверки приборов учета потребления газа</w:t>
      </w:r>
      <w:r w:rsidRPr="00BF011A">
        <w:rPr>
          <w:rFonts w:eastAsia="Times New Roman"/>
          <w:szCs w:val="24"/>
          <w:lang w:eastAsia="ru-RU"/>
        </w:rPr>
        <w:t>;</w:t>
      </w:r>
    </w:p>
    <w:p w:rsidR="0086191D" w:rsidRPr="00BF011A" w:rsidRDefault="00BF011A" w:rsidP="00BF011A">
      <w:pPr>
        <w:ind w:firstLine="567"/>
        <w:rPr>
          <w:rFonts w:eastAsia="Times New Roman"/>
          <w:szCs w:val="24"/>
          <w:lang w:eastAsia="ru-RU"/>
        </w:rPr>
      </w:pPr>
      <w:r w:rsidRPr="00BF011A">
        <w:rPr>
          <w:rFonts w:eastAsia="Times New Roman"/>
          <w:szCs w:val="24"/>
          <w:lang w:eastAsia="ru-RU"/>
        </w:rPr>
        <w:t xml:space="preserve">3.2. Использование современного измерительного оборудования с высоким </w:t>
      </w:r>
      <w:r w:rsidR="0086191D" w:rsidRPr="00BF011A">
        <w:rPr>
          <w:rFonts w:eastAsia="Times New Roman"/>
          <w:szCs w:val="24"/>
          <w:lang w:eastAsia="ru-RU"/>
        </w:rPr>
        <w:t>классом точности;</w:t>
      </w:r>
    </w:p>
    <w:p w:rsidR="0086191D" w:rsidRPr="00BF011A" w:rsidRDefault="0086191D" w:rsidP="00BF011A">
      <w:pPr>
        <w:ind w:firstLine="567"/>
        <w:rPr>
          <w:rFonts w:eastAsia="Times New Roman"/>
          <w:szCs w:val="24"/>
          <w:lang w:eastAsia="ru-RU"/>
        </w:rPr>
      </w:pPr>
      <w:r w:rsidRPr="00BF011A">
        <w:rPr>
          <w:rFonts w:eastAsia="Times New Roman"/>
          <w:szCs w:val="24"/>
          <w:lang w:eastAsia="ru-RU"/>
        </w:rPr>
        <w:t>3.3. Модернизация/создание комплексов и автоматизирован</w:t>
      </w:r>
      <w:r w:rsidR="00BF011A" w:rsidRPr="00BF011A">
        <w:rPr>
          <w:rFonts w:eastAsia="Times New Roman"/>
          <w:szCs w:val="24"/>
          <w:lang w:eastAsia="ru-RU"/>
        </w:rPr>
        <w:t>ных систем учета газа</w:t>
      </w:r>
      <w:r w:rsidRPr="00BF011A">
        <w:rPr>
          <w:rFonts w:eastAsia="Times New Roman"/>
          <w:szCs w:val="24"/>
          <w:lang w:eastAsia="ru-RU"/>
        </w:rPr>
        <w:t>;</w:t>
      </w:r>
    </w:p>
    <w:p w:rsidR="0086191D" w:rsidRPr="00BF011A" w:rsidRDefault="0086191D" w:rsidP="00BF011A">
      <w:pPr>
        <w:ind w:firstLine="567"/>
        <w:rPr>
          <w:rFonts w:eastAsia="Times New Roman"/>
          <w:szCs w:val="24"/>
          <w:lang w:eastAsia="ru-RU"/>
        </w:rPr>
      </w:pPr>
      <w:r w:rsidRPr="00BF011A">
        <w:rPr>
          <w:rFonts w:eastAsia="Times New Roman"/>
          <w:szCs w:val="24"/>
          <w:lang w:eastAsia="ru-RU"/>
        </w:rPr>
        <w:t>3.4. Проведение п</w:t>
      </w:r>
      <w:r w:rsidR="00BF011A" w:rsidRPr="00BF011A">
        <w:rPr>
          <w:rFonts w:eastAsia="Times New Roman"/>
          <w:szCs w:val="24"/>
          <w:lang w:eastAsia="ru-RU"/>
        </w:rPr>
        <w:t>оверки и калибровки средств учета газа</w:t>
      </w:r>
      <w:r w:rsidRPr="00BF011A">
        <w:rPr>
          <w:rFonts w:eastAsia="Times New Roman"/>
          <w:szCs w:val="24"/>
          <w:lang w:eastAsia="ru-RU"/>
        </w:rPr>
        <w:t>;</w:t>
      </w:r>
    </w:p>
    <w:p w:rsidR="0086191D" w:rsidRDefault="00BF011A" w:rsidP="00BF011A">
      <w:pPr>
        <w:ind w:firstLine="567"/>
        <w:rPr>
          <w:rFonts w:eastAsia="Times New Roman"/>
          <w:szCs w:val="24"/>
          <w:lang w:eastAsia="ru-RU"/>
        </w:rPr>
      </w:pPr>
      <w:r w:rsidRPr="00BF011A">
        <w:rPr>
          <w:rFonts w:eastAsia="Times New Roman"/>
          <w:szCs w:val="24"/>
          <w:lang w:eastAsia="ru-RU"/>
        </w:rPr>
        <w:t xml:space="preserve">3.5. Анализ небалансов потребления газа </w:t>
      </w:r>
      <w:r w:rsidR="0086191D" w:rsidRPr="00BF011A">
        <w:rPr>
          <w:rFonts w:eastAsia="Times New Roman"/>
          <w:szCs w:val="24"/>
          <w:lang w:eastAsia="ru-RU"/>
        </w:rPr>
        <w:t xml:space="preserve">по </w:t>
      </w:r>
      <w:proofErr w:type="gramStart"/>
      <w:r w:rsidR="0086191D" w:rsidRPr="00BF011A">
        <w:rPr>
          <w:rFonts w:eastAsia="Times New Roman"/>
          <w:szCs w:val="24"/>
          <w:lang w:eastAsia="ru-RU"/>
        </w:rPr>
        <w:t>отдельным</w:t>
      </w:r>
      <w:proofErr w:type="gramEnd"/>
      <w:r w:rsidR="0086191D" w:rsidRPr="00BF011A">
        <w:rPr>
          <w:rFonts w:eastAsia="Times New Roman"/>
          <w:szCs w:val="24"/>
          <w:lang w:eastAsia="ru-RU"/>
        </w:rPr>
        <w:t xml:space="preserve"> объект</w:t>
      </w:r>
      <w:r w:rsidR="004A386D">
        <w:rPr>
          <w:rFonts w:eastAsia="Times New Roman"/>
          <w:szCs w:val="24"/>
          <w:lang w:eastAsia="ru-RU"/>
        </w:rPr>
        <w:t>.</w:t>
      </w:r>
    </w:p>
    <w:p w:rsidR="004A386D" w:rsidRPr="00BF011A" w:rsidRDefault="004A386D" w:rsidP="00BF011A">
      <w:pPr>
        <w:ind w:firstLine="567"/>
        <w:rPr>
          <w:rFonts w:eastAsia="Times New Roman"/>
          <w:szCs w:val="24"/>
          <w:lang w:eastAsia="ru-RU"/>
        </w:rPr>
      </w:pPr>
    </w:p>
    <w:p w:rsidR="00985115" w:rsidRPr="00985115" w:rsidRDefault="00985115" w:rsidP="004A386D">
      <w:pPr>
        <w:keepNext/>
        <w:keepLines/>
        <w:jc w:val="center"/>
        <w:rPr>
          <w:rFonts w:eastAsia="Times New Roman"/>
          <w:b/>
          <w:szCs w:val="24"/>
          <w:lang w:eastAsia="ru-RU"/>
        </w:rPr>
      </w:pPr>
      <w:r w:rsidRPr="00985115">
        <w:rPr>
          <w:rFonts w:eastAsia="Times New Roman"/>
          <w:b/>
          <w:szCs w:val="24"/>
          <w:lang w:eastAsia="ru-RU"/>
        </w:rPr>
        <w:t>Территориальный баланс потребления газа</w:t>
      </w:r>
    </w:p>
    <w:p w:rsidR="00985115" w:rsidRDefault="00985115" w:rsidP="00985115">
      <w:pPr>
        <w:keepNext/>
        <w:keepLines/>
        <w:ind w:firstLine="567"/>
        <w:rPr>
          <w:rFonts w:eastAsia="Times New Roman"/>
          <w:szCs w:val="24"/>
          <w:lang w:eastAsia="ru-RU"/>
        </w:rPr>
      </w:pPr>
      <w:r>
        <w:rPr>
          <w:rFonts w:eastAsia="Times New Roman"/>
          <w:szCs w:val="24"/>
          <w:lang w:eastAsia="ru-RU"/>
        </w:rPr>
        <w:t xml:space="preserve">Структура годового потребления газа по отдельным населённым пунктам Приморского городского поселения </w:t>
      </w:r>
      <w:proofErr w:type="gramStart"/>
      <w:r>
        <w:rPr>
          <w:rFonts w:eastAsia="Times New Roman"/>
          <w:szCs w:val="24"/>
          <w:lang w:eastAsia="ru-RU"/>
        </w:rPr>
        <w:t>представлен</w:t>
      </w:r>
      <w:proofErr w:type="gramEnd"/>
      <w:r>
        <w:rPr>
          <w:rFonts w:eastAsia="Times New Roman"/>
          <w:szCs w:val="24"/>
          <w:lang w:eastAsia="ru-RU"/>
        </w:rPr>
        <w:t xml:space="preserve"> в таблице 4:</w:t>
      </w:r>
    </w:p>
    <w:p w:rsidR="00985115" w:rsidRPr="00985115" w:rsidRDefault="00985115" w:rsidP="004A386D">
      <w:pPr>
        <w:pStyle w:val="af"/>
        <w:keepNext/>
        <w:keepLines/>
        <w:pageBreakBefore/>
        <w:numPr>
          <w:ilvl w:val="0"/>
          <w:numId w:val="14"/>
        </w:numPr>
        <w:ind w:left="714" w:hanging="357"/>
        <w:jc w:val="right"/>
        <w:rPr>
          <w:rFonts w:eastAsia="Times New Roman"/>
          <w:b/>
          <w:szCs w:val="24"/>
          <w:lang w:eastAsia="ru-RU"/>
        </w:rPr>
      </w:pPr>
      <w:r w:rsidRPr="00985115">
        <w:rPr>
          <w:rFonts w:eastAsia="Times New Roman"/>
          <w:b/>
          <w:szCs w:val="24"/>
          <w:lang w:eastAsia="ru-RU"/>
        </w:rPr>
        <w:lastRenderedPageBreak/>
        <w:t>Структура годового потребления газа</w:t>
      </w:r>
    </w:p>
    <w:tbl>
      <w:tblPr>
        <w:tblW w:w="5394"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1259"/>
        <w:gridCol w:w="1092"/>
        <w:gridCol w:w="820"/>
        <w:gridCol w:w="820"/>
        <w:gridCol w:w="856"/>
        <w:gridCol w:w="856"/>
        <w:gridCol w:w="880"/>
        <w:gridCol w:w="1064"/>
        <w:gridCol w:w="850"/>
        <w:gridCol w:w="1096"/>
      </w:tblGrid>
      <w:tr w:rsidR="004A386D" w:rsidRPr="00AB6ADB" w:rsidTr="004A386D">
        <w:trPr>
          <w:trHeight w:val="255"/>
          <w:tblHeader/>
        </w:trPr>
        <w:tc>
          <w:tcPr>
            <w:tcW w:w="213" w:type="pct"/>
            <w:vMerge w:val="restart"/>
            <w:shd w:val="clear" w:color="auto" w:fill="auto"/>
            <w:vAlign w:val="center"/>
            <w:hideMark/>
          </w:tcPr>
          <w:p w:rsidR="00985115" w:rsidRPr="00AB6ADB" w:rsidRDefault="00985115" w:rsidP="00985115">
            <w:pPr>
              <w:keepNext/>
              <w:keepLines/>
              <w:spacing w:line="240" w:lineRule="auto"/>
              <w:jc w:val="center"/>
              <w:rPr>
                <w:rFonts w:eastAsia="Times New Roman"/>
                <w:sz w:val="20"/>
                <w:szCs w:val="20"/>
                <w:lang w:eastAsia="ru-RU"/>
              </w:rPr>
            </w:pPr>
            <w:r w:rsidRPr="00AB6ADB">
              <w:rPr>
                <w:rFonts w:eastAsia="Times New Roman"/>
                <w:sz w:val="20"/>
                <w:szCs w:val="20"/>
                <w:lang w:eastAsia="ru-RU"/>
              </w:rPr>
              <w:t>№ п\</w:t>
            </w:r>
            <w:proofErr w:type="gramStart"/>
            <w:r w:rsidRPr="00AB6ADB">
              <w:rPr>
                <w:rFonts w:eastAsia="Times New Roman"/>
                <w:sz w:val="20"/>
                <w:szCs w:val="20"/>
                <w:lang w:eastAsia="ru-RU"/>
              </w:rPr>
              <w:t>п</w:t>
            </w:r>
            <w:proofErr w:type="gramEnd"/>
          </w:p>
        </w:tc>
        <w:tc>
          <w:tcPr>
            <w:tcW w:w="629" w:type="pct"/>
            <w:vMerge w:val="restart"/>
            <w:shd w:val="clear" w:color="auto" w:fill="auto"/>
            <w:vAlign w:val="center"/>
            <w:hideMark/>
          </w:tcPr>
          <w:p w:rsidR="00985115" w:rsidRPr="00AB6ADB" w:rsidRDefault="00985115" w:rsidP="00985115">
            <w:pPr>
              <w:keepNext/>
              <w:keepLines/>
              <w:spacing w:line="240" w:lineRule="auto"/>
              <w:jc w:val="center"/>
              <w:rPr>
                <w:rFonts w:eastAsia="Times New Roman"/>
                <w:sz w:val="20"/>
                <w:szCs w:val="20"/>
                <w:lang w:eastAsia="ru-RU"/>
              </w:rPr>
            </w:pPr>
            <w:r w:rsidRPr="00AB6ADB">
              <w:rPr>
                <w:rFonts w:eastAsia="Times New Roman"/>
                <w:sz w:val="20"/>
                <w:szCs w:val="20"/>
                <w:lang w:eastAsia="ru-RU"/>
              </w:rPr>
              <w:t>Адрес местоположения ГРУ СУГ</w:t>
            </w:r>
          </w:p>
        </w:tc>
        <w:tc>
          <w:tcPr>
            <w:tcW w:w="545" w:type="pct"/>
            <w:vMerge w:val="restart"/>
            <w:shd w:val="clear" w:color="auto" w:fill="auto"/>
            <w:vAlign w:val="center"/>
            <w:hideMark/>
          </w:tcPr>
          <w:p w:rsidR="00985115" w:rsidRPr="00AB6ADB" w:rsidRDefault="00985115" w:rsidP="00985115">
            <w:pPr>
              <w:keepNext/>
              <w:keepLines/>
              <w:spacing w:line="240" w:lineRule="auto"/>
              <w:jc w:val="center"/>
              <w:rPr>
                <w:rFonts w:eastAsia="Times New Roman"/>
                <w:sz w:val="20"/>
                <w:szCs w:val="20"/>
                <w:lang w:eastAsia="ru-RU"/>
              </w:rPr>
            </w:pPr>
            <w:proofErr w:type="spellStart"/>
            <w:r w:rsidRPr="00AB6ADB">
              <w:rPr>
                <w:rFonts w:eastAsia="Times New Roman"/>
                <w:sz w:val="20"/>
                <w:szCs w:val="20"/>
                <w:lang w:eastAsia="ru-RU"/>
              </w:rPr>
              <w:t>Экспл</w:t>
            </w:r>
            <w:proofErr w:type="spellEnd"/>
            <w:r w:rsidRPr="00AB6ADB">
              <w:rPr>
                <w:rFonts w:eastAsia="Times New Roman"/>
                <w:sz w:val="20"/>
                <w:szCs w:val="20"/>
                <w:lang w:eastAsia="ru-RU"/>
              </w:rPr>
              <w:t>. № ГУ СУГ</w:t>
            </w:r>
          </w:p>
        </w:tc>
        <w:tc>
          <w:tcPr>
            <w:tcW w:w="409" w:type="pct"/>
            <w:vMerge w:val="restart"/>
            <w:shd w:val="clear" w:color="auto" w:fill="auto"/>
            <w:vAlign w:val="center"/>
            <w:hideMark/>
          </w:tcPr>
          <w:p w:rsidR="00985115" w:rsidRPr="00AB6ADB" w:rsidRDefault="00985115" w:rsidP="00985115">
            <w:pPr>
              <w:keepNext/>
              <w:keepLines/>
              <w:spacing w:line="240" w:lineRule="auto"/>
              <w:jc w:val="center"/>
              <w:rPr>
                <w:rFonts w:eastAsia="Times New Roman"/>
                <w:sz w:val="20"/>
                <w:szCs w:val="20"/>
                <w:lang w:eastAsia="ru-RU"/>
              </w:rPr>
            </w:pPr>
            <w:r w:rsidRPr="00AB6ADB">
              <w:rPr>
                <w:rFonts w:eastAsia="Times New Roman"/>
                <w:sz w:val="20"/>
                <w:szCs w:val="20"/>
                <w:lang w:eastAsia="ru-RU"/>
              </w:rPr>
              <w:t>Кол-во и объем емкостей</w:t>
            </w:r>
          </w:p>
        </w:tc>
        <w:tc>
          <w:tcPr>
            <w:tcW w:w="409" w:type="pct"/>
            <w:vMerge w:val="restart"/>
            <w:shd w:val="clear" w:color="auto" w:fill="auto"/>
            <w:vAlign w:val="center"/>
            <w:hideMark/>
          </w:tcPr>
          <w:p w:rsidR="00985115" w:rsidRPr="00AB6ADB" w:rsidRDefault="00985115" w:rsidP="00985115">
            <w:pPr>
              <w:keepNext/>
              <w:keepLines/>
              <w:spacing w:line="240" w:lineRule="auto"/>
              <w:jc w:val="center"/>
              <w:rPr>
                <w:rFonts w:eastAsia="Times New Roman"/>
                <w:sz w:val="20"/>
                <w:szCs w:val="20"/>
                <w:lang w:eastAsia="ru-RU"/>
              </w:rPr>
            </w:pPr>
            <w:r w:rsidRPr="00AB6ADB">
              <w:rPr>
                <w:rFonts w:eastAsia="Times New Roman"/>
                <w:sz w:val="20"/>
                <w:szCs w:val="20"/>
                <w:lang w:eastAsia="ru-RU"/>
              </w:rPr>
              <w:t>№ емкостей</w:t>
            </w:r>
          </w:p>
        </w:tc>
        <w:tc>
          <w:tcPr>
            <w:tcW w:w="427" w:type="pct"/>
            <w:vMerge w:val="restart"/>
            <w:shd w:val="clear" w:color="auto" w:fill="auto"/>
            <w:vAlign w:val="center"/>
            <w:hideMark/>
          </w:tcPr>
          <w:p w:rsidR="00985115" w:rsidRPr="00AB6ADB" w:rsidRDefault="00985115" w:rsidP="00985115">
            <w:pPr>
              <w:keepNext/>
              <w:keepLines/>
              <w:spacing w:line="240" w:lineRule="auto"/>
              <w:jc w:val="center"/>
              <w:rPr>
                <w:rFonts w:eastAsia="Times New Roman"/>
                <w:sz w:val="20"/>
                <w:szCs w:val="20"/>
                <w:lang w:eastAsia="ru-RU"/>
              </w:rPr>
            </w:pPr>
            <w:r w:rsidRPr="00AB6ADB">
              <w:rPr>
                <w:rFonts w:eastAsia="Times New Roman"/>
                <w:sz w:val="20"/>
                <w:szCs w:val="20"/>
                <w:lang w:eastAsia="ru-RU"/>
              </w:rPr>
              <w:t>Наличие газа в емкостях, %</w:t>
            </w:r>
          </w:p>
        </w:tc>
        <w:tc>
          <w:tcPr>
            <w:tcW w:w="427" w:type="pct"/>
            <w:vMerge w:val="restart"/>
            <w:shd w:val="clear" w:color="auto" w:fill="auto"/>
            <w:vAlign w:val="center"/>
            <w:hideMark/>
          </w:tcPr>
          <w:p w:rsidR="00985115" w:rsidRPr="00AB6ADB" w:rsidRDefault="00985115" w:rsidP="00985115">
            <w:pPr>
              <w:keepNext/>
              <w:keepLines/>
              <w:spacing w:line="240" w:lineRule="auto"/>
              <w:jc w:val="center"/>
              <w:rPr>
                <w:rFonts w:eastAsia="Times New Roman"/>
                <w:sz w:val="20"/>
                <w:szCs w:val="20"/>
                <w:lang w:eastAsia="ru-RU"/>
              </w:rPr>
            </w:pPr>
            <w:r w:rsidRPr="00AB6ADB">
              <w:rPr>
                <w:rFonts w:eastAsia="Times New Roman"/>
                <w:sz w:val="20"/>
                <w:szCs w:val="20"/>
                <w:lang w:eastAsia="ru-RU"/>
              </w:rPr>
              <w:t>Наличие газа в емкостях, тонн</w:t>
            </w:r>
          </w:p>
        </w:tc>
        <w:tc>
          <w:tcPr>
            <w:tcW w:w="439" w:type="pct"/>
            <w:vMerge w:val="restart"/>
            <w:shd w:val="clear" w:color="auto" w:fill="auto"/>
            <w:vAlign w:val="center"/>
            <w:hideMark/>
          </w:tcPr>
          <w:p w:rsidR="00985115" w:rsidRPr="00AB6ADB" w:rsidRDefault="00985115" w:rsidP="00985115">
            <w:pPr>
              <w:keepNext/>
              <w:keepLines/>
              <w:spacing w:line="240" w:lineRule="auto"/>
              <w:jc w:val="center"/>
              <w:rPr>
                <w:rFonts w:eastAsia="Times New Roman"/>
                <w:sz w:val="20"/>
                <w:szCs w:val="20"/>
                <w:lang w:eastAsia="ru-RU"/>
              </w:rPr>
            </w:pPr>
            <w:r w:rsidRPr="00AB6ADB">
              <w:rPr>
                <w:rFonts w:eastAsia="Times New Roman"/>
                <w:sz w:val="20"/>
                <w:szCs w:val="20"/>
                <w:lang w:eastAsia="ru-RU"/>
              </w:rPr>
              <w:t>Давление,</w:t>
            </w:r>
            <w:r w:rsidR="004A386D" w:rsidRPr="00AB6ADB">
              <w:rPr>
                <w:rFonts w:eastAsia="Times New Roman"/>
                <w:sz w:val="20"/>
                <w:szCs w:val="20"/>
                <w:lang w:eastAsia="ru-RU"/>
              </w:rPr>
              <w:t xml:space="preserve"> </w:t>
            </w:r>
            <w:r w:rsidRPr="00AB6ADB">
              <w:rPr>
                <w:rFonts w:eastAsia="Times New Roman"/>
                <w:sz w:val="20"/>
                <w:szCs w:val="20"/>
                <w:lang w:eastAsia="ru-RU"/>
              </w:rPr>
              <w:t>кг\см</w:t>
            </w:r>
            <w:proofErr w:type="gramStart"/>
            <w:r w:rsidRPr="00AB6ADB">
              <w:rPr>
                <w:rFonts w:eastAsia="Times New Roman"/>
                <w:sz w:val="20"/>
                <w:szCs w:val="20"/>
                <w:vertAlign w:val="superscript"/>
                <w:lang w:eastAsia="ru-RU"/>
              </w:rPr>
              <w:t>2</w:t>
            </w:r>
            <w:proofErr w:type="gramEnd"/>
            <w:r w:rsidRPr="00AB6ADB">
              <w:rPr>
                <w:rFonts w:eastAsia="Times New Roman"/>
                <w:sz w:val="20"/>
                <w:szCs w:val="20"/>
                <w:lang w:eastAsia="ru-RU"/>
              </w:rPr>
              <w:t xml:space="preserve"> </w:t>
            </w:r>
          </w:p>
        </w:tc>
        <w:tc>
          <w:tcPr>
            <w:tcW w:w="531" w:type="pct"/>
            <w:vMerge w:val="restart"/>
            <w:shd w:val="clear" w:color="auto" w:fill="auto"/>
            <w:vAlign w:val="center"/>
            <w:hideMark/>
          </w:tcPr>
          <w:p w:rsidR="00985115" w:rsidRPr="00AB6ADB" w:rsidRDefault="00985115" w:rsidP="00985115">
            <w:pPr>
              <w:keepNext/>
              <w:keepLines/>
              <w:spacing w:line="240" w:lineRule="auto"/>
              <w:jc w:val="center"/>
              <w:rPr>
                <w:rFonts w:eastAsia="Times New Roman"/>
                <w:sz w:val="20"/>
                <w:szCs w:val="20"/>
                <w:lang w:eastAsia="ru-RU"/>
              </w:rPr>
            </w:pPr>
            <w:r w:rsidRPr="00AB6ADB">
              <w:rPr>
                <w:rFonts w:eastAsia="Times New Roman"/>
                <w:sz w:val="20"/>
                <w:szCs w:val="20"/>
                <w:lang w:eastAsia="ru-RU"/>
              </w:rPr>
              <w:t>Факт</w:t>
            </w:r>
            <w:proofErr w:type="gramStart"/>
            <w:r w:rsidRPr="00AB6ADB">
              <w:rPr>
                <w:rFonts w:eastAsia="Times New Roman"/>
                <w:sz w:val="20"/>
                <w:szCs w:val="20"/>
                <w:lang w:eastAsia="ru-RU"/>
              </w:rPr>
              <w:t>.</w:t>
            </w:r>
            <w:proofErr w:type="gramEnd"/>
            <w:r w:rsidRPr="00AB6ADB">
              <w:rPr>
                <w:rFonts w:eastAsia="Times New Roman"/>
                <w:sz w:val="20"/>
                <w:szCs w:val="20"/>
                <w:lang w:eastAsia="ru-RU"/>
              </w:rPr>
              <w:t xml:space="preserve"> </w:t>
            </w:r>
            <w:proofErr w:type="gramStart"/>
            <w:r w:rsidRPr="00AB6ADB">
              <w:rPr>
                <w:rFonts w:eastAsia="Times New Roman"/>
                <w:sz w:val="20"/>
                <w:szCs w:val="20"/>
                <w:lang w:eastAsia="ru-RU"/>
              </w:rPr>
              <w:t>м</w:t>
            </w:r>
            <w:proofErr w:type="gramEnd"/>
            <w:r w:rsidRPr="00AB6ADB">
              <w:rPr>
                <w:rFonts w:eastAsia="Times New Roman"/>
                <w:sz w:val="20"/>
                <w:szCs w:val="20"/>
                <w:lang w:eastAsia="ru-RU"/>
              </w:rPr>
              <w:t>есячный расход, кг</w:t>
            </w:r>
          </w:p>
        </w:tc>
        <w:tc>
          <w:tcPr>
            <w:tcW w:w="424" w:type="pct"/>
            <w:vMerge w:val="restart"/>
            <w:shd w:val="clear" w:color="auto" w:fill="auto"/>
            <w:vAlign w:val="center"/>
            <w:hideMark/>
          </w:tcPr>
          <w:p w:rsidR="00985115" w:rsidRPr="00AB6ADB" w:rsidRDefault="00985115" w:rsidP="00985115">
            <w:pPr>
              <w:keepNext/>
              <w:keepLines/>
              <w:spacing w:line="240" w:lineRule="auto"/>
              <w:jc w:val="center"/>
              <w:rPr>
                <w:rFonts w:eastAsia="Times New Roman"/>
                <w:sz w:val="20"/>
                <w:szCs w:val="20"/>
                <w:lang w:eastAsia="ru-RU"/>
              </w:rPr>
            </w:pPr>
            <w:r w:rsidRPr="00AB6ADB">
              <w:rPr>
                <w:rFonts w:eastAsia="Times New Roman"/>
                <w:sz w:val="20"/>
                <w:szCs w:val="20"/>
                <w:lang w:eastAsia="ru-RU"/>
              </w:rPr>
              <w:t>Кол-во газа в емкостях</w:t>
            </w:r>
          </w:p>
        </w:tc>
        <w:tc>
          <w:tcPr>
            <w:tcW w:w="546" w:type="pct"/>
            <w:vMerge w:val="restart"/>
            <w:shd w:val="clear" w:color="auto" w:fill="auto"/>
            <w:vAlign w:val="center"/>
            <w:hideMark/>
          </w:tcPr>
          <w:p w:rsidR="00985115" w:rsidRPr="00AB6ADB" w:rsidRDefault="004A386D" w:rsidP="00985115">
            <w:pPr>
              <w:keepNext/>
              <w:keepLines/>
              <w:spacing w:line="240" w:lineRule="auto"/>
              <w:jc w:val="center"/>
              <w:rPr>
                <w:rFonts w:eastAsia="Times New Roman"/>
                <w:sz w:val="20"/>
                <w:szCs w:val="20"/>
                <w:lang w:eastAsia="ru-RU"/>
              </w:rPr>
            </w:pPr>
            <w:r w:rsidRPr="00AB6ADB">
              <w:rPr>
                <w:rFonts w:eastAsia="Times New Roman"/>
                <w:sz w:val="20"/>
                <w:szCs w:val="20"/>
                <w:lang w:eastAsia="ru-RU"/>
              </w:rPr>
              <w:t>кол-во дней обеспеч. г</w:t>
            </w:r>
            <w:r w:rsidR="00985115" w:rsidRPr="00AB6ADB">
              <w:rPr>
                <w:rFonts w:eastAsia="Times New Roman"/>
                <w:sz w:val="20"/>
                <w:szCs w:val="20"/>
                <w:lang w:eastAsia="ru-RU"/>
              </w:rPr>
              <w:t>азом</w:t>
            </w:r>
          </w:p>
        </w:tc>
      </w:tr>
      <w:tr w:rsidR="004A386D" w:rsidRPr="00AB6ADB" w:rsidTr="004A386D">
        <w:trPr>
          <w:trHeight w:val="255"/>
          <w:tblHeader/>
        </w:trPr>
        <w:tc>
          <w:tcPr>
            <w:tcW w:w="213"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629"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545"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09"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09"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27"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27"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39"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531"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24"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546"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r>
      <w:tr w:rsidR="004A386D" w:rsidRPr="00AB6ADB" w:rsidTr="004A386D">
        <w:trPr>
          <w:trHeight w:val="255"/>
          <w:tblHeader/>
        </w:trPr>
        <w:tc>
          <w:tcPr>
            <w:tcW w:w="213"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629"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545"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09"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09"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27"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27"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39"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531"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24"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546"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r>
      <w:tr w:rsidR="004A386D" w:rsidRPr="00AB6ADB" w:rsidTr="004A386D">
        <w:trPr>
          <w:trHeight w:val="255"/>
          <w:tblHeader/>
        </w:trPr>
        <w:tc>
          <w:tcPr>
            <w:tcW w:w="213" w:type="pct"/>
            <w:shd w:val="clear" w:color="auto" w:fill="auto"/>
            <w:noWrap/>
            <w:vAlign w:val="bottom"/>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1</w:t>
            </w:r>
          </w:p>
        </w:tc>
        <w:tc>
          <w:tcPr>
            <w:tcW w:w="629" w:type="pct"/>
            <w:shd w:val="clear" w:color="auto" w:fill="auto"/>
            <w:noWrap/>
            <w:vAlign w:val="bottom"/>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2</w:t>
            </w:r>
          </w:p>
        </w:tc>
        <w:tc>
          <w:tcPr>
            <w:tcW w:w="545" w:type="pct"/>
            <w:shd w:val="clear" w:color="auto" w:fill="auto"/>
            <w:noWrap/>
            <w:vAlign w:val="bottom"/>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3</w:t>
            </w:r>
          </w:p>
        </w:tc>
        <w:tc>
          <w:tcPr>
            <w:tcW w:w="409" w:type="pct"/>
            <w:shd w:val="clear" w:color="auto" w:fill="auto"/>
            <w:noWrap/>
            <w:vAlign w:val="bottom"/>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4</w:t>
            </w:r>
          </w:p>
        </w:tc>
        <w:tc>
          <w:tcPr>
            <w:tcW w:w="409" w:type="pct"/>
            <w:shd w:val="clear" w:color="auto" w:fill="auto"/>
            <w:noWrap/>
            <w:vAlign w:val="bottom"/>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5</w:t>
            </w:r>
          </w:p>
        </w:tc>
        <w:tc>
          <w:tcPr>
            <w:tcW w:w="427" w:type="pct"/>
            <w:shd w:val="clear" w:color="auto" w:fill="auto"/>
            <w:noWrap/>
            <w:vAlign w:val="bottom"/>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6</w:t>
            </w:r>
          </w:p>
        </w:tc>
        <w:tc>
          <w:tcPr>
            <w:tcW w:w="427" w:type="pct"/>
            <w:shd w:val="clear" w:color="auto" w:fill="auto"/>
            <w:noWrap/>
            <w:vAlign w:val="bottom"/>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6а</w:t>
            </w:r>
          </w:p>
        </w:tc>
        <w:tc>
          <w:tcPr>
            <w:tcW w:w="439" w:type="pct"/>
            <w:shd w:val="clear" w:color="auto" w:fill="auto"/>
            <w:noWrap/>
            <w:vAlign w:val="bottom"/>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7</w:t>
            </w:r>
          </w:p>
        </w:tc>
        <w:tc>
          <w:tcPr>
            <w:tcW w:w="531" w:type="pct"/>
            <w:shd w:val="clear" w:color="auto" w:fill="auto"/>
            <w:noWrap/>
            <w:vAlign w:val="bottom"/>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8</w:t>
            </w:r>
          </w:p>
        </w:tc>
        <w:tc>
          <w:tcPr>
            <w:tcW w:w="424" w:type="pct"/>
            <w:shd w:val="clear" w:color="auto" w:fill="auto"/>
            <w:noWrap/>
            <w:vAlign w:val="bottom"/>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9</w:t>
            </w:r>
          </w:p>
        </w:tc>
        <w:tc>
          <w:tcPr>
            <w:tcW w:w="546" w:type="pct"/>
            <w:shd w:val="clear" w:color="auto" w:fill="auto"/>
            <w:noWrap/>
            <w:vAlign w:val="bottom"/>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10</w:t>
            </w:r>
          </w:p>
        </w:tc>
      </w:tr>
      <w:tr w:rsidR="00985115" w:rsidRPr="00AB6ADB" w:rsidTr="004A386D">
        <w:trPr>
          <w:trHeight w:val="255"/>
        </w:trPr>
        <w:tc>
          <w:tcPr>
            <w:tcW w:w="5000" w:type="pct"/>
            <w:gridSpan w:val="11"/>
            <w:shd w:val="clear" w:color="auto" w:fill="auto"/>
            <w:noWrap/>
            <w:vAlign w:val="bottom"/>
            <w:hideMark/>
          </w:tcPr>
          <w:p w:rsidR="00985115" w:rsidRPr="00AB6ADB" w:rsidRDefault="00985115" w:rsidP="00985115">
            <w:pPr>
              <w:spacing w:line="240" w:lineRule="auto"/>
              <w:jc w:val="center"/>
              <w:rPr>
                <w:rFonts w:eastAsia="Times New Roman"/>
                <w:b/>
                <w:bCs/>
                <w:sz w:val="20"/>
                <w:szCs w:val="20"/>
                <w:lang w:eastAsia="ru-RU"/>
              </w:rPr>
            </w:pPr>
            <w:r w:rsidRPr="00AB6ADB">
              <w:rPr>
                <w:rFonts w:eastAsia="Times New Roman"/>
                <w:b/>
                <w:bCs/>
                <w:sz w:val="20"/>
                <w:szCs w:val="20"/>
                <w:lang w:eastAsia="ru-RU"/>
              </w:rPr>
              <w:t>пос. Глебычево</w:t>
            </w:r>
          </w:p>
        </w:tc>
      </w:tr>
      <w:tr w:rsidR="004A386D" w:rsidRPr="00AB6ADB" w:rsidTr="004A386D">
        <w:trPr>
          <w:trHeight w:val="255"/>
        </w:trPr>
        <w:tc>
          <w:tcPr>
            <w:tcW w:w="213" w:type="pct"/>
            <w:vMerge w:val="restart"/>
            <w:shd w:val="clear" w:color="auto" w:fill="auto"/>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1</w:t>
            </w:r>
          </w:p>
        </w:tc>
        <w:tc>
          <w:tcPr>
            <w:tcW w:w="629" w:type="pct"/>
            <w:vMerge w:val="restart"/>
            <w:shd w:val="clear" w:color="auto" w:fill="auto"/>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д. 13</w:t>
            </w:r>
          </w:p>
        </w:tc>
        <w:tc>
          <w:tcPr>
            <w:tcW w:w="545" w:type="pct"/>
            <w:vMerge w:val="restart"/>
            <w:shd w:val="clear" w:color="auto" w:fill="auto"/>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116</w:t>
            </w:r>
          </w:p>
        </w:tc>
        <w:tc>
          <w:tcPr>
            <w:tcW w:w="409" w:type="pct"/>
            <w:vMerge w:val="restart"/>
            <w:shd w:val="clear" w:color="auto" w:fill="auto"/>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8 * 4,2</w:t>
            </w:r>
          </w:p>
        </w:tc>
        <w:tc>
          <w:tcPr>
            <w:tcW w:w="409"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1</w:t>
            </w:r>
          </w:p>
        </w:tc>
        <w:tc>
          <w:tcPr>
            <w:tcW w:w="427"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85</w:t>
            </w:r>
          </w:p>
        </w:tc>
        <w:tc>
          <w:tcPr>
            <w:tcW w:w="427"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2,33</w:t>
            </w:r>
          </w:p>
        </w:tc>
        <w:tc>
          <w:tcPr>
            <w:tcW w:w="439"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3,8</w:t>
            </w:r>
          </w:p>
        </w:tc>
        <w:tc>
          <w:tcPr>
            <w:tcW w:w="531" w:type="pct"/>
            <w:vMerge w:val="restart"/>
            <w:shd w:val="clear" w:color="auto" w:fill="auto"/>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4,761</w:t>
            </w:r>
          </w:p>
        </w:tc>
        <w:tc>
          <w:tcPr>
            <w:tcW w:w="424" w:type="pct"/>
            <w:vMerge w:val="restar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11,24</w:t>
            </w:r>
          </w:p>
        </w:tc>
        <w:tc>
          <w:tcPr>
            <w:tcW w:w="546" w:type="pct"/>
            <w:vMerge w:val="restar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62</w:t>
            </w:r>
          </w:p>
        </w:tc>
      </w:tr>
      <w:tr w:rsidR="004A386D" w:rsidRPr="00AB6ADB" w:rsidTr="004A386D">
        <w:trPr>
          <w:trHeight w:val="255"/>
        </w:trPr>
        <w:tc>
          <w:tcPr>
            <w:tcW w:w="213"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629"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545"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09"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09"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2</w:t>
            </w:r>
          </w:p>
        </w:tc>
        <w:tc>
          <w:tcPr>
            <w:tcW w:w="427"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85</w:t>
            </w:r>
          </w:p>
        </w:tc>
        <w:tc>
          <w:tcPr>
            <w:tcW w:w="427"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2,33</w:t>
            </w:r>
          </w:p>
        </w:tc>
        <w:tc>
          <w:tcPr>
            <w:tcW w:w="439"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3,8</w:t>
            </w:r>
          </w:p>
        </w:tc>
        <w:tc>
          <w:tcPr>
            <w:tcW w:w="531"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24"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546"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r>
      <w:tr w:rsidR="004A386D" w:rsidRPr="00AB6ADB" w:rsidTr="004A386D">
        <w:trPr>
          <w:trHeight w:val="255"/>
        </w:trPr>
        <w:tc>
          <w:tcPr>
            <w:tcW w:w="213"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629"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545"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09"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09"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3</w:t>
            </w:r>
          </w:p>
        </w:tc>
        <w:tc>
          <w:tcPr>
            <w:tcW w:w="427"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40</w:t>
            </w:r>
          </w:p>
        </w:tc>
        <w:tc>
          <w:tcPr>
            <w:tcW w:w="427"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1,10</w:t>
            </w:r>
          </w:p>
        </w:tc>
        <w:tc>
          <w:tcPr>
            <w:tcW w:w="439"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3,8</w:t>
            </w:r>
          </w:p>
        </w:tc>
        <w:tc>
          <w:tcPr>
            <w:tcW w:w="531"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24"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546"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r>
      <w:tr w:rsidR="004A386D" w:rsidRPr="00AB6ADB" w:rsidTr="004A386D">
        <w:trPr>
          <w:trHeight w:val="255"/>
        </w:trPr>
        <w:tc>
          <w:tcPr>
            <w:tcW w:w="213"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629"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545"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09"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09"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4</w:t>
            </w:r>
          </w:p>
        </w:tc>
        <w:tc>
          <w:tcPr>
            <w:tcW w:w="427"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40</w:t>
            </w:r>
          </w:p>
        </w:tc>
        <w:tc>
          <w:tcPr>
            <w:tcW w:w="427"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1,10</w:t>
            </w:r>
          </w:p>
        </w:tc>
        <w:tc>
          <w:tcPr>
            <w:tcW w:w="439"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3,8</w:t>
            </w:r>
          </w:p>
        </w:tc>
        <w:tc>
          <w:tcPr>
            <w:tcW w:w="531"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24"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546"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r>
      <w:tr w:rsidR="004A386D" w:rsidRPr="00AB6ADB" w:rsidTr="004A386D">
        <w:trPr>
          <w:trHeight w:val="255"/>
        </w:trPr>
        <w:tc>
          <w:tcPr>
            <w:tcW w:w="213"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629"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545"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09"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09"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5</w:t>
            </w:r>
          </w:p>
        </w:tc>
        <w:tc>
          <w:tcPr>
            <w:tcW w:w="427"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40</w:t>
            </w:r>
          </w:p>
        </w:tc>
        <w:tc>
          <w:tcPr>
            <w:tcW w:w="427"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1,10</w:t>
            </w:r>
          </w:p>
        </w:tc>
        <w:tc>
          <w:tcPr>
            <w:tcW w:w="439"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3,8</w:t>
            </w:r>
          </w:p>
        </w:tc>
        <w:tc>
          <w:tcPr>
            <w:tcW w:w="531"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24"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546"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r>
      <w:tr w:rsidR="004A386D" w:rsidRPr="00AB6ADB" w:rsidTr="004A386D">
        <w:trPr>
          <w:trHeight w:val="255"/>
        </w:trPr>
        <w:tc>
          <w:tcPr>
            <w:tcW w:w="213"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629"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545"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09"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09"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6</w:t>
            </w:r>
          </w:p>
        </w:tc>
        <w:tc>
          <w:tcPr>
            <w:tcW w:w="427"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40</w:t>
            </w:r>
          </w:p>
        </w:tc>
        <w:tc>
          <w:tcPr>
            <w:tcW w:w="427"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1,10</w:t>
            </w:r>
          </w:p>
        </w:tc>
        <w:tc>
          <w:tcPr>
            <w:tcW w:w="439"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3,8</w:t>
            </w:r>
          </w:p>
        </w:tc>
        <w:tc>
          <w:tcPr>
            <w:tcW w:w="531"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24"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546"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r>
      <w:tr w:rsidR="004A386D" w:rsidRPr="00AB6ADB" w:rsidTr="004A386D">
        <w:trPr>
          <w:trHeight w:val="255"/>
        </w:trPr>
        <w:tc>
          <w:tcPr>
            <w:tcW w:w="213"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629"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545"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09"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09"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7</w:t>
            </w:r>
          </w:p>
        </w:tc>
        <w:tc>
          <w:tcPr>
            <w:tcW w:w="427"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40</w:t>
            </w:r>
          </w:p>
        </w:tc>
        <w:tc>
          <w:tcPr>
            <w:tcW w:w="427"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1,10</w:t>
            </w:r>
          </w:p>
        </w:tc>
        <w:tc>
          <w:tcPr>
            <w:tcW w:w="439"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3,8</w:t>
            </w:r>
          </w:p>
        </w:tc>
        <w:tc>
          <w:tcPr>
            <w:tcW w:w="531"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24"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546"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r>
      <w:tr w:rsidR="004A386D" w:rsidRPr="00AB6ADB" w:rsidTr="004A386D">
        <w:trPr>
          <w:trHeight w:val="255"/>
        </w:trPr>
        <w:tc>
          <w:tcPr>
            <w:tcW w:w="213"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629"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545"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09"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09"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8</w:t>
            </w:r>
          </w:p>
        </w:tc>
        <w:tc>
          <w:tcPr>
            <w:tcW w:w="427"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40</w:t>
            </w:r>
          </w:p>
        </w:tc>
        <w:tc>
          <w:tcPr>
            <w:tcW w:w="427"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1,10</w:t>
            </w:r>
          </w:p>
        </w:tc>
        <w:tc>
          <w:tcPr>
            <w:tcW w:w="439"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3,8</w:t>
            </w:r>
          </w:p>
        </w:tc>
        <w:tc>
          <w:tcPr>
            <w:tcW w:w="531"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24"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546"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r>
      <w:tr w:rsidR="004A386D" w:rsidRPr="00AB6ADB" w:rsidTr="004A386D">
        <w:trPr>
          <w:trHeight w:val="255"/>
        </w:trPr>
        <w:tc>
          <w:tcPr>
            <w:tcW w:w="213" w:type="pct"/>
            <w:vMerge w:val="restart"/>
            <w:shd w:val="clear" w:color="auto" w:fill="auto"/>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2</w:t>
            </w:r>
          </w:p>
        </w:tc>
        <w:tc>
          <w:tcPr>
            <w:tcW w:w="629" w:type="pct"/>
            <w:vMerge w:val="restart"/>
            <w:shd w:val="clear" w:color="auto" w:fill="auto"/>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ул. Мира д. 4</w:t>
            </w:r>
          </w:p>
        </w:tc>
        <w:tc>
          <w:tcPr>
            <w:tcW w:w="545" w:type="pct"/>
            <w:vMerge w:val="restart"/>
            <w:shd w:val="clear" w:color="auto" w:fill="auto"/>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100</w:t>
            </w:r>
          </w:p>
        </w:tc>
        <w:tc>
          <w:tcPr>
            <w:tcW w:w="409" w:type="pct"/>
            <w:vMerge w:val="restart"/>
            <w:shd w:val="clear" w:color="auto" w:fill="auto"/>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6 * 4,2</w:t>
            </w:r>
          </w:p>
        </w:tc>
        <w:tc>
          <w:tcPr>
            <w:tcW w:w="409"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1</w:t>
            </w:r>
          </w:p>
        </w:tc>
        <w:tc>
          <w:tcPr>
            <w:tcW w:w="427"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85</w:t>
            </w:r>
          </w:p>
        </w:tc>
        <w:tc>
          <w:tcPr>
            <w:tcW w:w="427"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2,33</w:t>
            </w:r>
          </w:p>
        </w:tc>
        <w:tc>
          <w:tcPr>
            <w:tcW w:w="439"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2,8</w:t>
            </w:r>
          </w:p>
        </w:tc>
        <w:tc>
          <w:tcPr>
            <w:tcW w:w="531" w:type="pct"/>
            <w:vMerge w:val="restart"/>
            <w:shd w:val="clear" w:color="auto" w:fill="auto"/>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7,934</w:t>
            </w:r>
          </w:p>
        </w:tc>
        <w:tc>
          <w:tcPr>
            <w:tcW w:w="424" w:type="pct"/>
            <w:vMerge w:val="restar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11,52</w:t>
            </w:r>
          </w:p>
        </w:tc>
        <w:tc>
          <w:tcPr>
            <w:tcW w:w="546" w:type="pct"/>
            <w:vMerge w:val="restar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43</w:t>
            </w:r>
          </w:p>
        </w:tc>
      </w:tr>
      <w:tr w:rsidR="004A386D" w:rsidRPr="00AB6ADB" w:rsidTr="004A386D">
        <w:trPr>
          <w:trHeight w:val="255"/>
        </w:trPr>
        <w:tc>
          <w:tcPr>
            <w:tcW w:w="213"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629"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545"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09"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09"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2</w:t>
            </w:r>
          </w:p>
        </w:tc>
        <w:tc>
          <w:tcPr>
            <w:tcW w:w="427"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85</w:t>
            </w:r>
          </w:p>
        </w:tc>
        <w:tc>
          <w:tcPr>
            <w:tcW w:w="427"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2,33</w:t>
            </w:r>
          </w:p>
        </w:tc>
        <w:tc>
          <w:tcPr>
            <w:tcW w:w="439"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2,8</w:t>
            </w:r>
          </w:p>
        </w:tc>
        <w:tc>
          <w:tcPr>
            <w:tcW w:w="531"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24"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546"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r>
      <w:tr w:rsidR="004A386D" w:rsidRPr="00AB6ADB" w:rsidTr="004A386D">
        <w:trPr>
          <w:trHeight w:val="255"/>
        </w:trPr>
        <w:tc>
          <w:tcPr>
            <w:tcW w:w="213"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629"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545"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09"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09"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3</w:t>
            </w:r>
          </w:p>
        </w:tc>
        <w:tc>
          <w:tcPr>
            <w:tcW w:w="427"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85</w:t>
            </w:r>
          </w:p>
        </w:tc>
        <w:tc>
          <w:tcPr>
            <w:tcW w:w="427"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2,33</w:t>
            </w:r>
          </w:p>
        </w:tc>
        <w:tc>
          <w:tcPr>
            <w:tcW w:w="439"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2,8</w:t>
            </w:r>
          </w:p>
        </w:tc>
        <w:tc>
          <w:tcPr>
            <w:tcW w:w="531"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24"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546"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r>
      <w:tr w:rsidR="004A386D" w:rsidRPr="00AB6ADB" w:rsidTr="004A386D">
        <w:trPr>
          <w:trHeight w:val="255"/>
        </w:trPr>
        <w:tc>
          <w:tcPr>
            <w:tcW w:w="213"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629"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545"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09"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09"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4</w:t>
            </w:r>
          </w:p>
        </w:tc>
        <w:tc>
          <w:tcPr>
            <w:tcW w:w="427"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85</w:t>
            </w:r>
          </w:p>
        </w:tc>
        <w:tc>
          <w:tcPr>
            <w:tcW w:w="427"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2,33</w:t>
            </w:r>
          </w:p>
        </w:tc>
        <w:tc>
          <w:tcPr>
            <w:tcW w:w="439"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2,8</w:t>
            </w:r>
          </w:p>
        </w:tc>
        <w:tc>
          <w:tcPr>
            <w:tcW w:w="531"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24"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546"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r>
      <w:tr w:rsidR="004A386D" w:rsidRPr="00AB6ADB" w:rsidTr="004A386D">
        <w:trPr>
          <w:trHeight w:val="255"/>
        </w:trPr>
        <w:tc>
          <w:tcPr>
            <w:tcW w:w="213"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629"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545"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09"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09"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5</w:t>
            </w:r>
          </w:p>
        </w:tc>
        <w:tc>
          <w:tcPr>
            <w:tcW w:w="427"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40</w:t>
            </w:r>
          </w:p>
        </w:tc>
        <w:tc>
          <w:tcPr>
            <w:tcW w:w="427"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1,10</w:t>
            </w:r>
          </w:p>
        </w:tc>
        <w:tc>
          <w:tcPr>
            <w:tcW w:w="439"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2,8</w:t>
            </w:r>
          </w:p>
        </w:tc>
        <w:tc>
          <w:tcPr>
            <w:tcW w:w="531"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24"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546"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r>
      <w:tr w:rsidR="004A386D" w:rsidRPr="00AB6ADB" w:rsidTr="004A386D">
        <w:trPr>
          <w:trHeight w:val="255"/>
        </w:trPr>
        <w:tc>
          <w:tcPr>
            <w:tcW w:w="213"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629"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545"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09"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09"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6</w:t>
            </w:r>
          </w:p>
        </w:tc>
        <w:tc>
          <w:tcPr>
            <w:tcW w:w="427"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40</w:t>
            </w:r>
          </w:p>
        </w:tc>
        <w:tc>
          <w:tcPr>
            <w:tcW w:w="427"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1,10</w:t>
            </w:r>
          </w:p>
        </w:tc>
        <w:tc>
          <w:tcPr>
            <w:tcW w:w="439"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2,8</w:t>
            </w:r>
          </w:p>
        </w:tc>
        <w:tc>
          <w:tcPr>
            <w:tcW w:w="531"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24"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546"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r>
      <w:tr w:rsidR="00985115" w:rsidRPr="00AB6ADB" w:rsidTr="004A386D">
        <w:trPr>
          <w:trHeight w:val="255"/>
        </w:trPr>
        <w:tc>
          <w:tcPr>
            <w:tcW w:w="5000" w:type="pct"/>
            <w:gridSpan w:val="11"/>
            <w:shd w:val="clear" w:color="auto" w:fill="auto"/>
            <w:noWrap/>
            <w:vAlign w:val="center"/>
            <w:hideMark/>
          </w:tcPr>
          <w:p w:rsidR="00985115" w:rsidRPr="00AB6ADB" w:rsidRDefault="00985115" w:rsidP="00985115">
            <w:pPr>
              <w:spacing w:line="240" w:lineRule="auto"/>
              <w:jc w:val="center"/>
              <w:rPr>
                <w:rFonts w:eastAsia="Times New Roman"/>
                <w:b/>
                <w:bCs/>
                <w:sz w:val="20"/>
                <w:szCs w:val="20"/>
                <w:lang w:eastAsia="ru-RU"/>
              </w:rPr>
            </w:pPr>
            <w:r w:rsidRPr="00AB6ADB">
              <w:rPr>
                <w:rFonts w:eastAsia="Times New Roman"/>
                <w:b/>
                <w:bCs/>
                <w:sz w:val="20"/>
                <w:szCs w:val="20"/>
                <w:lang w:eastAsia="ru-RU"/>
              </w:rPr>
              <w:t>пос. Дятлово</w:t>
            </w:r>
          </w:p>
        </w:tc>
      </w:tr>
      <w:tr w:rsidR="004A386D" w:rsidRPr="00AB6ADB" w:rsidTr="004A386D">
        <w:trPr>
          <w:trHeight w:val="255"/>
        </w:trPr>
        <w:tc>
          <w:tcPr>
            <w:tcW w:w="213" w:type="pct"/>
            <w:vMerge w:val="restart"/>
            <w:shd w:val="clear" w:color="auto" w:fill="auto"/>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1</w:t>
            </w:r>
          </w:p>
        </w:tc>
        <w:tc>
          <w:tcPr>
            <w:tcW w:w="629" w:type="pct"/>
            <w:vMerge w:val="restart"/>
            <w:shd w:val="clear" w:color="auto" w:fill="auto"/>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д. 4</w:t>
            </w:r>
          </w:p>
        </w:tc>
        <w:tc>
          <w:tcPr>
            <w:tcW w:w="545" w:type="pct"/>
            <w:vMerge w:val="restart"/>
            <w:shd w:val="clear" w:color="auto" w:fill="auto"/>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93</w:t>
            </w:r>
          </w:p>
        </w:tc>
        <w:tc>
          <w:tcPr>
            <w:tcW w:w="409" w:type="pct"/>
            <w:vMerge w:val="restart"/>
            <w:shd w:val="clear" w:color="auto" w:fill="auto"/>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2 * 4,2</w:t>
            </w:r>
          </w:p>
        </w:tc>
        <w:tc>
          <w:tcPr>
            <w:tcW w:w="409"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1</w:t>
            </w:r>
          </w:p>
        </w:tc>
        <w:tc>
          <w:tcPr>
            <w:tcW w:w="427"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40</w:t>
            </w:r>
          </w:p>
        </w:tc>
        <w:tc>
          <w:tcPr>
            <w:tcW w:w="427"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1,10</w:t>
            </w:r>
          </w:p>
        </w:tc>
        <w:tc>
          <w:tcPr>
            <w:tcW w:w="439"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2,6</w:t>
            </w:r>
          </w:p>
        </w:tc>
        <w:tc>
          <w:tcPr>
            <w:tcW w:w="531" w:type="pct"/>
            <w:vMerge w:val="restart"/>
            <w:shd w:val="clear" w:color="auto" w:fill="auto"/>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0,46</w:t>
            </w:r>
          </w:p>
        </w:tc>
        <w:tc>
          <w:tcPr>
            <w:tcW w:w="424" w:type="pct"/>
            <w:vMerge w:val="restar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2,19</w:t>
            </w:r>
          </w:p>
        </w:tc>
        <w:tc>
          <w:tcPr>
            <w:tcW w:w="546" w:type="pct"/>
            <w:vMerge w:val="restar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106</w:t>
            </w:r>
          </w:p>
        </w:tc>
      </w:tr>
      <w:tr w:rsidR="004A386D" w:rsidRPr="00AB6ADB" w:rsidTr="004A386D">
        <w:trPr>
          <w:trHeight w:val="255"/>
        </w:trPr>
        <w:tc>
          <w:tcPr>
            <w:tcW w:w="213"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629"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545"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09"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09"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2</w:t>
            </w:r>
          </w:p>
        </w:tc>
        <w:tc>
          <w:tcPr>
            <w:tcW w:w="427"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40</w:t>
            </w:r>
          </w:p>
        </w:tc>
        <w:tc>
          <w:tcPr>
            <w:tcW w:w="427"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1,10</w:t>
            </w:r>
          </w:p>
        </w:tc>
        <w:tc>
          <w:tcPr>
            <w:tcW w:w="439"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2,6</w:t>
            </w:r>
          </w:p>
        </w:tc>
        <w:tc>
          <w:tcPr>
            <w:tcW w:w="531"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24"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546"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r>
      <w:tr w:rsidR="00985115" w:rsidRPr="00AB6ADB" w:rsidTr="004A386D">
        <w:trPr>
          <w:trHeight w:val="255"/>
        </w:trPr>
        <w:tc>
          <w:tcPr>
            <w:tcW w:w="5000" w:type="pct"/>
            <w:gridSpan w:val="11"/>
            <w:shd w:val="clear" w:color="auto" w:fill="auto"/>
            <w:noWrap/>
            <w:vAlign w:val="center"/>
            <w:hideMark/>
          </w:tcPr>
          <w:p w:rsidR="00985115" w:rsidRPr="00AB6ADB" w:rsidRDefault="00985115" w:rsidP="00985115">
            <w:pPr>
              <w:spacing w:line="240" w:lineRule="auto"/>
              <w:jc w:val="center"/>
              <w:rPr>
                <w:rFonts w:eastAsia="Times New Roman"/>
                <w:b/>
                <w:bCs/>
                <w:sz w:val="20"/>
                <w:szCs w:val="20"/>
                <w:lang w:eastAsia="ru-RU"/>
              </w:rPr>
            </w:pPr>
            <w:r w:rsidRPr="00AB6ADB">
              <w:rPr>
                <w:rFonts w:eastAsia="Times New Roman"/>
                <w:b/>
                <w:bCs/>
                <w:sz w:val="20"/>
                <w:szCs w:val="20"/>
                <w:lang w:eastAsia="ru-RU"/>
              </w:rPr>
              <w:t>пос. Ермилово</w:t>
            </w:r>
          </w:p>
        </w:tc>
      </w:tr>
      <w:tr w:rsidR="004A386D" w:rsidRPr="00AB6ADB" w:rsidTr="004A386D">
        <w:trPr>
          <w:trHeight w:val="255"/>
        </w:trPr>
        <w:tc>
          <w:tcPr>
            <w:tcW w:w="213" w:type="pct"/>
            <w:vMerge w:val="restart"/>
            <w:shd w:val="clear" w:color="auto" w:fill="auto"/>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1</w:t>
            </w:r>
          </w:p>
        </w:tc>
        <w:tc>
          <w:tcPr>
            <w:tcW w:w="629" w:type="pct"/>
            <w:vMerge w:val="restart"/>
            <w:shd w:val="clear" w:color="auto" w:fill="auto"/>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д. 10</w:t>
            </w:r>
          </w:p>
        </w:tc>
        <w:tc>
          <w:tcPr>
            <w:tcW w:w="545" w:type="pct"/>
            <w:vMerge w:val="restart"/>
            <w:shd w:val="clear" w:color="auto" w:fill="auto"/>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95</w:t>
            </w:r>
          </w:p>
        </w:tc>
        <w:tc>
          <w:tcPr>
            <w:tcW w:w="409" w:type="pct"/>
            <w:vMerge w:val="restart"/>
            <w:shd w:val="clear" w:color="auto" w:fill="auto"/>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6 * 2,1</w:t>
            </w:r>
          </w:p>
        </w:tc>
        <w:tc>
          <w:tcPr>
            <w:tcW w:w="409"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1</w:t>
            </w:r>
          </w:p>
        </w:tc>
        <w:tc>
          <w:tcPr>
            <w:tcW w:w="427"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40</w:t>
            </w:r>
          </w:p>
        </w:tc>
        <w:tc>
          <w:tcPr>
            <w:tcW w:w="427"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0,55</w:t>
            </w:r>
          </w:p>
        </w:tc>
        <w:tc>
          <w:tcPr>
            <w:tcW w:w="439"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3,0</w:t>
            </w:r>
          </w:p>
        </w:tc>
        <w:tc>
          <w:tcPr>
            <w:tcW w:w="531" w:type="pct"/>
            <w:vMerge w:val="restar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4,535</w:t>
            </w:r>
          </w:p>
        </w:tc>
        <w:tc>
          <w:tcPr>
            <w:tcW w:w="424" w:type="pct"/>
            <w:vMerge w:val="restar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3,29</w:t>
            </w:r>
          </w:p>
        </w:tc>
        <w:tc>
          <w:tcPr>
            <w:tcW w:w="546" w:type="pct"/>
            <w:vMerge w:val="restar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25</w:t>
            </w:r>
          </w:p>
        </w:tc>
      </w:tr>
      <w:tr w:rsidR="004A386D" w:rsidRPr="00AB6ADB" w:rsidTr="004A386D">
        <w:trPr>
          <w:trHeight w:val="255"/>
        </w:trPr>
        <w:tc>
          <w:tcPr>
            <w:tcW w:w="213"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629"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545"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09"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09"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2</w:t>
            </w:r>
          </w:p>
        </w:tc>
        <w:tc>
          <w:tcPr>
            <w:tcW w:w="427"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40</w:t>
            </w:r>
          </w:p>
        </w:tc>
        <w:tc>
          <w:tcPr>
            <w:tcW w:w="427"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0,55</w:t>
            </w:r>
          </w:p>
        </w:tc>
        <w:tc>
          <w:tcPr>
            <w:tcW w:w="439"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3,0</w:t>
            </w:r>
          </w:p>
        </w:tc>
        <w:tc>
          <w:tcPr>
            <w:tcW w:w="531"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24"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546"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r>
      <w:tr w:rsidR="004A386D" w:rsidRPr="00AB6ADB" w:rsidTr="004A386D">
        <w:trPr>
          <w:trHeight w:val="255"/>
        </w:trPr>
        <w:tc>
          <w:tcPr>
            <w:tcW w:w="213"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629"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545"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09"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09"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3</w:t>
            </w:r>
          </w:p>
        </w:tc>
        <w:tc>
          <w:tcPr>
            <w:tcW w:w="427"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40</w:t>
            </w:r>
          </w:p>
        </w:tc>
        <w:tc>
          <w:tcPr>
            <w:tcW w:w="427"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0,55</w:t>
            </w:r>
          </w:p>
        </w:tc>
        <w:tc>
          <w:tcPr>
            <w:tcW w:w="439"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3,0</w:t>
            </w:r>
          </w:p>
        </w:tc>
        <w:tc>
          <w:tcPr>
            <w:tcW w:w="531"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24"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546"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r>
      <w:tr w:rsidR="004A386D" w:rsidRPr="00AB6ADB" w:rsidTr="004A386D">
        <w:trPr>
          <w:trHeight w:val="255"/>
        </w:trPr>
        <w:tc>
          <w:tcPr>
            <w:tcW w:w="213"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629"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545"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09"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09"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4</w:t>
            </w:r>
          </w:p>
        </w:tc>
        <w:tc>
          <w:tcPr>
            <w:tcW w:w="427"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40</w:t>
            </w:r>
          </w:p>
        </w:tc>
        <w:tc>
          <w:tcPr>
            <w:tcW w:w="427"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0,55</w:t>
            </w:r>
          </w:p>
        </w:tc>
        <w:tc>
          <w:tcPr>
            <w:tcW w:w="439"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3,0</w:t>
            </w:r>
          </w:p>
        </w:tc>
        <w:tc>
          <w:tcPr>
            <w:tcW w:w="531"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24"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546"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r>
      <w:tr w:rsidR="004A386D" w:rsidRPr="00AB6ADB" w:rsidTr="004A386D">
        <w:trPr>
          <w:trHeight w:val="255"/>
        </w:trPr>
        <w:tc>
          <w:tcPr>
            <w:tcW w:w="213"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629"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545"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09"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09"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5</w:t>
            </w:r>
          </w:p>
        </w:tc>
        <w:tc>
          <w:tcPr>
            <w:tcW w:w="427"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40</w:t>
            </w:r>
          </w:p>
        </w:tc>
        <w:tc>
          <w:tcPr>
            <w:tcW w:w="427"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0,55</w:t>
            </w:r>
          </w:p>
        </w:tc>
        <w:tc>
          <w:tcPr>
            <w:tcW w:w="439"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3,0</w:t>
            </w:r>
          </w:p>
        </w:tc>
        <w:tc>
          <w:tcPr>
            <w:tcW w:w="531"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24"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546"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r>
      <w:tr w:rsidR="004A386D" w:rsidRPr="00AB6ADB" w:rsidTr="004A386D">
        <w:trPr>
          <w:trHeight w:val="255"/>
        </w:trPr>
        <w:tc>
          <w:tcPr>
            <w:tcW w:w="213"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629"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545"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09"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09"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6</w:t>
            </w:r>
          </w:p>
        </w:tc>
        <w:tc>
          <w:tcPr>
            <w:tcW w:w="427"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40</w:t>
            </w:r>
          </w:p>
        </w:tc>
        <w:tc>
          <w:tcPr>
            <w:tcW w:w="427"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0,55</w:t>
            </w:r>
          </w:p>
        </w:tc>
        <w:tc>
          <w:tcPr>
            <w:tcW w:w="439"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3,0</w:t>
            </w:r>
          </w:p>
        </w:tc>
        <w:tc>
          <w:tcPr>
            <w:tcW w:w="531"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24"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546"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r>
      <w:tr w:rsidR="004A386D" w:rsidRPr="00AB6ADB" w:rsidTr="004A386D">
        <w:trPr>
          <w:trHeight w:val="255"/>
        </w:trPr>
        <w:tc>
          <w:tcPr>
            <w:tcW w:w="213" w:type="pct"/>
            <w:vMerge w:val="restar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2</w:t>
            </w:r>
          </w:p>
        </w:tc>
        <w:tc>
          <w:tcPr>
            <w:tcW w:w="629" w:type="pct"/>
            <w:vMerge w:val="restart"/>
            <w:shd w:val="clear" w:color="auto" w:fill="auto"/>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д. 4</w:t>
            </w:r>
          </w:p>
        </w:tc>
        <w:tc>
          <w:tcPr>
            <w:tcW w:w="545" w:type="pct"/>
            <w:vMerge w:val="restar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96</w:t>
            </w:r>
          </w:p>
        </w:tc>
        <w:tc>
          <w:tcPr>
            <w:tcW w:w="409" w:type="pct"/>
            <w:vMerge w:val="restart"/>
            <w:shd w:val="clear" w:color="auto" w:fill="auto"/>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2 * 4,2</w:t>
            </w:r>
          </w:p>
        </w:tc>
        <w:tc>
          <w:tcPr>
            <w:tcW w:w="409"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1</w:t>
            </w:r>
          </w:p>
        </w:tc>
        <w:tc>
          <w:tcPr>
            <w:tcW w:w="427"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40</w:t>
            </w:r>
          </w:p>
        </w:tc>
        <w:tc>
          <w:tcPr>
            <w:tcW w:w="427"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1,10</w:t>
            </w:r>
          </w:p>
        </w:tc>
        <w:tc>
          <w:tcPr>
            <w:tcW w:w="439"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2,6</w:t>
            </w:r>
          </w:p>
        </w:tc>
        <w:tc>
          <w:tcPr>
            <w:tcW w:w="531" w:type="pct"/>
            <w:vMerge w:val="restart"/>
            <w:shd w:val="clear" w:color="auto" w:fill="auto"/>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0,744</w:t>
            </w:r>
          </w:p>
        </w:tc>
        <w:tc>
          <w:tcPr>
            <w:tcW w:w="424" w:type="pct"/>
            <w:vMerge w:val="restar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3,43</w:t>
            </w:r>
          </w:p>
        </w:tc>
        <w:tc>
          <w:tcPr>
            <w:tcW w:w="546" w:type="pct"/>
            <w:vMerge w:val="restar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161</w:t>
            </w:r>
          </w:p>
        </w:tc>
      </w:tr>
      <w:tr w:rsidR="004A386D" w:rsidRPr="00AB6ADB" w:rsidTr="004A386D">
        <w:trPr>
          <w:trHeight w:val="255"/>
        </w:trPr>
        <w:tc>
          <w:tcPr>
            <w:tcW w:w="213"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629"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545"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09"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09"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2</w:t>
            </w:r>
          </w:p>
        </w:tc>
        <w:tc>
          <w:tcPr>
            <w:tcW w:w="427"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85</w:t>
            </w:r>
          </w:p>
        </w:tc>
        <w:tc>
          <w:tcPr>
            <w:tcW w:w="427"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2,33</w:t>
            </w:r>
          </w:p>
        </w:tc>
        <w:tc>
          <w:tcPr>
            <w:tcW w:w="439"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2,6</w:t>
            </w:r>
          </w:p>
        </w:tc>
        <w:tc>
          <w:tcPr>
            <w:tcW w:w="531"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24"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546"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r>
      <w:tr w:rsidR="00985115" w:rsidRPr="00AB6ADB" w:rsidTr="004A386D">
        <w:trPr>
          <w:trHeight w:val="255"/>
        </w:trPr>
        <w:tc>
          <w:tcPr>
            <w:tcW w:w="5000" w:type="pct"/>
            <w:gridSpan w:val="11"/>
            <w:shd w:val="clear" w:color="auto" w:fill="auto"/>
            <w:vAlign w:val="center"/>
            <w:hideMark/>
          </w:tcPr>
          <w:p w:rsidR="00985115" w:rsidRPr="00AB6ADB" w:rsidRDefault="00985115" w:rsidP="00985115">
            <w:pPr>
              <w:spacing w:line="240" w:lineRule="auto"/>
              <w:jc w:val="center"/>
              <w:rPr>
                <w:rFonts w:eastAsia="Times New Roman"/>
                <w:b/>
                <w:bCs/>
                <w:sz w:val="20"/>
                <w:szCs w:val="20"/>
                <w:lang w:eastAsia="ru-RU"/>
              </w:rPr>
            </w:pPr>
            <w:r w:rsidRPr="00AB6ADB">
              <w:rPr>
                <w:rFonts w:eastAsia="Times New Roman"/>
                <w:b/>
                <w:bCs/>
                <w:sz w:val="20"/>
                <w:szCs w:val="20"/>
                <w:lang w:eastAsia="ru-RU"/>
              </w:rPr>
              <w:t>пос. Камышовка</w:t>
            </w:r>
          </w:p>
        </w:tc>
      </w:tr>
      <w:tr w:rsidR="004A386D" w:rsidRPr="00AB6ADB" w:rsidTr="004A386D">
        <w:trPr>
          <w:trHeight w:val="255"/>
        </w:trPr>
        <w:tc>
          <w:tcPr>
            <w:tcW w:w="213" w:type="pct"/>
            <w:vMerge w:val="restar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1</w:t>
            </w:r>
          </w:p>
        </w:tc>
        <w:tc>
          <w:tcPr>
            <w:tcW w:w="629" w:type="pct"/>
            <w:vMerge w:val="restar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д.12</w:t>
            </w:r>
          </w:p>
        </w:tc>
        <w:tc>
          <w:tcPr>
            <w:tcW w:w="545" w:type="pct"/>
            <w:vMerge w:val="restar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99</w:t>
            </w:r>
          </w:p>
        </w:tc>
        <w:tc>
          <w:tcPr>
            <w:tcW w:w="409" w:type="pct"/>
            <w:vMerge w:val="restar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4 * 4,2</w:t>
            </w:r>
          </w:p>
        </w:tc>
        <w:tc>
          <w:tcPr>
            <w:tcW w:w="409" w:type="pct"/>
            <w:shd w:val="clear" w:color="auto" w:fill="auto"/>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1</w:t>
            </w:r>
          </w:p>
        </w:tc>
        <w:tc>
          <w:tcPr>
            <w:tcW w:w="427" w:type="pct"/>
            <w:shd w:val="clear" w:color="auto" w:fill="auto"/>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85</w:t>
            </w:r>
          </w:p>
        </w:tc>
        <w:tc>
          <w:tcPr>
            <w:tcW w:w="427"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2,33</w:t>
            </w:r>
          </w:p>
        </w:tc>
        <w:tc>
          <w:tcPr>
            <w:tcW w:w="439" w:type="pct"/>
            <w:shd w:val="clear" w:color="auto" w:fill="auto"/>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2,2</w:t>
            </w:r>
          </w:p>
        </w:tc>
        <w:tc>
          <w:tcPr>
            <w:tcW w:w="531" w:type="pct"/>
            <w:vMerge w:val="restart"/>
            <w:shd w:val="clear" w:color="auto" w:fill="auto"/>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1,951</w:t>
            </w:r>
          </w:p>
        </w:tc>
        <w:tc>
          <w:tcPr>
            <w:tcW w:w="424" w:type="pct"/>
            <w:vMerge w:val="restar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6,86</w:t>
            </w:r>
          </w:p>
        </w:tc>
        <w:tc>
          <w:tcPr>
            <w:tcW w:w="546" w:type="pct"/>
            <w:vMerge w:val="restar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88</w:t>
            </w:r>
          </w:p>
        </w:tc>
      </w:tr>
      <w:tr w:rsidR="004A386D" w:rsidRPr="00AB6ADB" w:rsidTr="004A386D">
        <w:trPr>
          <w:trHeight w:val="255"/>
        </w:trPr>
        <w:tc>
          <w:tcPr>
            <w:tcW w:w="213"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629"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545"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09"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09" w:type="pct"/>
            <w:shd w:val="clear" w:color="auto" w:fill="auto"/>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2</w:t>
            </w:r>
          </w:p>
        </w:tc>
        <w:tc>
          <w:tcPr>
            <w:tcW w:w="427" w:type="pct"/>
            <w:shd w:val="clear" w:color="auto" w:fill="auto"/>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85</w:t>
            </w:r>
          </w:p>
        </w:tc>
        <w:tc>
          <w:tcPr>
            <w:tcW w:w="427"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2,33</w:t>
            </w:r>
          </w:p>
        </w:tc>
        <w:tc>
          <w:tcPr>
            <w:tcW w:w="439" w:type="pct"/>
            <w:shd w:val="clear" w:color="auto" w:fill="auto"/>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2,2</w:t>
            </w:r>
          </w:p>
        </w:tc>
        <w:tc>
          <w:tcPr>
            <w:tcW w:w="531"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24"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546"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r>
      <w:tr w:rsidR="004A386D" w:rsidRPr="00AB6ADB" w:rsidTr="004A386D">
        <w:trPr>
          <w:trHeight w:val="255"/>
        </w:trPr>
        <w:tc>
          <w:tcPr>
            <w:tcW w:w="213"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629"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545"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09"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09" w:type="pct"/>
            <w:shd w:val="clear" w:color="auto" w:fill="auto"/>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3</w:t>
            </w:r>
          </w:p>
        </w:tc>
        <w:tc>
          <w:tcPr>
            <w:tcW w:w="427" w:type="pct"/>
            <w:shd w:val="clear" w:color="auto" w:fill="auto"/>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40</w:t>
            </w:r>
          </w:p>
        </w:tc>
        <w:tc>
          <w:tcPr>
            <w:tcW w:w="427"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1,10</w:t>
            </w:r>
          </w:p>
        </w:tc>
        <w:tc>
          <w:tcPr>
            <w:tcW w:w="439" w:type="pct"/>
            <w:shd w:val="clear" w:color="auto" w:fill="auto"/>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2,2</w:t>
            </w:r>
          </w:p>
        </w:tc>
        <w:tc>
          <w:tcPr>
            <w:tcW w:w="531"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24"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546"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r>
      <w:tr w:rsidR="004A386D" w:rsidRPr="00AB6ADB" w:rsidTr="004A386D">
        <w:trPr>
          <w:trHeight w:val="255"/>
        </w:trPr>
        <w:tc>
          <w:tcPr>
            <w:tcW w:w="213"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629"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545"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09"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09" w:type="pct"/>
            <w:shd w:val="clear" w:color="auto" w:fill="auto"/>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4</w:t>
            </w:r>
          </w:p>
        </w:tc>
        <w:tc>
          <w:tcPr>
            <w:tcW w:w="427" w:type="pct"/>
            <w:shd w:val="clear" w:color="auto" w:fill="auto"/>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40</w:t>
            </w:r>
          </w:p>
        </w:tc>
        <w:tc>
          <w:tcPr>
            <w:tcW w:w="427"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1,10</w:t>
            </w:r>
          </w:p>
        </w:tc>
        <w:tc>
          <w:tcPr>
            <w:tcW w:w="439"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2,2</w:t>
            </w:r>
          </w:p>
        </w:tc>
        <w:tc>
          <w:tcPr>
            <w:tcW w:w="531"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24"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546"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r>
      <w:tr w:rsidR="00985115" w:rsidRPr="00AB6ADB" w:rsidTr="004A386D">
        <w:trPr>
          <w:trHeight w:val="255"/>
        </w:trPr>
        <w:tc>
          <w:tcPr>
            <w:tcW w:w="5000" w:type="pct"/>
            <w:gridSpan w:val="11"/>
            <w:shd w:val="clear" w:color="auto" w:fill="auto"/>
            <w:vAlign w:val="center"/>
            <w:hideMark/>
          </w:tcPr>
          <w:p w:rsidR="00985115" w:rsidRPr="00AB6ADB" w:rsidRDefault="00985115" w:rsidP="00985115">
            <w:pPr>
              <w:spacing w:line="240" w:lineRule="auto"/>
              <w:jc w:val="center"/>
              <w:rPr>
                <w:rFonts w:eastAsia="Times New Roman"/>
                <w:b/>
                <w:bCs/>
                <w:sz w:val="20"/>
                <w:szCs w:val="20"/>
                <w:lang w:eastAsia="ru-RU"/>
              </w:rPr>
            </w:pPr>
            <w:r w:rsidRPr="00AB6ADB">
              <w:rPr>
                <w:rFonts w:eastAsia="Times New Roman"/>
                <w:b/>
                <w:bCs/>
                <w:sz w:val="20"/>
                <w:szCs w:val="20"/>
                <w:lang w:eastAsia="ru-RU"/>
              </w:rPr>
              <w:t>пос. Красная Долина</w:t>
            </w:r>
          </w:p>
        </w:tc>
      </w:tr>
      <w:tr w:rsidR="004A386D" w:rsidRPr="00AB6ADB" w:rsidTr="004A386D">
        <w:trPr>
          <w:trHeight w:val="255"/>
        </w:trPr>
        <w:tc>
          <w:tcPr>
            <w:tcW w:w="213" w:type="pct"/>
            <w:vMerge w:val="restar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1</w:t>
            </w:r>
          </w:p>
        </w:tc>
        <w:tc>
          <w:tcPr>
            <w:tcW w:w="629" w:type="pct"/>
            <w:vMerge w:val="restar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д. 38</w:t>
            </w:r>
          </w:p>
        </w:tc>
        <w:tc>
          <w:tcPr>
            <w:tcW w:w="545" w:type="pct"/>
            <w:vMerge w:val="restar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108</w:t>
            </w:r>
          </w:p>
        </w:tc>
        <w:tc>
          <w:tcPr>
            <w:tcW w:w="409" w:type="pct"/>
            <w:vMerge w:val="restar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4 * 4,2</w:t>
            </w:r>
          </w:p>
        </w:tc>
        <w:tc>
          <w:tcPr>
            <w:tcW w:w="409" w:type="pct"/>
            <w:shd w:val="clear" w:color="auto" w:fill="auto"/>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1</w:t>
            </w:r>
          </w:p>
        </w:tc>
        <w:tc>
          <w:tcPr>
            <w:tcW w:w="427" w:type="pct"/>
            <w:shd w:val="clear" w:color="auto" w:fill="auto"/>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40</w:t>
            </w:r>
          </w:p>
        </w:tc>
        <w:tc>
          <w:tcPr>
            <w:tcW w:w="427"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1,10</w:t>
            </w:r>
          </w:p>
        </w:tc>
        <w:tc>
          <w:tcPr>
            <w:tcW w:w="439" w:type="pct"/>
            <w:shd w:val="clear" w:color="auto" w:fill="auto"/>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2,6</w:t>
            </w:r>
          </w:p>
        </w:tc>
        <w:tc>
          <w:tcPr>
            <w:tcW w:w="531" w:type="pct"/>
            <w:vMerge w:val="restart"/>
            <w:shd w:val="clear" w:color="auto" w:fill="auto"/>
            <w:vAlign w:val="center"/>
            <w:hideMark/>
          </w:tcPr>
          <w:p w:rsidR="00985115" w:rsidRPr="00AB6ADB" w:rsidRDefault="00985115" w:rsidP="00985115">
            <w:pPr>
              <w:spacing w:line="240" w:lineRule="auto"/>
              <w:jc w:val="center"/>
              <w:rPr>
                <w:rFonts w:eastAsia="Times New Roman"/>
                <w:bCs/>
                <w:sz w:val="20"/>
                <w:szCs w:val="20"/>
                <w:lang w:eastAsia="ru-RU"/>
              </w:rPr>
            </w:pPr>
            <w:r w:rsidRPr="00AB6ADB">
              <w:rPr>
                <w:rFonts w:eastAsia="Times New Roman"/>
                <w:bCs/>
                <w:sz w:val="20"/>
                <w:szCs w:val="20"/>
                <w:lang w:eastAsia="ru-RU"/>
              </w:rPr>
              <w:t>4,008</w:t>
            </w:r>
          </w:p>
        </w:tc>
        <w:tc>
          <w:tcPr>
            <w:tcW w:w="424" w:type="pct"/>
            <w:vMerge w:val="restar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4,39</w:t>
            </w:r>
          </w:p>
        </w:tc>
        <w:tc>
          <w:tcPr>
            <w:tcW w:w="546" w:type="pct"/>
            <w:vMerge w:val="restar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20</w:t>
            </w:r>
          </w:p>
        </w:tc>
      </w:tr>
      <w:tr w:rsidR="004A386D" w:rsidRPr="00AB6ADB" w:rsidTr="004A386D">
        <w:trPr>
          <w:trHeight w:val="255"/>
        </w:trPr>
        <w:tc>
          <w:tcPr>
            <w:tcW w:w="213"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629"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545"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09"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09" w:type="pct"/>
            <w:shd w:val="clear" w:color="auto" w:fill="auto"/>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2</w:t>
            </w:r>
          </w:p>
        </w:tc>
        <w:tc>
          <w:tcPr>
            <w:tcW w:w="427" w:type="pct"/>
            <w:shd w:val="clear" w:color="auto" w:fill="auto"/>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40</w:t>
            </w:r>
          </w:p>
        </w:tc>
        <w:tc>
          <w:tcPr>
            <w:tcW w:w="427"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1,10</w:t>
            </w:r>
          </w:p>
        </w:tc>
        <w:tc>
          <w:tcPr>
            <w:tcW w:w="439" w:type="pct"/>
            <w:shd w:val="clear" w:color="auto" w:fill="auto"/>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2,6</w:t>
            </w:r>
          </w:p>
        </w:tc>
        <w:tc>
          <w:tcPr>
            <w:tcW w:w="531" w:type="pct"/>
            <w:vMerge/>
            <w:shd w:val="clear" w:color="auto" w:fill="auto"/>
            <w:vAlign w:val="center"/>
            <w:hideMark/>
          </w:tcPr>
          <w:p w:rsidR="00985115" w:rsidRPr="00AB6ADB" w:rsidRDefault="00985115" w:rsidP="00985115">
            <w:pPr>
              <w:spacing w:line="240" w:lineRule="auto"/>
              <w:jc w:val="left"/>
              <w:rPr>
                <w:rFonts w:eastAsia="Times New Roman"/>
                <w:b/>
                <w:bCs/>
                <w:sz w:val="20"/>
                <w:szCs w:val="20"/>
                <w:lang w:eastAsia="ru-RU"/>
              </w:rPr>
            </w:pPr>
          </w:p>
        </w:tc>
        <w:tc>
          <w:tcPr>
            <w:tcW w:w="424"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546"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r>
      <w:tr w:rsidR="004A386D" w:rsidRPr="00AB6ADB" w:rsidTr="004A386D">
        <w:trPr>
          <w:trHeight w:val="255"/>
        </w:trPr>
        <w:tc>
          <w:tcPr>
            <w:tcW w:w="213"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629"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545"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09"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09" w:type="pct"/>
            <w:shd w:val="clear" w:color="auto" w:fill="auto"/>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3</w:t>
            </w:r>
          </w:p>
        </w:tc>
        <w:tc>
          <w:tcPr>
            <w:tcW w:w="427" w:type="pct"/>
            <w:shd w:val="clear" w:color="auto" w:fill="auto"/>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40</w:t>
            </w:r>
          </w:p>
        </w:tc>
        <w:tc>
          <w:tcPr>
            <w:tcW w:w="427"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1,10</w:t>
            </w:r>
          </w:p>
        </w:tc>
        <w:tc>
          <w:tcPr>
            <w:tcW w:w="439" w:type="pct"/>
            <w:shd w:val="clear" w:color="auto" w:fill="auto"/>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2,6</w:t>
            </w:r>
          </w:p>
        </w:tc>
        <w:tc>
          <w:tcPr>
            <w:tcW w:w="531" w:type="pct"/>
            <w:vMerge/>
            <w:shd w:val="clear" w:color="auto" w:fill="auto"/>
            <w:vAlign w:val="center"/>
            <w:hideMark/>
          </w:tcPr>
          <w:p w:rsidR="00985115" w:rsidRPr="00AB6ADB" w:rsidRDefault="00985115" w:rsidP="00985115">
            <w:pPr>
              <w:spacing w:line="240" w:lineRule="auto"/>
              <w:jc w:val="left"/>
              <w:rPr>
                <w:rFonts w:eastAsia="Times New Roman"/>
                <w:b/>
                <w:bCs/>
                <w:sz w:val="20"/>
                <w:szCs w:val="20"/>
                <w:lang w:eastAsia="ru-RU"/>
              </w:rPr>
            </w:pPr>
          </w:p>
        </w:tc>
        <w:tc>
          <w:tcPr>
            <w:tcW w:w="424"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546"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r>
      <w:tr w:rsidR="004A386D" w:rsidRPr="00AB6ADB" w:rsidTr="004A386D">
        <w:trPr>
          <w:trHeight w:val="255"/>
        </w:trPr>
        <w:tc>
          <w:tcPr>
            <w:tcW w:w="213"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629"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545"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09"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09" w:type="pct"/>
            <w:shd w:val="clear" w:color="auto" w:fill="auto"/>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4</w:t>
            </w:r>
          </w:p>
        </w:tc>
        <w:tc>
          <w:tcPr>
            <w:tcW w:w="427" w:type="pct"/>
            <w:shd w:val="clear" w:color="auto" w:fill="auto"/>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40</w:t>
            </w:r>
          </w:p>
        </w:tc>
        <w:tc>
          <w:tcPr>
            <w:tcW w:w="427"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1,10</w:t>
            </w:r>
          </w:p>
        </w:tc>
        <w:tc>
          <w:tcPr>
            <w:tcW w:w="439" w:type="pct"/>
            <w:shd w:val="clear" w:color="auto" w:fill="auto"/>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2,6</w:t>
            </w:r>
          </w:p>
        </w:tc>
        <w:tc>
          <w:tcPr>
            <w:tcW w:w="531" w:type="pct"/>
            <w:vMerge/>
            <w:shd w:val="clear" w:color="auto" w:fill="auto"/>
            <w:vAlign w:val="center"/>
            <w:hideMark/>
          </w:tcPr>
          <w:p w:rsidR="00985115" w:rsidRPr="00AB6ADB" w:rsidRDefault="00985115" w:rsidP="00985115">
            <w:pPr>
              <w:spacing w:line="240" w:lineRule="auto"/>
              <w:jc w:val="left"/>
              <w:rPr>
                <w:rFonts w:eastAsia="Times New Roman"/>
                <w:b/>
                <w:bCs/>
                <w:sz w:val="20"/>
                <w:szCs w:val="20"/>
                <w:lang w:eastAsia="ru-RU"/>
              </w:rPr>
            </w:pPr>
          </w:p>
        </w:tc>
        <w:tc>
          <w:tcPr>
            <w:tcW w:w="424"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546"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r>
      <w:tr w:rsidR="00985115" w:rsidRPr="00AB6ADB" w:rsidTr="004A386D">
        <w:trPr>
          <w:trHeight w:val="255"/>
        </w:trPr>
        <w:tc>
          <w:tcPr>
            <w:tcW w:w="5000" w:type="pct"/>
            <w:gridSpan w:val="11"/>
            <w:shd w:val="clear" w:color="auto" w:fill="auto"/>
            <w:noWrap/>
            <w:vAlign w:val="center"/>
            <w:hideMark/>
          </w:tcPr>
          <w:p w:rsidR="00985115" w:rsidRPr="00AB6ADB" w:rsidRDefault="004A386D" w:rsidP="00985115">
            <w:pPr>
              <w:spacing w:line="240" w:lineRule="auto"/>
              <w:jc w:val="center"/>
              <w:rPr>
                <w:rFonts w:eastAsia="Times New Roman"/>
                <w:b/>
                <w:bCs/>
                <w:sz w:val="20"/>
                <w:szCs w:val="20"/>
                <w:lang w:eastAsia="ru-RU"/>
              </w:rPr>
            </w:pPr>
            <w:r w:rsidRPr="00AB6ADB">
              <w:rPr>
                <w:rFonts w:eastAsia="Times New Roman"/>
                <w:b/>
                <w:bCs/>
                <w:sz w:val="20"/>
                <w:szCs w:val="20"/>
                <w:lang w:eastAsia="ru-RU"/>
              </w:rPr>
              <w:t xml:space="preserve">г. </w:t>
            </w:r>
            <w:r w:rsidR="00985115" w:rsidRPr="00AB6ADB">
              <w:rPr>
                <w:rFonts w:eastAsia="Times New Roman"/>
                <w:b/>
                <w:bCs/>
                <w:sz w:val="20"/>
                <w:szCs w:val="20"/>
                <w:lang w:eastAsia="ru-RU"/>
              </w:rPr>
              <w:t>Приморск</w:t>
            </w:r>
          </w:p>
        </w:tc>
      </w:tr>
      <w:tr w:rsidR="004A386D" w:rsidRPr="00AB6ADB" w:rsidTr="004A386D">
        <w:trPr>
          <w:trHeight w:val="255"/>
        </w:trPr>
        <w:tc>
          <w:tcPr>
            <w:tcW w:w="213" w:type="pct"/>
            <w:vMerge w:val="restar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1</w:t>
            </w:r>
          </w:p>
        </w:tc>
        <w:tc>
          <w:tcPr>
            <w:tcW w:w="629" w:type="pct"/>
            <w:vMerge w:val="restar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Выборгское ш., д. 7</w:t>
            </w:r>
          </w:p>
        </w:tc>
        <w:tc>
          <w:tcPr>
            <w:tcW w:w="545" w:type="pct"/>
            <w:vMerge w:val="restar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84</w:t>
            </w:r>
          </w:p>
        </w:tc>
        <w:tc>
          <w:tcPr>
            <w:tcW w:w="409" w:type="pct"/>
            <w:vMerge w:val="restart"/>
            <w:shd w:val="clear" w:color="auto" w:fill="auto"/>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3 * 4,2</w:t>
            </w:r>
          </w:p>
        </w:tc>
        <w:tc>
          <w:tcPr>
            <w:tcW w:w="409" w:type="pct"/>
            <w:shd w:val="clear" w:color="auto" w:fill="auto"/>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1</w:t>
            </w:r>
          </w:p>
        </w:tc>
        <w:tc>
          <w:tcPr>
            <w:tcW w:w="427"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85</w:t>
            </w:r>
          </w:p>
        </w:tc>
        <w:tc>
          <w:tcPr>
            <w:tcW w:w="427"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1,17</w:t>
            </w:r>
          </w:p>
        </w:tc>
        <w:tc>
          <w:tcPr>
            <w:tcW w:w="439"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2,8</w:t>
            </w:r>
          </w:p>
        </w:tc>
        <w:tc>
          <w:tcPr>
            <w:tcW w:w="531" w:type="pct"/>
            <w:vMerge w:val="restar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10,629</w:t>
            </w:r>
          </w:p>
        </w:tc>
        <w:tc>
          <w:tcPr>
            <w:tcW w:w="424" w:type="pct"/>
            <w:vMerge w:val="restar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12,96</w:t>
            </w:r>
          </w:p>
        </w:tc>
        <w:tc>
          <w:tcPr>
            <w:tcW w:w="546" w:type="pct"/>
            <w:vMerge w:val="restar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20</w:t>
            </w:r>
          </w:p>
        </w:tc>
      </w:tr>
      <w:tr w:rsidR="004A386D" w:rsidRPr="00AB6ADB" w:rsidTr="004A386D">
        <w:trPr>
          <w:trHeight w:val="255"/>
        </w:trPr>
        <w:tc>
          <w:tcPr>
            <w:tcW w:w="213"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629"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545"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09"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09" w:type="pct"/>
            <w:shd w:val="clear" w:color="auto" w:fill="auto"/>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2</w:t>
            </w:r>
          </w:p>
        </w:tc>
        <w:tc>
          <w:tcPr>
            <w:tcW w:w="427"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85</w:t>
            </w:r>
          </w:p>
        </w:tc>
        <w:tc>
          <w:tcPr>
            <w:tcW w:w="427"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1,17</w:t>
            </w:r>
          </w:p>
        </w:tc>
        <w:tc>
          <w:tcPr>
            <w:tcW w:w="439"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2,8</w:t>
            </w:r>
          </w:p>
        </w:tc>
        <w:tc>
          <w:tcPr>
            <w:tcW w:w="531"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24"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546"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r>
      <w:tr w:rsidR="004A386D" w:rsidRPr="00AB6ADB" w:rsidTr="004A386D">
        <w:trPr>
          <w:trHeight w:val="255"/>
        </w:trPr>
        <w:tc>
          <w:tcPr>
            <w:tcW w:w="213"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629"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545"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09"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09" w:type="pct"/>
            <w:shd w:val="clear" w:color="auto" w:fill="auto"/>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3</w:t>
            </w:r>
          </w:p>
        </w:tc>
        <w:tc>
          <w:tcPr>
            <w:tcW w:w="427"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85</w:t>
            </w:r>
          </w:p>
        </w:tc>
        <w:tc>
          <w:tcPr>
            <w:tcW w:w="427"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1,17</w:t>
            </w:r>
          </w:p>
        </w:tc>
        <w:tc>
          <w:tcPr>
            <w:tcW w:w="439"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2,8</w:t>
            </w:r>
          </w:p>
        </w:tc>
        <w:tc>
          <w:tcPr>
            <w:tcW w:w="531"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24"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546"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r>
      <w:tr w:rsidR="004A386D" w:rsidRPr="00AB6ADB" w:rsidTr="004A386D">
        <w:trPr>
          <w:trHeight w:val="255"/>
        </w:trPr>
        <w:tc>
          <w:tcPr>
            <w:tcW w:w="213" w:type="pct"/>
            <w:vMerge w:val="restar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2</w:t>
            </w:r>
          </w:p>
        </w:tc>
        <w:tc>
          <w:tcPr>
            <w:tcW w:w="629" w:type="pct"/>
            <w:vMerge w:val="restar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Выборгское ш., д. 5</w:t>
            </w:r>
          </w:p>
        </w:tc>
        <w:tc>
          <w:tcPr>
            <w:tcW w:w="545" w:type="pct"/>
            <w:vMerge w:val="restar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85</w:t>
            </w:r>
          </w:p>
        </w:tc>
        <w:tc>
          <w:tcPr>
            <w:tcW w:w="409" w:type="pct"/>
            <w:vMerge w:val="restart"/>
            <w:shd w:val="clear" w:color="auto" w:fill="auto"/>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6 * 4,2</w:t>
            </w:r>
          </w:p>
        </w:tc>
        <w:tc>
          <w:tcPr>
            <w:tcW w:w="409" w:type="pct"/>
            <w:shd w:val="clear" w:color="auto" w:fill="auto"/>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1</w:t>
            </w:r>
          </w:p>
        </w:tc>
        <w:tc>
          <w:tcPr>
            <w:tcW w:w="427"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40</w:t>
            </w:r>
          </w:p>
        </w:tc>
        <w:tc>
          <w:tcPr>
            <w:tcW w:w="427"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0,65</w:t>
            </w:r>
          </w:p>
        </w:tc>
        <w:tc>
          <w:tcPr>
            <w:tcW w:w="439"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2,2</w:t>
            </w:r>
          </w:p>
        </w:tc>
        <w:tc>
          <w:tcPr>
            <w:tcW w:w="531"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24"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546"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r>
      <w:tr w:rsidR="004A386D" w:rsidRPr="00AB6ADB" w:rsidTr="004A386D">
        <w:trPr>
          <w:trHeight w:val="255"/>
        </w:trPr>
        <w:tc>
          <w:tcPr>
            <w:tcW w:w="213"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629"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545"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09"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09" w:type="pct"/>
            <w:shd w:val="clear" w:color="auto" w:fill="auto"/>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2</w:t>
            </w:r>
          </w:p>
        </w:tc>
        <w:tc>
          <w:tcPr>
            <w:tcW w:w="427"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40</w:t>
            </w:r>
          </w:p>
        </w:tc>
        <w:tc>
          <w:tcPr>
            <w:tcW w:w="427"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0,65</w:t>
            </w:r>
          </w:p>
        </w:tc>
        <w:tc>
          <w:tcPr>
            <w:tcW w:w="439"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2,2</w:t>
            </w:r>
          </w:p>
        </w:tc>
        <w:tc>
          <w:tcPr>
            <w:tcW w:w="531"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24"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546"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r>
      <w:tr w:rsidR="004A386D" w:rsidRPr="00AB6ADB" w:rsidTr="004A386D">
        <w:trPr>
          <w:trHeight w:val="255"/>
        </w:trPr>
        <w:tc>
          <w:tcPr>
            <w:tcW w:w="213"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629"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545"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09"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09" w:type="pct"/>
            <w:shd w:val="clear" w:color="auto" w:fill="auto"/>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3</w:t>
            </w:r>
          </w:p>
        </w:tc>
        <w:tc>
          <w:tcPr>
            <w:tcW w:w="427"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40</w:t>
            </w:r>
          </w:p>
        </w:tc>
        <w:tc>
          <w:tcPr>
            <w:tcW w:w="427"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0,65</w:t>
            </w:r>
          </w:p>
        </w:tc>
        <w:tc>
          <w:tcPr>
            <w:tcW w:w="439"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2,2</w:t>
            </w:r>
          </w:p>
        </w:tc>
        <w:tc>
          <w:tcPr>
            <w:tcW w:w="531"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24"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546"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r>
      <w:tr w:rsidR="004A386D" w:rsidRPr="00AB6ADB" w:rsidTr="004A386D">
        <w:trPr>
          <w:trHeight w:val="255"/>
        </w:trPr>
        <w:tc>
          <w:tcPr>
            <w:tcW w:w="213"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629"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545"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09"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09" w:type="pct"/>
            <w:shd w:val="clear" w:color="auto" w:fill="auto"/>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4</w:t>
            </w:r>
          </w:p>
        </w:tc>
        <w:tc>
          <w:tcPr>
            <w:tcW w:w="427"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40</w:t>
            </w:r>
          </w:p>
        </w:tc>
        <w:tc>
          <w:tcPr>
            <w:tcW w:w="427"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0,65</w:t>
            </w:r>
          </w:p>
        </w:tc>
        <w:tc>
          <w:tcPr>
            <w:tcW w:w="439"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2,2</w:t>
            </w:r>
          </w:p>
        </w:tc>
        <w:tc>
          <w:tcPr>
            <w:tcW w:w="531"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24"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546"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r>
      <w:tr w:rsidR="004A386D" w:rsidRPr="00AB6ADB" w:rsidTr="004A386D">
        <w:trPr>
          <w:trHeight w:val="255"/>
        </w:trPr>
        <w:tc>
          <w:tcPr>
            <w:tcW w:w="213"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629"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545"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09"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09" w:type="pct"/>
            <w:shd w:val="clear" w:color="auto" w:fill="auto"/>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5</w:t>
            </w:r>
          </w:p>
        </w:tc>
        <w:tc>
          <w:tcPr>
            <w:tcW w:w="427"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40</w:t>
            </w:r>
          </w:p>
        </w:tc>
        <w:tc>
          <w:tcPr>
            <w:tcW w:w="427"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0,65</w:t>
            </w:r>
          </w:p>
        </w:tc>
        <w:tc>
          <w:tcPr>
            <w:tcW w:w="439"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2,2</w:t>
            </w:r>
          </w:p>
        </w:tc>
        <w:tc>
          <w:tcPr>
            <w:tcW w:w="531"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24"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546"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r>
      <w:tr w:rsidR="004A386D" w:rsidRPr="00AB6ADB" w:rsidTr="004A386D">
        <w:trPr>
          <w:trHeight w:val="255"/>
        </w:trPr>
        <w:tc>
          <w:tcPr>
            <w:tcW w:w="213"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629"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545"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09"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09" w:type="pct"/>
            <w:shd w:val="clear" w:color="auto" w:fill="auto"/>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6</w:t>
            </w:r>
          </w:p>
        </w:tc>
        <w:tc>
          <w:tcPr>
            <w:tcW w:w="427"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40</w:t>
            </w:r>
          </w:p>
        </w:tc>
        <w:tc>
          <w:tcPr>
            <w:tcW w:w="427"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0,65</w:t>
            </w:r>
          </w:p>
        </w:tc>
        <w:tc>
          <w:tcPr>
            <w:tcW w:w="439"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2,2</w:t>
            </w:r>
          </w:p>
        </w:tc>
        <w:tc>
          <w:tcPr>
            <w:tcW w:w="531"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24"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546"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r>
      <w:tr w:rsidR="004A386D" w:rsidRPr="00AB6ADB" w:rsidTr="004A386D">
        <w:trPr>
          <w:trHeight w:val="255"/>
        </w:trPr>
        <w:tc>
          <w:tcPr>
            <w:tcW w:w="213" w:type="pct"/>
            <w:vMerge w:val="restar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3</w:t>
            </w:r>
          </w:p>
        </w:tc>
        <w:tc>
          <w:tcPr>
            <w:tcW w:w="629" w:type="pct"/>
            <w:vMerge w:val="restar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ул. Школьная д. 9</w:t>
            </w:r>
          </w:p>
        </w:tc>
        <w:tc>
          <w:tcPr>
            <w:tcW w:w="545" w:type="pct"/>
            <w:vMerge w:val="restar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86</w:t>
            </w:r>
          </w:p>
        </w:tc>
        <w:tc>
          <w:tcPr>
            <w:tcW w:w="409" w:type="pct"/>
            <w:vMerge w:val="restart"/>
            <w:shd w:val="clear" w:color="auto" w:fill="auto"/>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4 * 4,2</w:t>
            </w:r>
          </w:p>
        </w:tc>
        <w:tc>
          <w:tcPr>
            <w:tcW w:w="409" w:type="pct"/>
            <w:shd w:val="clear" w:color="auto" w:fill="auto"/>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1</w:t>
            </w:r>
          </w:p>
        </w:tc>
        <w:tc>
          <w:tcPr>
            <w:tcW w:w="427"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85</w:t>
            </w:r>
          </w:p>
        </w:tc>
        <w:tc>
          <w:tcPr>
            <w:tcW w:w="427"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1,39</w:t>
            </w:r>
          </w:p>
        </w:tc>
        <w:tc>
          <w:tcPr>
            <w:tcW w:w="439"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1,0</w:t>
            </w:r>
          </w:p>
        </w:tc>
        <w:tc>
          <w:tcPr>
            <w:tcW w:w="531"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24"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546"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r>
      <w:tr w:rsidR="004A386D" w:rsidRPr="00AB6ADB" w:rsidTr="004A386D">
        <w:trPr>
          <w:trHeight w:val="255"/>
        </w:trPr>
        <w:tc>
          <w:tcPr>
            <w:tcW w:w="213"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629"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545"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09"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09" w:type="pct"/>
            <w:shd w:val="clear" w:color="auto" w:fill="auto"/>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2</w:t>
            </w:r>
          </w:p>
        </w:tc>
        <w:tc>
          <w:tcPr>
            <w:tcW w:w="427"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85</w:t>
            </w:r>
          </w:p>
        </w:tc>
        <w:tc>
          <w:tcPr>
            <w:tcW w:w="427"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1,39</w:t>
            </w:r>
          </w:p>
        </w:tc>
        <w:tc>
          <w:tcPr>
            <w:tcW w:w="439"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1,0</w:t>
            </w:r>
          </w:p>
        </w:tc>
        <w:tc>
          <w:tcPr>
            <w:tcW w:w="531"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24"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546"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r>
      <w:tr w:rsidR="004A386D" w:rsidRPr="00AB6ADB" w:rsidTr="004A386D">
        <w:trPr>
          <w:trHeight w:val="255"/>
        </w:trPr>
        <w:tc>
          <w:tcPr>
            <w:tcW w:w="213"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629"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545"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09"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09" w:type="pct"/>
            <w:shd w:val="clear" w:color="auto" w:fill="auto"/>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3</w:t>
            </w:r>
          </w:p>
        </w:tc>
        <w:tc>
          <w:tcPr>
            <w:tcW w:w="427"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85</w:t>
            </w:r>
          </w:p>
        </w:tc>
        <w:tc>
          <w:tcPr>
            <w:tcW w:w="427"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1,39</w:t>
            </w:r>
          </w:p>
        </w:tc>
        <w:tc>
          <w:tcPr>
            <w:tcW w:w="439"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1,0</w:t>
            </w:r>
          </w:p>
        </w:tc>
        <w:tc>
          <w:tcPr>
            <w:tcW w:w="531"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24"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546"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r>
      <w:tr w:rsidR="004A386D" w:rsidRPr="00AB6ADB" w:rsidTr="004A386D">
        <w:trPr>
          <w:trHeight w:val="255"/>
        </w:trPr>
        <w:tc>
          <w:tcPr>
            <w:tcW w:w="213"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629"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545"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09"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09" w:type="pct"/>
            <w:shd w:val="clear" w:color="auto" w:fill="auto"/>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4</w:t>
            </w:r>
          </w:p>
        </w:tc>
        <w:tc>
          <w:tcPr>
            <w:tcW w:w="427"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85</w:t>
            </w:r>
          </w:p>
        </w:tc>
        <w:tc>
          <w:tcPr>
            <w:tcW w:w="427"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1,39</w:t>
            </w:r>
          </w:p>
        </w:tc>
        <w:tc>
          <w:tcPr>
            <w:tcW w:w="439"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1,0</w:t>
            </w:r>
          </w:p>
        </w:tc>
        <w:tc>
          <w:tcPr>
            <w:tcW w:w="531"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24"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546"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r>
      <w:tr w:rsidR="004A386D" w:rsidRPr="00AB6ADB" w:rsidTr="004A386D">
        <w:trPr>
          <w:trHeight w:val="255"/>
        </w:trPr>
        <w:tc>
          <w:tcPr>
            <w:tcW w:w="213" w:type="pct"/>
            <w:vMerge w:val="restar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4</w:t>
            </w:r>
          </w:p>
        </w:tc>
        <w:tc>
          <w:tcPr>
            <w:tcW w:w="629" w:type="pct"/>
            <w:vMerge w:val="restar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Наб. Гагарина д. 7</w:t>
            </w:r>
          </w:p>
        </w:tc>
        <w:tc>
          <w:tcPr>
            <w:tcW w:w="545" w:type="pct"/>
            <w:vMerge w:val="restar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87</w:t>
            </w:r>
          </w:p>
        </w:tc>
        <w:tc>
          <w:tcPr>
            <w:tcW w:w="409" w:type="pct"/>
            <w:vMerge w:val="restart"/>
            <w:shd w:val="clear" w:color="auto" w:fill="auto"/>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6 * 4,2</w:t>
            </w:r>
          </w:p>
        </w:tc>
        <w:tc>
          <w:tcPr>
            <w:tcW w:w="409" w:type="pct"/>
            <w:shd w:val="clear" w:color="auto" w:fill="auto"/>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1</w:t>
            </w:r>
          </w:p>
        </w:tc>
        <w:tc>
          <w:tcPr>
            <w:tcW w:w="427"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85</w:t>
            </w:r>
          </w:p>
        </w:tc>
        <w:tc>
          <w:tcPr>
            <w:tcW w:w="427"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1,39</w:t>
            </w:r>
          </w:p>
        </w:tc>
        <w:tc>
          <w:tcPr>
            <w:tcW w:w="439"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2,4</w:t>
            </w:r>
          </w:p>
        </w:tc>
        <w:tc>
          <w:tcPr>
            <w:tcW w:w="531" w:type="pct"/>
            <w:vMerge w:val="restar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1,051</w:t>
            </w:r>
          </w:p>
        </w:tc>
        <w:tc>
          <w:tcPr>
            <w:tcW w:w="424" w:type="pct"/>
            <w:vMerge w:val="restar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4,00</w:t>
            </w:r>
          </w:p>
        </w:tc>
        <w:tc>
          <w:tcPr>
            <w:tcW w:w="546" w:type="pct"/>
            <w:vMerge w:val="restar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60</w:t>
            </w:r>
          </w:p>
        </w:tc>
      </w:tr>
      <w:tr w:rsidR="004A386D" w:rsidRPr="00AB6ADB" w:rsidTr="004A386D">
        <w:trPr>
          <w:trHeight w:val="255"/>
        </w:trPr>
        <w:tc>
          <w:tcPr>
            <w:tcW w:w="213"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629"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545"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09"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09" w:type="pct"/>
            <w:shd w:val="clear" w:color="auto" w:fill="auto"/>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2</w:t>
            </w:r>
          </w:p>
        </w:tc>
        <w:tc>
          <w:tcPr>
            <w:tcW w:w="427"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40</w:t>
            </w:r>
          </w:p>
        </w:tc>
        <w:tc>
          <w:tcPr>
            <w:tcW w:w="427"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0,65</w:t>
            </w:r>
          </w:p>
        </w:tc>
        <w:tc>
          <w:tcPr>
            <w:tcW w:w="439"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2,4</w:t>
            </w:r>
          </w:p>
        </w:tc>
        <w:tc>
          <w:tcPr>
            <w:tcW w:w="531"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24"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546"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r>
      <w:tr w:rsidR="004A386D" w:rsidRPr="00AB6ADB" w:rsidTr="004A386D">
        <w:trPr>
          <w:trHeight w:val="255"/>
        </w:trPr>
        <w:tc>
          <w:tcPr>
            <w:tcW w:w="213"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629"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545"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09"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09" w:type="pct"/>
            <w:shd w:val="clear" w:color="auto" w:fill="auto"/>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3</w:t>
            </w:r>
          </w:p>
        </w:tc>
        <w:tc>
          <w:tcPr>
            <w:tcW w:w="427"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40</w:t>
            </w:r>
          </w:p>
        </w:tc>
        <w:tc>
          <w:tcPr>
            <w:tcW w:w="427"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0,65</w:t>
            </w:r>
          </w:p>
        </w:tc>
        <w:tc>
          <w:tcPr>
            <w:tcW w:w="439"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2,4</w:t>
            </w:r>
          </w:p>
        </w:tc>
        <w:tc>
          <w:tcPr>
            <w:tcW w:w="531"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24"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546"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r>
      <w:tr w:rsidR="004A386D" w:rsidRPr="00AB6ADB" w:rsidTr="004A386D">
        <w:trPr>
          <w:trHeight w:val="255"/>
        </w:trPr>
        <w:tc>
          <w:tcPr>
            <w:tcW w:w="213"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629"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545"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09"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09" w:type="pct"/>
            <w:shd w:val="clear" w:color="auto" w:fill="auto"/>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4</w:t>
            </w:r>
          </w:p>
        </w:tc>
        <w:tc>
          <w:tcPr>
            <w:tcW w:w="427"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40</w:t>
            </w:r>
          </w:p>
        </w:tc>
        <w:tc>
          <w:tcPr>
            <w:tcW w:w="427"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0,65</w:t>
            </w:r>
          </w:p>
        </w:tc>
        <w:tc>
          <w:tcPr>
            <w:tcW w:w="439"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2,4</w:t>
            </w:r>
          </w:p>
        </w:tc>
        <w:tc>
          <w:tcPr>
            <w:tcW w:w="531"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24"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546"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r>
      <w:tr w:rsidR="004A386D" w:rsidRPr="00AB6ADB" w:rsidTr="004A386D">
        <w:trPr>
          <w:trHeight w:val="255"/>
        </w:trPr>
        <w:tc>
          <w:tcPr>
            <w:tcW w:w="213"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629"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545"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09"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09" w:type="pct"/>
            <w:shd w:val="clear" w:color="auto" w:fill="auto"/>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5</w:t>
            </w:r>
          </w:p>
        </w:tc>
        <w:tc>
          <w:tcPr>
            <w:tcW w:w="427"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40</w:t>
            </w:r>
          </w:p>
        </w:tc>
        <w:tc>
          <w:tcPr>
            <w:tcW w:w="427"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0,65</w:t>
            </w:r>
          </w:p>
        </w:tc>
        <w:tc>
          <w:tcPr>
            <w:tcW w:w="439"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2,4</w:t>
            </w:r>
          </w:p>
        </w:tc>
        <w:tc>
          <w:tcPr>
            <w:tcW w:w="531"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24"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546"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r>
      <w:tr w:rsidR="004A386D" w:rsidRPr="00AB6ADB" w:rsidTr="004A386D">
        <w:trPr>
          <w:trHeight w:val="255"/>
        </w:trPr>
        <w:tc>
          <w:tcPr>
            <w:tcW w:w="213"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629"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545"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09"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09" w:type="pct"/>
            <w:shd w:val="clear" w:color="auto" w:fill="auto"/>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6</w:t>
            </w:r>
          </w:p>
        </w:tc>
        <w:tc>
          <w:tcPr>
            <w:tcW w:w="427"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 </w:t>
            </w:r>
          </w:p>
        </w:tc>
        <w:tc>
          <w:tcPr>
            <w:tcW w:w="427"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0,00</w:t>
            </w:r>
          </w:p>
        </w:tc>
        <w:tc>
          <w:tcPr>
            <w:tcW w:w="439"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2,4</w:t>
            </w:r>
          </w:p>
        </w:tc>
        <w:tc>
          <w:tcPr>
            <w:tcW w:w="531"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24"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546"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r>
      <w:tr w:rsidR="00985115" w:rsidRPr="00AB6ADB" w:rsidTr="004A386D">
        <w:trPr>
          <w:trHeight w:val="255"/>
        </w:trPr>
        <w:tc>
          <w:tcPr>
            <w:tcW w:w="5000" w:type="pct"/>
            <w:gridSpan w:val="11"/>
            <w:shd w:val="clear" w:color="auto" w:fill="auto"/>
            <w:noWrap/>
            <w:vAlign w:val="center"/>
            <w:hideMark/>
          </w:tcPr>
          <w:p w:rsidR="00985115" w:rsidRPr="00AB6ADB" w:rsidRDefault="00985115" w:rsidP="00985115">
            <w:pPr>
              <w:spacing w:line="240" w:lineRule="auto"/>
              <w:jc w:val="center"/>
              <w:rPr>
                <w:rFonts w:eastAsia="Times New Roman"/>
                <w:b/>
                <w:bCs/>
                <w:sz w:val="20"/>
                <w:szCs w:val="20"/>
                <w:lang w:eastAsia="ru-RU"/>
              </w:rPr>
            </w:pPr>
            <w:r w:rsidRPr="00AB6ADB">
              <w:rPr>
                <w:rFonts w:eastAsia="Times New Roman"/>
                <w:b/>
                <w:bCs/>
                <w:sz w:val="20"/>
                <w:szCs w:val="20"/>
                <w:lang w:eastAsia="ru-RU"/>
              </w:rPr>
              <w:t>пос. Рябово</w:t>
            </w:r>
          </w:p>
        </w:tc>
      </w:tr>
      <w:tr w:rsidR="004A386D" w:rsidRPr="00AB6ADB" w:rsidTr="004A386D">
        <w:trPr>
          <w:trHeight w:val="255"/>
        </w:trPr>
        <w:tc>
          <w:tcPr>
            <w:tcW w:w="213" w:type="pct"/>
            <w:vMerge w:val="restar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1</w:t>
            </w:r>
          </w:p>
        </w:tc>
        <w:tc>
          <w:tcPr>
            <w:tcW w:w="629" w:type="pct"/>
            <w:vMerge w:val="restart"/>
            <w:shd w:val="clear" w:color="auto" w:fill="auto"/>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д.5</w:t>
            </w:r>
          </w:p>
        </w:tc>
        <w:tc>
          <w:tcPr>
            <w:tcW w:w="545" w:type="pct"/>
            <w:vMerge w:val="restart"/>
            <w:shd w:val="clear" w:color="auto" w:fill="auto"/>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90</w:t>
            </w:r>
          </w:p>
        </w:tc>
        <w:tc>
          <w:tcPr>
            <w:tcW w:w="409" w:type="pct"/>
            <w:vMerge w:val="restar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3 * 2,1</w:t>
            </w:r>
          </w:p>
        </w:tc>
        <w:tc>
          <w:tcPr>
            <w:tcW w:w="409" w:type="pct"/>
            <w:shd w:val="clear" w:color="auto" w:fill="auto"/>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1</w:t>
            </w:r>
          </w:p>
        </w:tc>
        <w:tc>
          <w:tcPr>
            <w:tcW w:w="427"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40</w:t>
            </w:r>
          </w:p>
        </w:tc>
        <w:tc>
          <w:tcPr>
            <w:tcW w:w="427"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0,55</w:t>
            </w:r>
          </w:p>
        </w:tc>
        <w:tc>
          <w:tcPr>
            <w:tcW w:w="439"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2,8</w:t>
            </w:r>
          </w:p>
        </w:tc>
        <w:tc>
          <w:tcPr>
            <w:tcW w:w="531" w:type="pct"/>
            <w:vMerge w:val="restar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1,329</w:t>
            </w:r>
          </w:p>
        </w:tc>
        <w:tc>
          <w:tcPr>
            <w:tcW w:w="424" w:type="pct"/>
            <w:vMerge w:val="restar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1,23</w:t>
            </w:r>
          </w:p>
        </w:tc>
        <w:tc>
          <w:tcPr>
            <w:tcW w:w="546" w:type="pct"/>
            <w:vMerge w:val="restar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13</w:t>
            </w:r>
          </w:p>
        </w:tc>
      </w:tr>
      <w:tr w:rsidR="004A386D" w:rsidRPr="00AB6ADB" w:rsidTr="004A386D">
        <w:trPr>
          <w:trHeight w:val="255"/>
        </w:trPr>
        <w:tc>
          <w:tcPr>
            <w:tcW w:w="213"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629"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545"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09"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09" w:type="pct"/>
            <w:shd w:val="clear" w:color="auto" w:fill="auto"/>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2</w:t>
            </w:r>
          </w:p>
        </w:tc>
        <w:tc>
          <w:tcPr>
            <w:tcW w:w="427"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40</w:t>
            </w:r>
          </w:p>
        </w:tc>
        <w:tc>
          <w:tcPr>
            <w:tcW w:w="427"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0,55</w:t>
            </w:r>
          </w:p>
        </w:tc>
        <w:tc>
          <w:tcPr>
            <w:tcW w:w="439"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2,8</w:t>
            </w:r>
          </w:p>
        </w:tc>
        <w:tc>
          <w:tcPr>
            <w:tcW w:w="531"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24"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546"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r>
      <w:tr w:rsidR="004A386D" w:rsidRPr="00985115" w:rsidTr="004A386D">
        <w:trPr>
          <w:trHeight w:val="255"/>
        </w:trPr>
        <w:tc>
          <w:tcPr>
            <w:tcW w:w="213"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629"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545"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09" w:type="pct"/>
            <w:vMerge/>
            <w:shd w:val="clear" w:color="auto" w:fill="auto"/>
            <w:vAlign w:val="center"/>
            <w:hideMark/>
          </w:tcPr>
          <w:p w:rsidR="00985115" w:rsidRPr="00AB6ADB" w:rsidRDefault="00985115" w:rsidP="00985115">
            <w:pPr>
              <w:spacing w:line="240" w:lineRule="auto"/>
              <w:jc w:val="left"/>
              <w:rPr>
                <w:rFonts w:eastAsia="Times New Roman"/>
                <w:sz w:val="20"/>
                <w:szCs w:val="20"/>
                <w:lang w:eastAsia="ru-RU"/>
              </w:rPr>
            </w:pPr>
          </w:p>
        </w:tc>
        <w:tc>
          <w:tcPr>
            <w:tcW w:w="409" w:type="pct"/>
            <w:shd w:val="clear" w:color="auto" w:fill="auto"/>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3</w:t>
            </w:r>
          </w:p>
        </w:tc>
        <w:tc>
          <w:tcPr>
            <w:tcW w:w="427" w:type="pct"/>
            <w:shd w:val="clear" w:color="auto" w:fill="auto"/>
            <w:noWrap/>
            <w:vAlign w:val="center"/>
            <w:hideMark/>
          </w:tcPr>
          <w:p w:rsidR="00985115" w:rsidRPr="00AB6ADB"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10</w:t>
            </w:r>
          </w:p>
        </w:tc>
        <w:tc>
          <w:tcPr>
            <w:tcW w:w="427" w:type="pct"/>
            <w:shd w:val="clear" w:color="auto" w:fill="auto"/>
            <w:noWrap/>
            <w:vAlign w:val="center"/>
            <w:hideMark/>
          </w:tcPr>
          <w:p w:rsidR="00985115" w:rsidRPr="00985115" w:rsidRDefault="00985115" w:rsidP="00985115">
            <w:pPr>
              <w:spacing w:line="240" w:lineRule="auto"/>
              <w:jc w:val="center"/>
              <w:rPr>
                <w:rFonts w:eastAsia="Times New Roman"/>
                <w:sz w:val="20"/>
                <w:szCs w:val="20"/>
                <w:lang w:eastAsia="ru-RU"/>
              </w:rPr>
            </w:pPr>
            <w:r w:rsidRPr="00AB6ADB">
              <w:rPr>
                <w:rFonts w:eastAsia="Times New Roman"/>
                <w:sz w:val="20"/>
                <w:szCs w:val="20"/>
                <w:lang w:eastAsia="ru-RU"/>
              </w:rPr>
              <w:t>0,14</w:t>
            </w:r>
          </w:p>
        </w:tc>
        <w:tc>
          <w:tcPr>
            <w:tcW w:w="439" w:type="pct"/>
            <w:shd w:val="clear" w:color="auto" w:fill="auto"/>
            <w:noWrap/>
            <w:vAlign w:val="center"/>
            <w:hideMark/>
          </w:tcPr>
          <w:p w:rsidR="00985115" w:rsidRPr="00985115" w:rsidRDefault="00985115" w:rsidP="00985115">
            <w:pPr>
              <w:spacing w:line="240" w:lineRule="auto"/>
              <w:jc w:val="center"/>
              <w:rPr>
                <w:rFonts w:eastAsia="Times New Roman"/>
                <w:sz w:val="20"/>
                <w:szCs w:val="20"/>
                <w:lang w:eastAsia="ru-RU"/>
              </w:rPr>
            </w:pPr>
            <w:r w:rsidRPr="00985115">
              <w:rPr>
                <w:rFonts w:eastAsia="Times New Roman"/>
                <w:sz w:val="20"/>
                <w:szCs w:val="20"/>
                <w:lang w:eastAsia="ru-RU"/>
              </w:rPr>
              <w:t> </w:t>
            </w:r>
          </w:p>
        </w:tc>
        <w:tc>
          <w:tcPr>
            <w:tcW w:w="531" w:type="pct"/>
            <w:vMerge/>
            <w:shd w:val="clear" w:color="auto" w:fill="auto"/>
            <w:vAlign w:val="center"/>
            <w:hideMark/>
          </w:tcPr>
          <w:p w:rsidR="00985115" w:rsidRPr="00985115" w:rsidRDefault="00985115" w:rsidP="00985115">
            <w:pPr>
              <w:spacing w:line="240" w:lineRule="auto"/>
              <w:jc w:val="left"/>
              <w:rPr>
                <w:rFonts w:eastAsia="Times New Roman"/>
                <w:sz w:val="20"/>
                <w:szCs w:val="20"/>
                <w:lang w:eastAsia="ru-RU"/>
              </w:rPr>
            </w:pPr>
          </w:p>
        </w:tc>
        <w:tc>
          <w:tcPr>
            <w:tcW w:w="424" w:type="pct"/>
            <w:vMerge/>
            <w:shd w:val="clear" w:color="auto" w:fill="auto"/>
            <w:vAlign w:val="center"/>
            <w:hideMark/>
          </w:tcPr>
          <w:p w:rsidR="00985115" w:rsidRPr="00985115" w:rsidRDefault="00985115" w:rsidP="00985115">
            <w:pPr>
              <w:spacing w:line="240" w:lineRule="auto"/>
              <w:jc w:val="left"/>
              <w:rPr>
                <w:rFonts w:eastAsia="Times New Roman"/>
                <w:sz w:val="20"/>
                <w:szCs w:val="20"/>
                <w:lang w:eastAsia="ru-RU"/>
              </w:rPr>
            </w:pPr>
          </w:p>
        </w:tc>
        <w:tc>
          <w:tcPr>
            <w:tcW w:w="546" w:type="pct"/>
            <w:vMerge/>
            <w:shd w:val="clear" w:color="auto" w:fill="auto"/>
            <w:vAlign w:val="center"/>
            <w:hideMark/>
          </w:tcPr>
          <w:p w:rsidR="00985115" w:rsidRPr="00985115" w:rsidRDefault="00985115" w:rsidP="00985115">
            <w:pPr>
              <w:spacing w:line="240" w:lineRule="auto"/>
              <w:jc w:val="left"/>
              <w:rPr>
                <w:rFonts w:eastAsia="Times New Roman"/>
                <w:sz w:val="20"/>
                <w:szCs w:val="20"/>
                <w:lang w:eastAsia="ru-RU"/>
              </w:rPr>
            </w:pPr>
          </w:p>
        </w:tc>
      </w:tr>
    </w:tbl>
    <w:p w:rsidR="00985115" w:rsidRPr="0086191D" w:rsidRDefault="00985115" w:rsidP="00985115">
      <w:pPr>
        <w:rPr>
          <w:rFonts w:eastAsia="Times New Roman"/>
          <w:szCs w:val="24"/>
          <w:lang w:eastAsia="ru-RU"/>
        </w:rPr>
        <w:sectPr w:rsidR="00985115" w:rsidRPr="0086191D" w:rsidSect="00EB7DDC">
          <w:pgSz w:w="11906" w:h="16838" w:code="9"/>
          <w:pgMar w:top="1134" w:right="1134" w:bottom="1134" w:left="1701" w:header="709" w:footer="709" w:gutter="0"/>
          <w:cols w:space="708"/>
          <w:docGrid w:linePitch="360"/>
        </w:sectPr>
      </w:pPr>
    </w:p>
    <w:p w:rsidR="005B4AF2" w:rsidRPr="00DE0269" w:rsidRDefault="0098190A" w:rsidP="00DE0269">
      <w:pPr>
        <w:pStyle w:val="1"/>
        <w:numPr>
          <w:ilvl w:val="0"/>
          <w:numId w:val="3"/>
        </w:numPr>
        <w:spacing w:before="0"/>
        <w:rPr>
          <w:rFonts w:ascii="Times New Roman" w:hAnsi="Times New Roman"/>
        </w:rPr>
      </w:pPr>
      <w:bookmarkStart w:id="5" w:name="_Toc427529466"/>
      <w:r w:rsidRPr="00DE0269">
        <w:rPr>
          <w:rFonts w:ascii="Times New Roman" w:hAnsi="Times New Roman"/>
        </w:rPr>
        <w:lastRenderedPageBreak/>
        <w:t xml:space="preserve">Существующие нормативы потребления газа в </w:t>
      </w:r>
      <w:r w:rsidR="009C16C5" w:rsidRPr="00DE0269">
        <w:rPr>
          <w:rFonts w:ascii="Times New Roman" w:hAnsi="Times New Roman"/>
        </w:rPr>
        <w:t>Приморском городском</w:t>
      </w:r>
      <w:r w:rsidRPr="00DE0269">
        <w:rPr>
          <w:rFonts w:ascii="Times New Roman" w:hAnsi="Times New Roman"/>
        </w:rPr>
        <w:t xml:space="preserve"> поселении</w:t>
      </w:r>
      <w:bookmarkEnd w:id="5"/>
    </w:p>
    <w:p w:rsidR="0098190A" w:rsidRDefault="0098190A" w:rsidP="00DE0269">
      <w:pPr>
        <w:ind w:firstLine="567"/>
      </w:pPr>
      <w:proofErr w:type="gramStart"/>
      <w:r w:rsidRPr="0098190A">
        <w:t>Согласно постановления</w:t>
      </w:r>
      <w:proofErr w:type="gramEnd"/>
      <w:r w:rsidRPr="0098190A">
        <w:t xml:space="preserve"> Правительства Ленинградской области от 16.15.2012 N 3 на территории Ленинградской области установлены следующие нормативы потребления коммунальных услуг по газоснабжению гражданами, проживающими в многоквартирных домах или жилых домах, при отсут</w:t>
      </w:r>
      <w:r w:rsidR="006F705F">
        <w:t xml:space="preserve">ствии приборов учета (таблица </w:t>
      </w:r>
      <w:r w:rsidR="00964DCB">
        <w:t>5</w:t>
      </w:r>
      <w:r w:rsidRPr="0098190A">
        <w:t>).</w:t>
      </w:r>
    </w:p>
    <w:p w:rsidR="00CF221D" w:rsidRDefault="00CF221D" w:rsidP="00197B99">
      <w:pPr>
        <w:pStyle w:val="ad"/>
      </w:pPr>
    </w:p>
    <w:p w:rsidR="00DE6EDE" w:rsidRPr="00DE0269" w:rsidRDefault="00197B99" w:rsidP="00DE0269">
      <w:pPr>
        <w:pStyle w:val="ad"/>
        <w:numPr>
          <w:ilvl w:val="0"/>
          <w:numId w:val="14"/>
        </w:numPr>
        <w:spacing w:after="240"/>
        <w:jc w:val="both"/>
        <w:rPr>
          <w:b/>
          <w:i w:val="0"/>
          <w:sz w:val="24"/>
          <w:szCs w:val="24"/>
        </w:rPr>
      </w:pPr>
      <w:r w:rsidRPr="00DE0269">
        <w:rPr>
          <w:b/>
          <w:i w:val="0"/>
          <w:sz w:val="24"/>
          <w:szCs w:val="24"/>
        </w:rPr>
        <w:t>Нормативы потребления коммунальных услуг по газоснабжению гражданами, проживающими в многоквартирных домах или жилых домах на территории Ленинградской области, при отсутствии приборов учета</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02"/>
        <w:gridCol w:w="6663"/>
        <w:gridCol w:w="1998"/>
      </w:tblGrid>
      <w:tr w:rsidR="00197B99" w:rsidRPr="00AB6ADB" w:rsidTr="004A386D">
        <w:trPr>
          <w:trHeight w:val="226"/>
        </w:trPr>
        <w:tc>
          <w:tcPr>
            <w:tcW w:w="802" w:type="dxa"/>
            <w:shd w:val="pct10" w:color="auto" w:fill="auto"/>
            <w:vAlign w:val="center"/>
          </w:tcPr>
          <w:p w:rsidR="00197B99" w:rsidRPr="00AB6ADB" w:rsidRDefault="00197B99" w:rsidP="00197B99">
            <w:pPr>
              <w:autoSpaceDE w:val="0"/>
              <w:autoSpaceDN w:val="0"/>
              <w:adjustRightInd w:val="0"/>
              <w:spacing w:line="240" w:lineRule="auto"/>
              <w:jc w:val="center"/>
              <w:rPr>
                <w:b/>
                <w:color w:val="000000"/>
                <w:sz w:val="20"/>
                <w:szCs w:val="20"/>
              </w:rPr>
            </w:pPr>
            <w:r w:rsidRPr="00AB6ADB">
              <w:rPr>
                <w:b/>
                <w:color w:val="000000"/>
                <w:sz w:val="20"/>
                <w:szCs w:val="20"/>
              </w:rPr>
              <w:t xml:space="preserve">№ </w:t>
            </w:r>
            <w:proofErr w:type="gramStart"/>
            <w:r w:rsidRPr="00AB6ADB">
              <w:rPr>
                <w:b/>
                <w:color w:val="000000"/>
                <w:sz w:val="20"/>
                <w:szCs w:val="20"/>
              </w:rPr>
              <w:t>п</w:t>
            </w:r>
            <w:proofErr w:type="gramEnd"/>
            <w:r w:rsidRPr="00AB6ADB">
              <w:rPr>
                <w:b/>
                <w:color w:val="000000"/>
                <w:sz w:val="20"/>
                <w:szCs w:val="20"/>
              </w:rPr>
              <w:t>/п</w:t>
            </w:r>
          </w:p>
        </w:tc>
        <w:tc>
          <w:tcPr>
            <w:tcW w:w="0" w:type="auto"/>
            <w:shd w:val="pct10" w:color="auto" w:fill="auto"/>
            <w:vAlign w:val="center"/>
          </w:tcPr>
          <w:p w:rsidR="00197B99" w:rsidRPr="00AB6ADB" w:rsidRDefault="00197B99" w:rsidP="00197B99">
            <w:pPr>
              <w:autoSpaceDE w:val="0"/>
              <w:autoSpaceDN w:val="0"/>
              <w:adjustRightInd w:val="0"/>
              <w:spacing w:line="240" w:lineRule="auto"/>
              <w:jc w:val="center"/>
              <w:rPr>
                <w:b/>
                <w:color w:val="000000"/>
                <w:sz w:val="20"/>
                <w:szCs w:val="20"/>
              </w:rPr>
            </w:pPr>
            <w:r w:rsidRPr="00AB6ADB">
              <w:rPr>
                <w:b/>
                <w:color w:val="000000"/>
                <w:sz w:val="20"/>
                <w:szCs w:val="20"/>
              </w:rPr>
              <w:t>Вид услуги</w:t>
            </w:r>
          </w:p>
        </w:tc>
        <w:tc>
          <w:tcPr>
            <w:tcW w:w="0" w:type="auto"/>
            <w:shd w:val="pct10" w:color="auto" w:fill="auto"/>
            <w:vAlign w:val="center"/>
          </w:tcPr>
          <w:p w:rsidR="00197B99" w:rsidRPr="00AB6ADB" w:rsidRDefault="00197B99" w:rsidP="00197B99">
            <w:pPr>
              <w:autoSpaceDE w:val="0"/>
              <w:autoSpaceDN w:val="0"/>
              <w:adjustRightInd w:val="0"/>
              <w:spacing w:line="240" w:lineRule="auto"/>
              <w:jc w:val="center"/>
              <w:rPr>
                <w:b/>
                <w:color w:val="000000"/>
                <w:sz w:val="20"/>
                <w:szCs w:val="20"/>
              </w:rPr>
            </w:pPr>
            <w:r w:rsidRPr="00AB6ADB">
              <w:rPr>
                <w:b/>
                <w:color w:val="000000"/>
                <w:sz w:val="20"/>
                <w:szCs w:val="20"/>
              </w:rPr>
              <w:t>Норматив потребления</w:t>
            </w:r>
          </w:p>
          <w:p w:rsidR="00197B99" w:rsidRPr="00AB6ADB" w:rsidRDefault="00197B99" w:rsidP="00197B99">
            <w:pPr>
              <w:autoSpaceDE w:val="0"/>
              <w:autoSpaceDN w:val="0"/>
              <w:adjustRightInd w:val="0"/>
              <w:spacing w:line="240" w:lineRule="auto"/>
              <w:jc w:val="center"/>
              <w:rPr>
                <w:b/>
                <w:color w:val="000000"/>
                <w:sz w:val="20"/>
                <w:szCs w:val="20"/>
              </w:rPr>
            </w:pPr>
            <w:r w:rsidRPr="00AB6ADB">
              <w:rPr>
                <w:b/>
                <w:color w:val="000000"/>
                <w:sz w:val="20"/>
                <w:szCs w:val="20"/>
              </w:rPr>
              <w:t>в месяц</w:t>
            </w:r>
          </w:p>
        </w:tc>
      </w:tr>
      <w:tr w:rsidR="00197B99" w:rsidRPr="00AB6ADB" w:rsidTr="004A386D">
        <w:trPr>
          <w:trHeight w:val="606"/>
        </w:trPr>
        <w:tc>
          <w:tcPr>
            <w:tcW w:w="802" w:type="dxa"/>
            <w:vAlign w:val="center"/>
          </w:tcPr>
          <w:p w:rsidR="00197B99" w:rsidRPr="00AB6ADB" w:rsidRDefault="00197B99" w:rsidP="00197B99">
            <w:pPr>
              <w:autoSpaceDE w:val="0"/>
              <w:autoSpaceDN w:val="0"/>
              <w:adjustRightInd w:val="0"/>
              <w:spacing w:line="240" w:lineRule="auto"/>
              <w:jc w:val="center"/>
              <w:rPr>
                <w:color w:val="000000"/>
                <w:sz w:val="20"/>
                <w:szCs w:val="20"/>
              </w:rPr>
            </w:pPr>
            <w:r w:rsidRPr="00AB6ADB">
              <w:rPr>
                <w:color w:val="000000"/>
                <w:sz w:val="20"/>
                <w:szCs w:val="20"/>
              </w:rPr>
              <w:t>1</w:t>
            </w:r>
          </w:p>
          <w:p w:rsidR="00197B99" w:rsidRPr="00AB6ADB" w:rsidRDefault="00197B99" w:rsidP="00197B99">
            <w:pPr>
              <w:autoSpaceDE w:val="0"/>
              <w:autoSpaceDN w:val="0"/>
              <w:adjustRightInd w:val="0"/>
              <w:spacing w:line="240" w:lineRule="auto"/>
              <w:jc w:val="center"/>
              <w:rPr>
                <w:color w:val="000000"/>
                <w:sz w:val="20"/>
                <w:szCs w:val="20"/>
              </w:rPr>
            </w:pPr>
            <w:r w:rsidRPr="00AB6ADB">
              <w:rPr>
                <w:color w:val="000000"/>
                <w:sz w:val="20"/>
                <w:szCs w:val="20"/>
              </w:rPr>
              <w:t>1.1</w:t>
            </w:r>
          </w:p>
        </w:tc>
        <w:tc>
          <w:tcPr>
            <w:tcW w:w="0" w:type="auto"/>
            <w:vAlign w:val="center"/>
          </w:tcPr>
          <w:p w:rsidR="00197B99" w:rsidRPr="00AB6ADB" w:rsidRDefault="00197B99" w:rsidP="0005531D">
            <w:pPr>
              <w:autoSpaceDE w:val="0"/>
              <w:autoSpaceDN w:val="0"/>
              <w:adjustRightInd w:val="0"/>
              <w:spacing w:line="240" w:lineRule="auto"/>
              <w:jc w:val="left"/>
              <w:rPr>
                <w:color w:val="000000"/>
                <w:sz w:val="20"/>
                <w:szCs w:val="20"/>
              </w:rPr>
            </w:pPr>
            <w:r w:rsidRPr="00AB6ADB">
              <w:rPr>
                <w:color w:val="000000"/>
                <w:sz w:val="20"/>
                <w:szCs w:val="20"/>
              </w:rPr>
              <w:t>В многоквартирных домах и жилых домах при оборудовании помещения:</w:t>
            </w:r>
          </w:p>
          <w:p w:rsidR="00197B99" w:rsidRPr="00AB6ADB" w:rsidRDefault="00197B99" w:rsidP="0005531D">
            <w:pPr>
              <w:autoSpaceDE w:val="0"/>
              <w:autoSpaceDN w:val="0"/>
              <w:adjustRightInd w:val="0"/>
              <w:spacing w:line="240" w:lineRule="auto"/>
              <w:jc w:val="left"/>
              <w:rPr>
                <w:color w:val="000000"/>
                <w:sz w:val="20"/>
                <w:szCs w:val="20"/>
              </w:rPr>
            </w:pPr>
            <w:r w:rsidRPr="00AB6ADB">
              <w:rPr>
                <w:color w:val="000000"/>
                <w:sz w:val="20"/>
                <w:szCs w:val="20"/>
              </w:rPr>
              <w:t>Газовой плитой, центральным отоплением и цен-</w:t>
            </w:r>
          </w:p>
          <w:p w:rsidR="00197B99" w:rsidRPr="00AB6ADB" w:rsidRDefault="00197B99" w:rsidP="0005531D">
            <w:pPr>
              <w:autoSpaceDE w:val="0"/>
              <w:autoSpaceDN w:val="0"/>
              <w:adjustRightInd w:val="0"/>
              <w:spacing w:line="240" w:lineRule="auto"/>
              <w:jc w:val="left"/>
              <w:rPr>
                <w:color w:val="000000"/>
                <w:sz w:val="20"/>
                <w:szCs w:val="20"/>
              </w:rPr>
            </w:pPr>
            <w:r w:rsidRPr="00AB6ADB">
              <w:rPr>
                <w:color w:val="000000"/>
                <w:sz w:val="20"/>
                <w:szCs w:val="20"/>
              </w:rPr>
              <w:t>тральным горячим водоснабжением при газоснабжении:</w:t>
            </w:r>
          </w:p>
          <w:p w:rsidR="00197B99" w:rsidRPr="00AB6ADB" w:rsidRDefault="00AB6ADB" w:rsidP="0005531D">
            <w:pPr>
              <w:autoSpaceDE w:val="0"/>
              <w:autoSpaceDN w:val="0"/>
              <w:adjustRightInd w:val="0"/>
              <w:spacing w:line="240" w:lineRule="auto"/>
              <w:jc w:val="left"/>
              <w:rPr>
                <w:color w:val="000000"/>
                <w:sz w:val="20"/>
                <w:szCs w:val="20"/>
              </w:rPr>
            </w:pPr>
            <w:r w:rsidRPr="00AB6ADB">
              <w:rPr>
                <w:color w:val="000000"/>
                <w:sz w:val="20"/>
                <w:szCs w:val="20"/>
              </w:rPr>
              <w:t>ёмкостным сжиженным газом</w:t>
            </w:r>
          </w:p>
        </w:tc>
        <w:tc>
          <w:tcPr>
            <w:tcW w:w="0" w:type="auto"/>
            <w:vAlign w:val="center"/>
          </w:tcPr>
          <w:p w:rsidR="00197B99" w:rsidRPr="00AB6ADB" w:rsidRDefault="00AB6ADB" w:rsidP="00197B99">
            <w:pPr>
              <w:autoSpaceDE w:val="0"/>
              <w:autoSpaceDN w:val="0"/>
              <w:adjustRightInd w:val="0"/>
              <w:spacing w:line="240" w:lineRule="auto"/>
              <w:jc w:val="center"/>
              <w:rPr>
                <w:color w:val="000000"/>
                <w:sz w:val="20"/>
                <w:szCs w:val="20"/>
              </w:rPr>
            </w:pPr>
            <w:r w:rsidRPr="00AB6ADB">
              <w:rPr>
                <w:color w:val="000000"/>
                <w:sz w:val="20"/>
                <w:szCs w:val="20"/>
              </w:rPr>
              <w:t>5,0 кг/чел (2</w:t>
            </w:r>
            <w:r w:rsidR="00197B99" w:rsidRPr="00AB6ADB">
              <w:rPr>
                <w:color w:val="000000"/>
                <w:sz w:val="20"/>
                <w:szCs w:val="20"/>
              </w:rPr>
              <w:t>,0 куб. м/чел</w:t>
            </w:r>
            <w:r w:rsidRPr="00AB6ADB">
              <w:rPr>
                <w:color w:val="000000"/>
                <w:sz w:val="20"/>
                <w:szCs w:val="20"/>
              </w:rPr>
              <w:t>)</w:t>
            </w:r>
          </w:p>
        </w:tc>
      </w:tr>
      <w:tr w:rsidR="00197B99" w:rsidRPr="00AB6ADB" w:rsidTr="004A386D">
        <w:trPr>
          <w:trHeight w:val="353"/>
        </w:trPr>
        <w:tc>
          <w:tcPr>
            <w:tcW w:w="802" w:type="dxa"/>
            <w:vAlign w:val="center"/>
          </w:tcPr>
          <w:p w:rsidR="00197B99" w:rsidRPr="00AB6ADB" w:rsidRDefault="00197B99" w:rsidP="00197B99">
            <w:pPr>
              <w:autoSpaceDE w:val="0"/>
              <w:autoSpaceDN w:val="0"/>
              <w:adjustRightInd w:val="0"/>
              <w:spacing w:line="240" w:lineRule="auto"/>
              <w:jc w:val="center"/>
              <w:rPr>
                <w:color w:val="000000"/>
                <w:sz w:val="20"/>
                <w:szCs w:val="20"/>
              </w:rPr>
            </w:pPr>
            <w:r w:rsidRPr="00AB6ADB">
              <w:rPr>
                <w:color w:val="000000"/>
                <w:sz w:val="20"/>
                <w:szCs w:val="20"/>
              </w:rPr>
              <w:t>1.2</w:t>
            </w:r>
          </w:p>
        </w:tc>
        <w:tc>
          <w:tcPr>
            <w:tcW w:w="0" w:type="auto"/>
            <w:vAlign w:val="center"/>
          </w:tcPr>
          <w:p w:rsidR="00197B99" w:rsidRPr="00AB6ADB" w:rsidRDefault="00197B99" w:rsidP="0005531D">
            <w:pPr>
              <w:autoSpaceDE w:val="0"/>
              <w:autoSpaceDN w:val="0"/>
              <w:adjustRightInd w:val="0"/>
              <w:spacing w:line="240" w:lineRule="auto"/>
              <w:jc w:val="left"/>
              <w:rPr>
                <w:color w:val="000000"/>
                <w:sz w:val="20"/>
                <w:szCs w:val="20"/>
              </w:rPr>
            </w:pPr>
            <w:r w:rsidRPr="00AB6ADB">
              <w:rPr>
                <w:color w:val="000000"/>
                <w:sz w:val="20"/>
                <w:szCs w:val="20"/>
              </w:rPr>
              <w:t>Газовой плитой при отсутствии газового водонагревателя и центрального горячего водоснабжения</w:t>
            </w:r>
          </w:p>
          <w:p w:rsidR="00197B99" w:rsidRPr="00AB6ADB" w:rsidRDefault="00AB6ADB" w:rsidP="00AB6ADB">
            <w:pPr>
              <w:autoSpaceDE w:val="0"/>
              <w:autoSpaceDN w:val="0"/>
              <w:adjustRightInd w:val="0"/>
              <w:spacing w:line="240" w:lineRule="auto"/>
              <w:jc w:val="left"/>
              <w:rPr>
                <w:color w:val="000000"/>
                <w:sz w:val="20"/>
                <w:szCs w:val="20"/>
              </w:rPr>
            </w:pPr>
            <w:r w:rsidRPr="00AB6ADB">
              <w:rPr>
                <w:color w:val="000000"/>
                <w:sz w:val="20"/>
                <w:szCs w:val="20"/>
              </w:rPr>
              <w:t>при газоснабжении:</w:t>
            </w:r>
          </w:p>
          <w:p w:rsidR="00AB6ADB" w:rsidRPr="00AB6ADB" w:rsidRDefault="00AB6ADB" w:rsidP="00AB6ADB">
            <w:pPr>
              <w:autoSpaceDE w:val="0"/>
              <w:autoSpaceDN w:val="0"/>
              <w:adjustRightInd w:val="0"/>
              <w:spacing w:line="240" w:lineRule="auto"/>
              <w:jc w:val="left"/>
              <w:rPr>
                <w:color w:val="000000"/>
                <w:sz w:val="20"/>
                <w:szCs w:val="20"/>
              </w:rPr>
            </w:pPr>
            <w:r w:rsidRPr="00AB6ADB">
              <w:rPr>
                <w:color w:val="000000"/>
                <w:sz w:val="20"/>
                <w:szCs w:val="20"/>
              </w:rPr>
              <w:t>ёмкостным сжиженным газом</w:t>
            </w:r>
          </w:p>
        </w:tc>
        <w:tc>
          <w:tcPr>
            <w:tcW w:w="0" w:type="auto"/>
            <w:vAlign w:val="center"/>
          </w:tcPr>
          <w:p w:rsidR="00197B99" w:rsidRPr="00AB6ADB" w:rsidRDefault="00AB6ADB" w:rsidP="00AB6ADB">
            <w:pPr>
              <w:autoSpaceDE w:val="0"/>
              <w:autoSpaceDN w:val="0"/>
              <w:adjustRightInd w:val="0"/>
              <w:spacing w:line="240" w:lineRule="auto"/>
              <w:jc w:val="center"/>
              <w:rPr>
                <w:color w:val="000000"/>
                <w:sz w:val="20"/>
                <w:szCs w:val="20"/>
              </w:rPr>
            </w:pPr>
            <w:r w:rsidRPr="00AB6ADB">
              <w:rPr>
                <w:color w:val="000000"/>
                <w:sz w:val="20"/>
                <w:szCs w:val="20"/>
              </w:rPr>
              <w:t>8,0 кг/чел (3,5</w:t>
            </w:r>
            <w:r w:rsidR="00197B99" w:rsidRPr="00AB6ADB">
              <w:rPr>
                <w:color w:val="000000"/>
                <w:sz w:val="20"/>
                <w:szCs w:val="20"/>
              </w:rPr>
              <w:t xml:space="preserve"> куб. м/чел</w:t>
            </w:r>
            <w:r w:rsidRPr="00AB6ADB">
              <w:rPr>
                <w:color w:val="000000"/>
                <w:sz w:val="20"/>
                <w:szCs w:val="20"/>
              </w:rPr>
              <w:t>)</w:t>
            </w:r>
          </w:p>
        </w:tc>
      </w:tr>
      <w:tr w:rsidR="00197B99" w:rsidRPr="00AB6ADB" w:rsidTr="004A386D">
        <w:trPr>
          <w:trHeight w:val="352"/>
        </w:trPr>
        <w:tc>
          <w:tcPr>
            <w:tcW w:w="802" w:type="dxa"/>
            <w:vAlign w:val="center"/>
          </w:tcPr>
          <w:p w:rsidR="00197B99" w:rsidRPr="00AB6ADB" w:rsidRDefault="00197B99" w:rsidP="00197B99">
            <w:pPr>
              <w:autoSpaceDE w:val="0"/>
              <w:autoSpaceDN w:val="0"/>
              <w:adjustRightInd w:val="0"/>
              <w:spacing w:line="240" w:lineRule="auto"/>
              <w:jc w:val="center"/>
              <w:rPr>
                <w:color w:val="000000"/>
                <w:sz w:val="20"/>
                <w:szCs w:val="20"/>
              </w:rPr>
            </w:pPr>
            <w:r w:rsidRPr="00AB6ADB">
              <w:rPr>
                <w:color w:val="000000"/>
                <w:sz w:val="20"/>
                <w:szCs w:val="20"/>
              </w:rPr>
              <w:t>1.3</w:t>
            </w:r>
          </w:p>
        </w:tc>
        <w:tc>
          <w:tcPr>
            <w:tcW w:w="0" w:type="auto"/>
            <w:vAlign w:val="center"/>
          </w:tcPr>
          <w:p w:rsidR="00197B99" w:rsidRPr="00AB6ADB" w:rsidRDefault="00197B99" w:rsidP="00AB6ADB">
            <w:pPr>
              <w:autoSpaceDE w:val="0"/>
              <w:autoSpaceDN w:val="0"/>
              <w:adjustRightInd w:val="0"/>
              <w:spacing w:line="240" w:lineRule="auto"/>
              <w:jc w:val="left"/>
              <w:rPr>
                <w:color w:val="000000"/>
                <w:sz w:val="20"/>
                <w:szCs w:val="20"/>
              </w:rPr>
            </w:pPr>
            <w:r w:rsidRPr="00AB6ADB">
              <w:rPr>
                <w:color w:val="000000"/>
                <w:sz w:val="20"/>
                <w:szCs w:val="20"/>
              </w:rPr>
              <w:t>Газовой плитой и газовым водонагревателем при отсутствии центрального горячего в</w:t>
            </w:r>
            <w:r w:rsidR="00AB6ADB" w:rsidRPr="00AB6ADB">
              <w:rPr>
                <w:color w:val="000000"/>
                <w:sz w:val="20"/>
                <w:szCs w:val="20"/>
              </w:rPr>
              <w:t>одоснабжения при газоснабжении:</w:t>
            </w:r>
          </w:p>
          <w:p w:rsidR="00AB6ADB" w:rsidRPr="00AB6ADB" w:rsidRDefault="00AB6ADB" w:rsidP="00AB6ADB">
            <w:pPr>
              <w:autoSpaceDE w:val="0"/>
              <w:autoSpaceDN w:val="0"/>
              <w:adjustRightInd w:val="0"/>
              <w:spacing w:line="240" w:lineRule="auto"/>
              <w:jc w:val="left"/>
              <w:rPr>
                <w:color w:val="000000"/>
                <w:sz w:val="20"/>
                <w:szCs w:val="20"/>
              </w:rPr>
            </w:pPr>
            <w:r w:rsidRPr="00AB6ADB">
              <w:rPr>
                <w:color w:val="000000"/>
                <w:sz w:val="20"/>
                <w:szCs w:val="20"/>
              </w:rPr>
              <w:t>ёмкостным сжиженным газом</w:t>
            </w:r>
          </w:p>
        </w:tc>
        <w:tc>
          <w:tcPr>
            <w:tcW w:w="0" w:type="auto"/>
            <w:vAlign w:val="center"/>
          </w:tcPr>
          <w:p w:rsidR="00197B99" w:rsidRPr="00AB6ADB" w:rsidRDefault="00AB6ADB" w:rsidP="00197B99">
            <w:pPr>
              <w:autoSpaceDE w:val="0"/>
              <w:autoSpaceDN w:val="0"/>
              <w:adjustRightInd w:val="0"/>
              <w:spacing w:line="240" w:lineRule="auto"/>
              <w:jc w:val="center"/>
              <w:rPr>
                <w:color w:val="000000"/>
                <w:sz w:val="20"/>
                <w:szCs w:val="20"/>
              </w:rPr>
            </w:pPr>
            <w:r w:rsidRPr="00AB6ADB">
              <w:rPr>
                <w:color w:val="000000"/>
                <w:sz w:val="20"/>
                <w:szCs w:val="20"/>
              </w:rPr>
              <w:t>12,0 кг/чел (5,</w:t>
            </w:r>
            <w:r w:rsidR="00197B99" w:rsidRPr="00AB6ADB">
              <w:rPr>
                <w:color w:val="000000"/>
                <w:sz w:val="20"/>
                <w:szCs w:val="20"/>
              </w:rPr>
              <w:t>2 куб. м/чел</w:t>
            </w:r>
            <w:r w:rsidRPr="00AB6ADB">
              <w:rPr>
                <w:color w:val="000000"/>
                <w:sz w:val="20"/>
                <w:szCs w:val="20"/>
              </w:rPr>
              <w:t>)</w:t>
            </w:r>
          </w:p>
        </w:tc>
      </w:tr>
      <w:tr w:rsidR="00197B99" w:rsidRPr="00EC3CE7" w:rsidTr="004A386D">
        <w:trPr>
          <w:trHeight w:val="226"/>
        </w:trPr>
        <w:tc>
          <w:tcPr>
            <w:tcW w:w="802" w:type="dxa"/>
            <w:vAlign w:val="center"/>
          </w:tcPr>
          <w:p w:rsidR="00197B99" w:rsidRPr="00AB6ADB" w:rsidRDefault="00197B99" w:rsidP="00197B99">
            <w:pPr>
              <w:autoSpaceDE w:val="0"/>
              <w:autoSpaceDN w:val="0"/>
              <w:adjustRightInd w:val="0"/>
              <w:spacing w:line="240" w:lineRule="auto"/>
              <w:jc w:val="center"/>
              <w:rPr>
                <w:color w:val="000000"/>
                <w:sz w:val="20"/>
                <w:szCs w:val="20"/>
              </w:rPr>
            </w:pPr>
            <w:r w:rsidRPr="00AB6ADB">
              <w:rPr>
                <w:color w:val="000000"/>
                <w:sz w:val="20"/>
                <w:szCs w:val="20"/>
              </w:rPr>
              <w:t>2</w:t>
            </w:r>
          </w:p>
        </w:tc>
        <w:tc>
          <w:tcPr>
            <w:tcW w:w="0" w:type="auto"/>
            <w:vAlign w:val="center"/>
          </w:tcPr>
          <w:p w:rsidR="00197B99" w:rsidRPr="00AB6ADB" w:rsidRDefault="00197B99" w:rsidP="0005531D">
            <w:pPr>
              <w:autoSpaceDE w:val="0"/>
              <w:autoSpaceDN w:val="0"/>
              <w:adjustRightInd w:val="0"/>
              <w:spacing w:line="240" w:lineRule="auto"/>
              <w:jc w:val="left"/>
              <w:rPr>
                <w:color w:val="000000"/>
                <w:sz w:val="20"/>
                <w:szCs w:val="20"/>
              </w:rPr>
            </w:pPr>
            <w:r w:rsidRPr="00AB6ADB">
              <w:rPr>
                <w:color w:val="000000"/>
                <w:sz w:val="20"/>
                <w:szCs w:val="20"/>
              </w:rPr>
              <w:t>На отопление одного квадратного метра жилого помещения от газовых приборов (среднегодовое значение)</w:t>
            </w:r>
          </w:p>
        </w:tc>
        <w:tc>
          <w:tcPr>
            <w:tcW w:w="0" w:type="auto"/>
            <w:vAlign w:val="center"/>
          </w:tcPr>
          <w:p w:rsidR="00197B99" w:rsidRPr="00EC3CE7" w:rsidRDefault="00197B99" w:rsidP="00197B99">
            <w:pPr>
              <w:autoSpaceDE w:val="0"/>
              <w:autoSpaceDN w:val="0"/>
              <w:adjustRightInd w:val="0"/>
              <w:spacing w:line="240" w:lineRule="auto"/>
              <w:jc w:val="center"/>
              <w:rPr>
                <w:color w:val="000000"/>
                <w:sz w:val="20"/>
                <w:szCs w:val="20"/>
              </w:rPr>
            </w:pPr>
            <w:r w:rsidRPr="00AB6ADB">
              <w:rPr>
                <w:color w:val="000000"/>
                <w:sz w:val="20"/>
                <w:szCs w:val="20"/>
              </w:rPr>
              <w:t>8,2 куб. м/кв. м</w:t>
            </w:r>
          </w:p>
        </w:tc>
      </w:tr>
    </w:tbl>
    <w:p w:rsidR="005972D1" w:rsidRPr="005972D1" w:rsidRDefault="005972D1" w:rsidP="006B176A"/>
    <w:p w:rsidR="006027EA" w:rsidRDefault="006027EA">
      <w:pPr>
        <w:spacing w:after="200" w:line="276" w:lineRule="auto"/>
        <w:jc w:val="left"/>
      </w:pPr>
      <w:r>
        <w:br w:type="page"/>
      </w:r>
    </w:p>
    <w:p w:rsidR="001926E1" w:rsidRPr="00DE0269" w:rsidRDefault="006027EA" w:rsidP="006027EA">
      <w:pPr>
        <w:pStyle w:val="1"/>
        <w:numPr>
          <w:ilvl w:val="0"/>
          <w:numId w:val="3"/>
        </w:numPr>
        <w:rPr>
          <w:rFonts w:ascii="Times New Roman" w:hAnsi="Times New Roman"/>
        </w:rPr>
      </w:pPr>
      <w:bookmarkStart w:id="6" w:name="_Toc427529467"/>
      <w:r w:rsidRPr="00DE0269">
        <w:rPr>
          <w:rFonts w:ascii="Times New Roman" w:hAnsi="Times New Roman"/>
        </w:rPr>
        <w:lastRenderedPageBreak/>
        <w:t>Перспективное потребление газа на цели газоснабжения</w:t>
      </w:r>
      <w:bookmarkEnd w:id="6"/>
    </w:p>
    <w:p w:rsidR="00233E3D" w:rsidRPr="00DE0269" w:rsidRDefault="00060618" w:rsidP="00060618">
      <w:pPr>
        <w:pStyle w:val="2"/>
        <w:numPr>
          <w:ilvl w:val="1"/>
          <w:numId w:val="3"/>
        </w:numPr>
        <w:rPr>
          <w:rFonts w:ascii="Times New Roman" w:hAnsi="Times New Roman"/>
        </w:rPr>
      </w:pPr>
      <w:bookmarkStart w:id="7" w:name="_Toc427529468"/>
      <w:r w:rsidRPr="00DE0269">
        <w:rPr>
          <w:rFonts w:ascii="Times New Roman" w:hAnsi="Times New Roman"/>
        </w:rPr>
        <w:t xml:space="preserve">Направления развития </w:t>
      </w:r>
      <w:r w:rsidR="00CE77D5" w:rsidRPr="00DE0269">
        <w:rPr>
          <w:rFonts w:ascii="Times New Roman" w:hAnsi="Times New Roman"/>
        </w:rPr>
        <w:t>Приморского</w:t>
      </w:r>
      <w:r w:rsidRPr="00DE0269">
        <w:rPr>
          <w:rFonts w:ascii="Times New Roman" w:hAnsi="Times New Roman"/>
        </w:rPr>
        <w:t xml:space="preserve"> </w:t>
      </w:r>
      <w:r w:rsidR="00CE77D5" w:rsidRPr="00DE0269">
        <w:rPr>
          <w:rFonts w:ascii="Times New Roman" w:hAnsi="Times New Roman"/>
        </w:rPr>
        <w:t>городского</w:t>
      </w:r>
      <w:r w:rsidRPr="00DE0269">
        <w:rPr>
          <w:rFonts w:ascii="Times New Roman" w:hAnsi="Times New Roman"/>
        </w:rPr>
        <w:t xml:space="preserve"> поселения</w:t>
      </w:r>
      <w:bookmarkEnd w:id="7"/>
    </w:p>
    <w:p w:rsidR="00060618" w:rsidRPr="00060618" w:rsidRDefault="00060618" w:rsidP="00060618">
      <w:pPr>
        <w:ind w:firstLine="708"/>
      </w:pPr>
      <w:r w:rsidRPr="00060618">
        <w:t>Предполага</w:t>
      </w:r>
      <w:r w:rsidR="00C6023F">
        <w:t xml:space="preserve">ется, что с 2015 по </w:t>
      </w:r>
      <w:r w:rsidR="00D64C73">
        <w:t>2030</w:t>
      </w:r>
      <w:r w:rsidRPr="00060618">
        <w:t xml:space="preserve"> г. произойдет небольшой рост численности населения за счет мигрантов, прибывших на новые рабочи</w:t>
      </w:r>
      <w:r w:rsidR="00687ABB">
        <w:t>е места планируемых предприятий.</w:t>
      </w:r>
    </w:p>
    <w:p w:rsidR="00060618" w:rsidRPr="00060618" w:rsidRDefault="00060618" w:rsidP="00C6023F">
      <w:pPr>
        <w:ind w:firstLine="708"/>
      </w:pPr>
      <w:r w:rsidRPr="00060618">
        <w:t xml:space="preserve">Данный сценарий будет реализован при условии выполнения ряда мероприятий: </w:t>
      </w:r>
    </w:p>
    <w:p w:rsidR="00060618" w:rsidRPr="00060618" w:rsidRDefault="00060618" w:rsidP="00060618">
      <w:r w:rsidRPr="00060618">
        <w:t xml:space="preserve">– привлечение мигрантов за счет увеличения потребности экономики муниципального образования в трудовых ресурсах; </w:t>
      </w:r>
    </w:p>
    <w:p w:rsidR="00060618" w:rsidRPr="00060618" w:rsidRDefault="00060618" w:rsidP="00060618">
      <w:r w:rsidRPr="00060618">
        <w:t xml:space="preserve">– проведение активных мер по закреплению молодежи в поселении; </w:t>
      </w:r>
    </w:p>
    <w:p w:rsidR="00060618" w:rsidRPr="00060618" w:rsidRDefault="00060618" w:rsidP="00060618">
      <w:r w:rsidRPr="00060618">
        <w:t xml:space="preserve">– проведение активной демографической политики в </w:t>
      </w:r>
      <w:r w:rsidR="00DE0269">
        <w:t>Выборгском</w:t>
      </w:r>
      <w:r w:rsidRPr="00060618">
        <w:t xml:space="preserve"> муниципальном районе, которая позволит увеличить коэффициент рождаемости; </w:t>
      </w:r>
    </w:p>
    <w:p w:rsidR="00060618" w:rsidRDefault="00060618" w:rsidP="00060618">
      <w:r w:rsidRPr="00060618">
        <w:t>– реализация мер, направленных на улучшение качества медицинской помощи и уровня медицинского обслуживания населения для сокращения коэффициента смертности, а также активной социальной поддержки пожилых людей.</w:t>
      </w:r>
    </w:p>
    <w:p w:rsidR="00AF452E" w:rsidRPr="00AF452E" w:rsidRDefault="00DE0269" w:rsidP="00AF452E">
      <w:pPr>
        <w:ind w:firstLine="708"/>
      </w:pPr>
      <w:r>
        <w:t>Приморское городское</w:t>
      </w:r>
      <w:r w:rsidR="00AF452E" w:rsidRPr="00AF452E">
        <w:t xml:space="preserve"> поселение обладает потенциалом для развития жилищного строительства, обусловленного возможностью развития промышленности, сельского хозяйства, туризма и рекреации, малого предпринимательства. </w:t>
      </w:r>
    </w:p>
    <w:p w:rsidR="00687ABB" w:rsidRDefault="00AF452E" w:rsidP="004F049F">
      <w:pPr>
        <w:ind w:firstLine="567"/>
      </w:pPr>
      <w:r w:rsidRPr="00AF452E">
        <w:t xml:space="preserve">Важнейшими целями, достижение которых должно стать приоритетной задачей градостроительной политики </w:t>
      </w:r>
      <w:r w:rsidR="00DE0269">
        <w:t>Приморского городского</w:t>
      </w:r>
      <w:r w:rsidRPr="00AF452E">
        <w:t xml:space="preserve"> поселения, являются:</w:t>
      </w:r>
    </w:p>
    <w:p w:rsidR="009367DF" w:rsidRPr="009367DF" w:rsidRDefault="009367DF" w:rsidP="009367DF">
      <w:pPr>
        <w:ind w:left="851" w:hanging="284"/>
      </w:pPr>
      <w:r w:rsidRPr="009367DF">
        <w:t xml:space="preserve">– стимулирование строительства индивидуального жилья с высоким уровнем благоустройства, что возможно за счет предоставления гражданам земельных участков, ипотечного кредитования, участия в региональных и муниципальных целевых программах, создания инженерной инфраструктуры для обеспечения нового жилищного фонда централизованными системами коммунального обеспечения; </w:t>
      </w:r>
    </w:p>
    <w:p w:rsidR="009367DF" w:rsidRPr="009367DF" w:rsidRDefault="009367DF" w:rsidP="009367DF">
      <w:pPr>
        <w:ind w:left="851" w:hanging="284"/>
      </w:pPr>
      <w:r w:rsidRPr="009367DF">
        <w:t xml:space="preserve">– создание условий для привлечения внешних инвесторов в строительный комплекс (особенно в жилищное строительство); </w:t>
      </w:r>
    </w:p>
    <w:p w:rsidR="009367DF" w:rsidRPr="009367DF" w:rsidRDefault="009367DF" w:rsidP="009367DF">
      <w:pPr>
        <w:ind w:left="851" w:hanging="284"/>
      </w:pPr>
      <w:r w:rsidRPr="009367DF">
        <w:t xml:space="preserve">– обеспечение малоимущих граждан и нуждающихся в улучшении жилищных условий, жилыми помещениями в соответствии с жилищным законодательством; </w:t>
      </w:r>
    </w:p>
    <w:p w:rsidR="009367DF" w:rsidRPr="009367DF" w:rsidRDefault="009367DF" w:rsidP="009367DF">
      <w:pPr>
        <w:ind w:left="851" w:hanging="284"/>
      </w:pPr>
      <w:r w:rsidRPr="009367DF">
        <w:t xml:space="preserve">– </w:t>
      </w:r>
      <w:r>
        <w:t xml:space="preserve"> </w:t>
      </w:r>
      <w:r w:rsidRPr="009367DF">
        <w:t xml:space="preserve">организация содержания муниципального жилищного фонда; </w:t>
      </w:r>
    </w:p>
    <w:p w:rsidR="009367DF" w:rsidRPr="009367DF" w:rsidRDefault="004F049F" w:rsidP="009367DF">
      <w:pPr>
        <w:ind w:left="851" w:hanging="284"/>
      </w:pPr>
      <w:r>
        <w:t xml:space="preserve">– </w:t>
      </w:r>
      <w:r w:rsidR="009367DF" w:rsidRPr="009367DF">
        <w:t xml:space="preserve">создание нового типа качественного жилья, способного сформировать предложение жилья качественно иного уровня. </w:t>
      </w:r>
    </w:p>
    <w:p w:rsidR="009367DF" w:rsidRPr="009367DF" w:rsidRDefault="009367DF" w:rsidP="009367DF">
      <w:pPr>
        <w:ind w:firstLine="708"/>
      </w:pPr>
      <w:r w:rsidRPr="009367DF">
        <w:lastRenderedPageBreak/>
        <w:t>В соответствии с п. 2.1.3 «Региональных нормативов градостроительного проектирования Ленинградской области», утвержденных постановлением Правительства Ленинградской области от 22 марта 2012 года № 83, расчетная минимальная обеспеченность общей площадью жилых помещений в сельских населенных пунктах принимается к 2025 г. – 38 м</w:t>
      </w:r>
      <w:proofErr w:type="gramStart"/>
      <w:r w:rsidRPr="004F049F">
        <w:rPr>
          <w:vertAlign w:val="superscript"/>
        </w:rPr>
        <w:t>2</w:t>
      </w:r>
      <w:proofErr w:type="gramEnd"/>
      <w:r w:rsidRPr="009367DF">
        <w:t xml:space="preserve">/чел. </w:t>
      </w:r>
    </w:p>
    <w:p w:rsidR="004F049F" w:rsidRDefault="009367DF" w:rsidP="004F049F">
      <w:pPr>
        <w:ind w:firstLine="708"/>
      </w:pPr>
      <w:r>
        <w:t>В настоящее время с</w:t>
      </w:r>
      <w:r w:rsidRPr="009367DF">
        <w:t>редняя обеспеченность одного жителя обшей площадью жилья</w:t>
      </w:r>
      <w:r>
        <w:t xml:space="preserve"> в </w:t>
      </w:r>
      <w:r w:rsidR="001C526B">
        <w:t>поселении</w:t>
      </w:r>
      <w:r w:rsidRPr="009367DF">
        <w:t xml:space="preserve"> составляет 3</w:t>
      </w:r>
      <w:r w:rsidR="00697C0F">
        <w:t>3</w:t>
      </w:r>
      <w:r w:rsidRPr="009367DF">
        <w:t>,</w:t>
      </w:r>
      <w:r w:rsidR="00697C0F">
        <w:t>1</w:t>
      </w:r>
      <w:r w:rsidRPr="009367DF">
        <w:t xml:space="preserve"> м</w:t>
      </w:r>
      <w:proofErr w:type="gramStart"/>
      <w:r w:rsidRPr="009367DF">
        <w:rPr>
          <w:vertAlign w:val="superscript"/>
        </w:rPr>
        <w:t>2</w:t>
      </w:r>
      <w:proofErr w:type="gramEnd"/>
      <w:r w:rsidRPr="009367DF">
        <w:t>/чел.</w:t>
      </w:r>
    </w:p>
    <w:p w:rsidR="004F049F" w:rsidRPr="00A70ED8" w:rsidRDefault="004F049F" w:rsidP="004F049F">
      <w:pPr>
        <w:pStyle w:val="2"/>
        <w:numPr>
          <w:ilvl w:val="1"/>
          <w:numId w:val="3"/>
        </w:numPr>
        <w:rPr>
          <w:rFonts w:ascii="Times New Roman" w:hAnsi="Times New Roman"/>
        </w:rPr>
      </w:pPr>
      <w:bookmarkStart w:id="8" w:name="_Toc427529469"/>
      <w:r w:rsidRPr="00A70ED8">
        <w:rPr>
          <w:rFonts w:ascii="Times New Roman" w:hAnsi="Times New Roman"/>
        </w:rPr>
        <w:t>Прогнозные балансы потребления газа</w:t>
      </w:r>
      <w:bookmarkEnd w:id="8"/>
    </w:p>
    <w:p w:rsidR="00FF2E27" w:rsidRPr="00FF2E27" w:rsidRDefault="00836C81" w:rsidP="00FF2E27">
      <w:pPr>
        <w:ind w:firstLine="708"/>
      </w:pPr>
      <w:r>
        <w:t>В таблице 6</w:t>
      </w:r>
      <w:r w:rsidR="00FF2E27" w:rsidRPr="00FF2E27">
        <w:t xml:space="preserve"> приведены прогнозируемые объемы потребления газа, по годам</w:t>
      </w:r>
      <w:r w:rsidR="00991C34">
        <w:t xml:space="preserve"> реализации схемы газоснабжения Приморского</w:t>
      </w:r>
      <w:r w:rsidR="00FF2E27" w:rsidRPr="00FF2E27">
        <w:t xml:space="preserve"> </w:t>
      </w:r>
      <w:r w:rsidR="00991C34">
        <w:t>городского</w:t>
      </w:r>
      <w:r w:rsidR="00FF2E27" w:rsidRPr="00FF2E27">
        <w:t xml:space="preserve"> поселения. </w:t>
      </w:r>
    </w:p>
    <w:p w:rsidR="00FF2E27" w:rsidRPr="00FF2E27" w:rsidRDefault="00FF2E27" w:rsidP="008C1600">
      <w:pPr>
        <w:ind w:firstLine="708"/>
      </w:pPr>
      <w:r w:rsidRPr="00FF2E27">
        <w:t>Показатель потребления газа населением на пище</w:t>
      </w:r>
      <w:r w:rsidR="001612A6">
        <w:t xml:space="preserve"> </w:t>
      </w:r>
      <w:r w:rsidRPr="00FF2E27">
        <w:t>приготовление, м</w:t>
      </w:r>
      <w:r w:rsidRPr="003B346F">
        <w:rPr>
          <w:vertAlign w:val="superscript"/>
        </w:rPr>
        <w:t>3</w:t>
      </w:r>
      <w:r w:rsidRPr="00FF2E27">
        <w:t xml:space="preserve">/год на 1 чел, принят в соответствии со СНиП 2.04.08-87*: </w:t>
      </w:r>
    </w:p>
    <w:p w:rsidR="00FF2E27" w:rsidRPr="00FF2E27" w:rsidRDefault="00FF2E27" w:rsidP="008C1600">
      <w:pPr>
        <w:ind w:left="851" w:hanging="284"/>
      </w:pPr>
      <w:r w:rsidRPr="00FF2E27">
        <w:t xml:space="preserve">– при наличии централизованного горячего водоснабжения – 120; </w:t>
      </w:r>
    </w:p>
    <w:p w:rsidR="004F049F" w:rsidRDefault="00FF2E27" w:rsidP="008C1600">
      <w:pPr>
        <w:ind w:left="851" w:hanging="284"/>
      </w:pPr>
      <w:r w:rsidRPr="00FF2E27">
        <w:t>– при отсутствии горячего водоснабжения (в сельских населенных пунктах) – 250.</w:t>
      </w:r>
    </w:p>
    <w:p w:rsidR="00CF221D" w:rsidRDefault="00CF221D" w:rsidP="006F4E2A">
      <w:pPr>
        <w:pStyle w:val="ad"/>
        <w:ind w:right="-710"/>
      </w:pPr>
    </w:p>
    <w:p w:rsidR="00881EDA" w:rsidRPr="00964DCB" w:rsidRDefault="00123F82" w:rsidP="00A70ED8">
      <w:pPr>
        <w:pStyle w:val="ad"/>
        <w:numPr>
          <w:ilvl w:val="0"/>
          <w:numId w:val="14"/>
        </w:numPr>
        <w:ind w:right="-1"/>
        <w:rPr>
          <w:b/>
          <w:i w:val="0"/>
          <w:sz w:val="24"/>
          <w:szCs w:val="24"/>
        </w:rPr>
      </w:pPr>
      <w:r w:rsidRPr="00964DCB">
        <w:rPr>
          <w:b/>
          <w:i w:val="0"/>
          <w:sz w:val="24"/>
          <w:szCs w:val="24"/>
        </w:rPr>
        <w:t>Расчет потребности в газе населенными пунктами</w:t>
      </w:r>
      <w:r w:rsidR="00E02EC3" w:rsidRPr="00964DCB">
        <w:rPr>
          <w:b/>
          <w:i w:val="0"/>
          <w:sz w:val="24"/>
          <w:szCs w:val="24"/>
        </w:rPr>
        <w:t xml:space="preserve"> </w:t>
      </w:r>
      <w:r w:rsidR="00C96ACD" w:rsidRPr="00964DCB">
        <w:rPr>
          <w:b/>
          <w:i w:val="0"/>
          <w:sz w:val="24"/>
          <w:szCs w:val="24"/>
        </w:rPr>
        <w:t>Приморского</w:t>
      </w:r>
      <w:r w:rsidR="00E02EC3" w:rsidRPr="00964DCB">
        <w:rPr>
          <w:b/>
          <w:i w:val="0"/>
          <w:sz w:val="24"/>
          <w:szCs w:val="24"/>
        </w:rPr>
        <w:t xml:space="preserve"> </w:t>
      </w:r>
      <w:r w:rsidR="00C96ACD" w:rsidRPr="00964DCB">
        <w:rPr>
          <w:b/>
          <w:i w:val="0"/>
          <w:sz w:val="24"/>
          <w:szCs w:val="24"/>
        </w:rPr>
        <w:t xml:space="preserve">городского </w:t>
      </w:r>
      <w:r w:rsidR="00E02EC3" w:rsidRPr="00964DCB">
        <w:rPr>
          <w:b/>
          <w:i w:val="0"/>
          <w:sz w:val="24"/>
          <w:szCs w:val="24"/>
        </w:rPr>
        <w:t>поселения</w:t>
      </w:r>
      <w:r w:rsidRPr="00964DCB">
        <w:rPr>
          <w:b/>
          <w:i w:val="0"/>
          <w:sz w:val="24"/>
          <w:szCs w:val="24"/>
        </w:rPr>
        <w:t xml:space="preserve"> на нужды населения</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20"/>
        <w:gridCol w:w="1199"/>
        <w:gridCol w:w="1134"/>
        <w:gridCol w:w="1276"/>
        <w:gridCol w:w="1134"/>
        <w:gridCol w:w="1168"/>
        <w:gridCol w:w="1276"/>
      </w:tblGrid>
      <w:tr w:rsidR="00881EDA" w:rsidRPr="008C3377" w:rsidTr="004A386D">
        <w:trPr>
          <w:tblHeader/>
        </w:trPr>
        <w:tc>
          <w:tcPr>
            <w:tcW w:w="3020" w:type="dxa"/>
            <w:vMerge w:val="restart"/>
            <w:shd w:val="pct10" w:color="auto" w:fill="auto"/>
            <w:noWrap/>
            <w:vAlign w:val="center"/>
          </w:tcPr>
          <w:p w:rsidR="00881EDA" w:rsidRPr="008C3377" w:rsidRDefault="00881EDA" w:rsidP="00EC3CE7">
            <w:pPr>
              <w:spacing w:line="240" w:lineRule="auto"/>
              <w:jc w:val="center"/>
              <w:rPr>
                <w:sz w:val="20"/>
                <w:szCs w:val="20"/>
              </w:rPr>
            </w:pPr>
            <w:r w:rsidRPr="008C3377">
              <w:rPr>
                <w:sz w:val="20"/>
                <w:szCs w:val="20"/>
              </w:rPr>
              <w:t>Наименование потребителей</w:t>
            </w:r>
          </w:p>
        </w:tc>
        <w:tc>
          <w:tcPr>
            <w:tcW w:w="7187" w:type="dxa"/>
            <w:gridSpan w:val="6"/>
            <w:shd w:val="pct10" w:color="auto" w:fill="auto"/>
            <w:noWrap/>
            <w:vAlign w:val="center"/>
          </w:tcPr>
          <w:p w:rsidR="00881EDA" w:rsidRPr="008C3377" w:rsidRDefault="00881EDA" w:rsidP="00EC3CE7">
            <w:pPr>
              <w:spacing w:line="240" w:lineRule="auto"/>
              <w:jc w:val="center"/>
              <w:rPr>
                <w:sz w:val="20"/>
                <w:szCs w:val="20"/>
              </w:rPr>
            </w:pPr>
            <w:r w:rsidRPr="008C3377">
              <w:rPr>
                <w:sz w:val="20"/>
                <w:szCs w:val="20"/>
              </w:rPr>
              <w:t>Расход газа</w:t>
            </w:r>
          </w:p>
        </w:tc>
      </w:tr>
      <w:tr w:rsidR="003F21A7" w:rsidRPr="008C3377" w:rsidTr="004A386D">
        <w:trPr>
          <w:tblHeader/>
        </w:trPr>
        <w:tc>
          <w:tcPr>
            <w:tcW w:w="3020" w:type="dxa"/>
            <w:vMerge/>
            <w:shd w:val="pct10" w:color="auto" w:fill="auto"/>
            <w:noWrap/>
            <w:vAlign w:val="center"/>
          </w:tcPr>
          <w:p w:rsidR="00881EDA" w:rsidRPr="008C3377" w:rsidRDefault="00881EDA" w:rsidP="00EC3CE7">
            <w:pPr>
              <w:spacing w:line="240" w:lineRule="auto"/>
              <w:jc w:val="center"/>
              <w:rPr>
                <w:sz w:val="20"/>
                <w:szCs w:val="20"/>
              </w:rPr>
            </w:pPr>
          </w:p>
        </w:tc>
        <w:tc>
          <w:tcPr>
            <w:tcW w:w="2333" w:type="dxa"/>
            <w:gridSpan w:val="2"/>
            <w:shd w:val="pct10" w:color="auto" w:fill="auto"/>
            <w:noWrap/>
            <w:vAlign w:val="center"/>
          </w:tcPr>
          <w:p w:rsidR="00881EDA" w:rsidRPr="008C3377" w:rsidRDefault="00881EDA" w:rsidP="00EC3CE7">
            <w:pPr>
              <w:spacing w:line="240" w:lineRule="auto"/>
              <w:jc w:val="center"/>
              <w:rPr>
                <w:sz w:val="20"/>
                <w:szCs w:val="20"/>
              </w:rPr>
            </w:pPr>
            <w:r w:rsidRPr="008C3377">
              <w:rPr>
                <w:sz w:val="20"/>
                <w:szCs w:val="20"/>
              </w:rPr>
              <w:t>Существующее положение</w:t>
            </w:r>
          </w:p>
        </w:tc>
        <w:tc>
          <w:tcPr>
            <w:tcW w:w="2410" w:type="dxa"/>
            <w:gridSpan w:val="2"/>
            <w:shd w:val="pct10" w:color="auto" w:fill="auto"/>
            <w:noWrap/>
            <w:vAlign w:val="center"/>
          </w:tcPr>
          <w:p w:rsidR="00881EDA" w:rsidRPr="008C3377" w:rsidRDefault="00881EDA" w:rsidP="00EC3CE7">
            <w:pPr>
              <w:spacing w:line="240" w:lineRule="auto"/>
              <w:jc w:val="center"/>
              <w:rPr>
                <w:sz w:val="20"/>
                <w:szCs w:val="20"/>
              </w:rPr>
            </w:pPr>
            <w:r w:rsidRPr="008C3377">
              <w:rPr>
                <w:sz w:val="20"/>
                <w:szCs w:val="20"/>
              </w:rPr>
              <w:t>1 очередь</w:t>
            </w:r>
          </w:p>
        </w:tc>
        <w:tc>
          <w:tcPr>
            <w:tcW w:w="2444" w:type="dxa"/>
            <w:gridSpan w:val="2"/>
            <w:shd w:val="pct10" w:color="auto" w:fill="auto"/>
            <w:noWrap/>
            <w:vAlign w:val="center"/>
          </w:tcPr>
          <w:p w:rsidR="00881EDA" w:rsidRPr="008C3377" w:rsidRDefault="00881EDA" w:rsidP="00EC3CE7">
            <w:pPr>
              <w:spacing w:line="240" w:lineRule="auto"/>
              <w:jc w:val="center"/>
              <w:rPr>
                <w:sz w:val="20"/>
                <w:szCs w:val="20"/>
              </w:rPr>
            </w:pPr>
            <w:r w:rsidRPr="008C3377">
              <w:rPr>
                <w:sz w:val="20"/>
                <w:szCs w:val="20"/>
              </w:rPr>
              <w:t>Расчетный срок</w:t>
            </w:r>
          </w:p>
        </w:tc>
      </w:tr>
      <w:tr w:rsidR="003F21A7" w:rsidRPr="008C3377" w:rsidTr="004A386D">
        <w:trPr>
          <w:trHeight w:val="920"/>
          <w:tblHeader/>
        </w:trPr>
        <w:tc>
          <w:tcPr>
            <w:tcW w:w="3020" w:type="dxa"/>
            <w:vMerge/>
            <w:tcBorders>
              <w:bottom w:val="single" w:sz="4" w:space="0" w:color="auto"/>
            </w:tcBorders>
            <w:shd w:val="pct10" w:color="auto" w:fill="auto"/>
            <w:noWrap/>
            <w:vAlign w:val="center"/>
          </w:tcPr>
          <w:p w:rsidR="00881EDA" w:rsidRPr="008C3377" w:rsidRDefault="00881EDA" w:rsidP="00EC3CE7">
            <w:pPr>
              <w:spacing w:line="240" w:lineRule="auto"/>
              <w:jc w:val="center"/>
              <w:rPr>
                <w:sz w:val="20"/>
                <w:szCs w:val="20"/>
              </w:rPr>
            </w:pPr>
          </w:p>
        </w:tc>
        <w:tc>
          <w:tcPr>
            <w:tcW w:w="1199" w:type="dxa"/>
            <w:tcBorders>
              <w:bottom w:val="single" w:sz="4" w:space="0" w:color="auto"/>
            </w:tcBorders>
            <w:shd w:val="pct10" w:color="auto" w:fill="auto"/>
            <w:noWrap/>
            <w:vAlign w:val="center"/>
          </w:tcPr>
          <w:p w:rsidR="00881EDA" w:rsidRPr="008C3377" w:rsidRDefault="00881EDA" w:rsidP="00EC3CE7">
            <w:pPr>
              <w:spacing w:line="240" w:lineRule="auto"/>
              <w:jc w:val="center"/>
              <w:rPr>
                <w:sz w:val="20"/>
                <w:szCs w:val="20"/>
              </w:rPr>
            </w:pPr>
            <w:r w:rsidRPr="008C3377">
              <w:rPr>
                <w:sz w:val="20"/>
                <w:szCs w:val="20"/>
              </w:rPr>
              <w:t>Годовой, тыс</w:t>
            </w:r>
            <w:proofErr w:type="gramStart"/>
            <w:r w:rsidRPr="008C3377">
              <w:rPr>
                <w:sz w:val="20"/>
                <w:szCs w:val="20"/>
              </w:rPr>
              <w:t>.м</w:t>
            </w:r>
            <w:proofErr w:type="gramEnd"/>
            <w:r w:rsidRPr="008C3377">
              <w:rPr>
                <w:sz w:val="20"/>
                <w:szCs w:val="20"/>
                <w:vertAlign w:val="superscript"/>
              </w:rPr>
              <w:t>3</w:t>
            </w:r>
            <w:r w:rsidRPr="008C3377">
              <w:rPr>
                <w:sz w:val="20"/>
                <w:szCs w:val="20"/>
              </w:rPr>
              <w:t>/год</w:t>
            </w:r>
          </w:p>
        </w:tc>
        <w:tc>
          <w:tcPr>
            <w:tcW w:w="1134" w:type="dxa"/>
            <w:tcBorders>
              <w:bottom w:val="single" w:sz="4" w:space="0" w:color="auto"/>
            </w:tcBorders>
            <w:shd w:val="pct10" w:color="auto" w:fill="auto"/>
            <w:noWrap/>
            <w:vAlign w:val="center"/>
          </w:tcPr>
          <w:p w:rsidR="00881EDA" w:rsidRPr="008C3377" w:rsidRDefault="00881EDA" w:rsidP="00EC3CE7">
            <w:pPr>
              <w:spacing w:line="240" w:lineRule="auto"/>
              <w:jc w:val="center"/>
              <w:rPr>
                <w:sz w:val="20"/>
                <w:szCs w:val="20"/>
              </w:rPr>
            </w:pPr>
            <w:r w:rsidRPr="008C3377">
              <w:rPr>
                <w:sz w:val="20"/>
                <w:szCs w:val="20"/>
              </w:rPr>
              <w:t xml:space="preserve">Расчетно-часовой, </w:t>
            </w:r>
            <w:r w:rsidR="004A386D" w:rsidRPr="008C3377">
              <w:rPr>
                <w:sz w:val="20"/>
                <w:szCs w:val="20"/>
              </w:rPr>
              <w:t>м</w:t>
            </w:r>
            <w:r w:rsidR="004A386D" w:rsidRPr="008C3377">
              <w:rPr>
                <w:sz w:val="20"/>
                <w:szCs w:val="20"/>
                <w:vertAlign w:val="superscript"/>
              </w:rPr>
              <w:t>3</w:t>
            </w:r>
            <w:r w:rsidR="003143BE" w:rsidRPr="008C3377">
              <w:rPr>
                <w:sz w:val="20"/>
                <w:szCs w:val="20"/>
              </w:rPr>
              <w:t>/час</w:t>
            </w:r>
          </w:p>
        </w:tc>
        <w:tc>
          <w:tcPr>
            <w:tcW w:w="1276" w:type="dxa"/>
            <w:tcBorders>
              <w:bottom w:val="single" w:sz="4" w:space="0" w:color="auto"/>
            </w:tcBorders>
            <w:shd w:val="pct10" w:color="auto" w:fill="auto"/>
            <w:noWrap/>
            <w:vAlign w:val="center"/>
          </w:tcPr>
          <w:p w:rsidR="00881EDA" w:rsidRPr="008C3377" w:rsidRDefault="00881EDA" w:rsidP="00EC3CE7">
            <w:pPr>
              <w:spacing w:line="240" w:lineRule="auto"/>
              <w:jc w:val="center"/>
              <w:rPr>
                <w:sz w:val="20"/>
                <w:szCs w:val="20"/>
              </w:rPr>
            </w:pPr>
            <w:r w:rsidRPr="008C3377">
              <w:rPr>
                <w:sz w:val="20"/>
                <w:szCs w:val="20"/>
              </w:rPr>
              <w:t>Годовой, тыс.</w:t>
            </w:r>
            <w:r w:rsidR="004A386D" w:rsidRPr="008C3377">
              <w:rPr>
                <w:sz w:val="20"/>
                <w:szCs w:val="20"/>
              </w:rPr>
              <w:t xml:space="preserve"> м</w:t>
            </w:r>
            <w:r w:rsidR="004A386D" w:rsidRPr="008C3377">
              <w:rPr>
                <w:sz w:val="20"/>
                <w:szCs w:val="20"/>
                <w:vertAlign w:val="superscript"/>
              </w:rPr>
              <w:t>3</w:t>
            </w:r>
            <w:r w:rsidR="003143BE" w:rsidRPr="008C3377">
              <w:rPr>
                <w:sz w:val="20"/>
                <w:szCs w:val="20"/>
              </w:rPr>
              <w:t>/год</w:t>
            </w:r>
          </w:p>
        </w:tc>
        <w:tc>
          <w:tcPr>
            <w:tcW w:w="1134" w:type="dxa"/>
            <w:tcBorders>
              <w:bottom w:val="single" w:sz="4" w:space="0" w:color="auto"/>
            </w:tcBorders>
            <w:shd w:val="pct10" w:color="auto" w:fill="auto"/>
            <w:noWrap/>
            <w:vAlign w:val="center"/>
          </w:tcPr>
          <w:p w:rsidR="00881EDA" w:rsidRPr="008C3377" w:rsidRDefault="00881EDA" w:rsidP="00EC3CE7">
            <w:pPr>
              <w:spacing w:line="240" w:lineRule="auto"/>
              <w:jc w:val="center"/>
              <w:rPr>
                <w:sz w:val="20"/>
                <w:szCs w:val="20"/>
              </w:rPr>
            </w:pPr>
            <w:r w:rsidRPr="008C3377">
              <w:rPr>
                <w:sz w:val="20"/>
                <w:szCs w:val="20"/>
              </w:rPr>
              <w:t xml:space="preserve">Расчетно-часовой, </w:t>
            </w:r>
            <w:r w:rsidR="004A386D" w:rsidRPr="008C3377">
              <w:rPr>
                <w:sz w:val="20"/>
                <w:szCs w:val="20"/>
              </w:rPr>
              <w:t>м3/час</w:t>
            </w:r>
          </w:p>
        </w:tc>
        <w:tc>
          <w:tcPr>
            <w:tcW w:w="1168" w:type="dxa"/>
            <w:tcBorders>
              <w:bottom w:val="single" w:sz="4" w:space="0" w:color="auto"/>
            </w:tcBorders>
            <w:shd w:val="pct10" w:color="auto" w:fill="auto"/>
            <w:noWrap/>
            <w:vAlign w:val="center"/>
          </w:tcPr>
          <w:p w:rsidR="00881EDA" w:rsidRPr="008C3377" w:rsidRDefault="00881EDA" w:rsidP="00EC3CE7">
            <w:pPr>
              <w:spacing w:line="240" w:lineRule="auto"/>
              <w:jc w:val="center"/>
              <w:rPr>
                <w:sz w:val="20"/>
                <w:szCs w:val="20"/>
              </w:rPr>
            </w:pPr>
            <w:r w:rsidRPr="008C3377">
              <w:rPr>
                <w:sz w:val="20"/>
                <w:szCs w:val="20"/>
              </w:rPr>
              <w:t>Годовой, тыс.</w:t>
            </w:r>
            <w:r w:rsidR="004A386D" w:rsidRPr="008C3377">
              <w:rPr>
                <w:sz w:val="20"/>
                <w:szCs w:val="20"/>
              </w:rPr>
              <w:t xml:space="preserve"> м</w:t>
            </w:r>
            <w:r w:rsidR="004A386D" w:rsidRPr="008C3377">
              <w:rPr>
                <w:sz w:val="20"/>
                <w:szCs w:val="20"/>
                <w:vertAlign w:val="superscript"/>
              </w:rPr>
              <w:t>3</w:t>
            </w:r>
            <w:r w:rsidR="004A386D" w:rsidRPr="008C3377">
              <w:rPr>
                <w:sz w:val="20"/>
                <w:szCs w:val="20"/>
              </w:rPr>
              <w:t>/год</w:t>
            </w:r>
          </w:p>
        </w:tc>
        <w:tc>
          <w:tcPr>
            <w:tcW w:w="1276" w:type="dxa"/>
            <w:tcBorders>
              <w:bottom w:val="single" w:sz="4" w:space="0" w:color="auto"/>
            </w:tcBorders>
            <w:shd w:val="pct10" w:color="auto" w:fill="auto"/>
            <w:noWrap/>
            <w:vAlign w:val="center"/>
          </w:tcPr>
          <w:p w:rsidR="00881EDA" w:rsidRPr="008C3377" w:rsidRDefault="00881EDA" w:rsidP="00EC3CE7">
            <w:pPr>
              <w:spacing w:line="240" w:lineRule="auto"/>
              <w:jc w:val="center"/>
              <w:rPr>
                <w:sz w:val="20"/>
                <w:szCs w:val="20"/>
              </w:rPr>
            </w:pPr>
            <w:r w:rsidRPr="008C3377">
              <w:rPr>
                <w:sz w:val="20"/>
                <w:szCs w:val="20"/>
              </w:rPr>
              <w:t xml:space="preserve">Расчетно-часовой, </w:t>
            </w:r>
            <w:r w:rsidR="004A386D" w:rsidRPr="008C3377">
              <w:rPr>
                <w:sz w:val="20"/>
                <w:szCs w:val="20"/>
              </w:rPr>
              <w:t>м</w:t>
            </w:r>
            <w:r w:rsidR="004A386D" w:rsidRPr="008C3377">
              <w:rPr>
                <w:sz w:val="20"/>
                <w:szCs w:val="20"/>
                <w:vertAlign w:val="superscript"/>
              </w:rPr>
              <w:t>3</w:t>
            </w:r>
            <w:r w:rsidR="003143BE" w:rsidRPr="008C3377">
              <w:rPr>
                <w:sz w:val="20"/>
                <w:szCs w:val="20"/>
              </w:rPr>
              <w:t>/час</w:t>
            </w:r>
          </w:p>
        </w:tc>
      </w:tr>
      <w:tr w:rsidR="003F21A7" w:rsidRPr="008C3377" w:rsidTr="004A386D">
        <w:trPr>
          <w:trHeight w:val="410"/>
          <w:tblHeader/>
        </w:trPr>
        <w:tc>
          <w:tcPr>
            <w:tcW w:w="3020" w:type="dxa"/>
            <w:shd w:val="pct10" w:color="auto" w:fill="auto"/>
            <w:noWrap/>
            <w:vAlign w:val="center"/>
          </w:tcPr>
          <w:p w:rsidR="00881EDA" w:rsidRPr="008C3377" w:rsidRDefault="005320C5" w:rsidP="00EC3CE7">
            <w:pPr>
              <w:spacing w:line="240" w:lineRule="auto"/>
              <w:jc w:val="center"/>
              <w:rPr>
                <w:sz w:val="20"/>
                <w:szCs w:val="20"/>
              </w:rPr>
            </w:pPr>
            <w:r w:rsidRPr="008C3377">
              <w:rPr>
                <w:sz w:val="20"/>
                <w:szCs w:val="20"/>
              </w:rPr>
              <w:t>1</w:t>
            </w:r>
          </w:p>
        </w:tc>
        <w:tc>
          <w:tcPr>
            <w:tcW w:w="1199" w:type="dxa"/>
            <w:shd w:val="pct10" w:color="auto" w:fill="auto"/>
            <w:noWrap/>
            <w:vAlign w:val="center"/>
          </w:tcPr>
          <w:p w:rsidR="00881EDA" w:rsidRPr="008C3377" w:rsidRDefault="005320C5" w:rsidP="00EC3CE7">
            <w:pPr>
              <w:spacing w:line="240" w:lineRule="auto"/>
              <w:jc w:val="center"/>
              <w:rPr>
                <w:sz w:val="20"/>
                <w:szCs w:val="20"/>
              </w:rPr>
            </w:pPr>
            <w:r w:rsidRPr="008C3377">
              <w:rPr>
                <w:sz w:val="20"/>
                <w:szCs w:val="20"/>
              </w:rPr>
              <w:t>2</w:t>
            </w:r>
          </w:p>
        </w:tc>
        <w:tc>
          <w:tcPr>
            <w:tcW w:w="1134" w:type="dxa"/>
            <w:shd w:val="pct10" w:color="auto" w:fill="auto"/>
            <w:noWrap/>
            <w:vAlign w:val="center"/>
          </w:tcPr>
          <w:p w:rsidR="00881EDA" w:rsidRPr="008C3377" w:rsidRDefault="005320C5" w:rsidP="00EC3CE7">
            <w:pPr>
              <w:spacing w:line="240" w:lineRule="auto"/>
              <w:jc w:val="center"/>
              <w:rPr>
                <w:sz w:val="20"/>
                <w:szCs w:val="20"/>
              </w:rPr>
            </w:pPr>
            <w:r w:rsidRPr="008C3377">
              <w:rPr>
                <w:sz w:val="20"/>
                <w:szCs w:val="20"/>
              </w:rPr>
              <w:t>3</w:t>
            </w:r>
          </w:p>
        </w:tc>
        <w:tc>
          <w:tcPr>
            <w:tcW w:w="1276" w:type="dxa"/>
            <w:shd w:val="pct10" w:color="auto" w:fill="auto"/>
            <w:noWrap/>
            <w:vAlign w:val="center"/>
          </w:tcPr>
          <w:p w:rsidR="00881EDA" w:rsidRPr="008C3377" w:rsidRDefault="005320C5" w:rsidP="00EC3CE7">
            <w:pPr>
              <w:spacing w:line="240" w:lineRule="auto"/>
              <w:jc w:val="center"/>
              <w:rPr>
                <w:sz w:val="20"/>
                <w:szCs w:val="20"/>
              </w:rPr>
            </w:pPr>
            <w:r w:rsidRPr="008C3377">
              <w:rPr>
                <w:sz w:val="20"/>
                <w:szCs w:val="20"/>
              </w:rPr>
              <w:t>4</w:t>
            </w:r>
          </w:p>
        </w:tc>
        <w:tc>
          <w:tcPr>
            <w:tcW w:w="1134" w:type="dxa"/>
            <w:shd w:val="pct10" w:color="auto" w:fill="auto"/>
            <w:noWrap/>
            <w:vAlign w:val="center"/>
          </w:tcPr>
          <w:p w:rsidR="00881EDA" w:rsidRPr="008C3377" w:rsidRDefault="005320C5" w:rsidP="00EC3CE7">
            <w:pPr>
              <w:spacing w:line="240" w:lineRule="auto"/>
              <w:jc w:val="center"/>
              <w:rPr>
                <w:sz w:val="20"/>
                <w:szCs w:val="20"/>
              </w:rPr>
            </w:pPr>
            <w:r w:rsidRPr="008C3377">
              <w:rPr>
                <w:sz w:val="20"/>
                <w:szCs w:val="20"/>
              </w:rPr>
              <w:t>5</w:t>
            </w:r>
          </w:p>
        </w:tc>
        <w:tc>
          <w:tcPr>
            <w:tcW w:w="1168" w:type="dxa"/>
            <w:shd w:val="pct10" w:color="auto" w:fill="auto"/>
            <w:noWrap/>
            <w:vAlign w:val="center"/>
          </w:tcPr>
          <w:p w:rsidR="00881EDA" w:rsidRPr="008C3377" w:rsidRDefault="005320C5" w:rsidP="00EC3CE7">
            <w:pPr>
              <w:spacing w:line="240" w:lineRule="auto"/>
              <w:jc w:val="center"/>
              <w:rPr>
                <w:sz w:val="20"/>
                <w:szCs w:val="20"/>
              </w:rPr>
            </w:pPr>
            <w:r w:rsidRPr="008C3377">
              <w:rPr>
                <w:sz w:val="20"/>
                <w:szCs w:val="20"/>
              </w:rPr>
              <w:t>6</w:t>
            </w:r>
          </w:p>
        </w:tc>
        <w:tc>
          <w:tcPr>
            <w:tcW w:w="1276" w:type="dxa"/>
            <w:shd w:val="pct10" w:color="auto" w:fill="auto"/>
            <w:noWrap/>
            <w:vAlign w:val="center"/>
          </w:tcPr>
          <w:p w:rsidR="00881EDA" w:rsidRPr="008C3377" w:rsidRDefault="005320C5" w:rsidP="00EC3CE7">
            <w:pPr>
              <w:spacing w:line="240" w:lineRule="auto"/>
              <w:jc w:val="center"/>
              <w:rPr>
                <w:sz w:val="20"/>
                <w:szCs w:val="20"/>
              </w:rPr>
            </w:pPr>
            <w:r w:rsidRPr="008C3377">
              <w:rPr>
                <w:sz w:val="20"/>
                <w:szCs w:val="20"/>
              </w:rPr>
              <w:t>7</w:t>
            </w:r>
          </w:p>
        </w:tc>
      </w:tr>
      <w:tr w:rsidR="003F21A7" w:rsidRPr="008C3377" w:rsidTr="004A386D">
        <w:tc>
          <w:tcPr>
            <w:tcW w:w="3020" w:type="dxa"/>
            <w:shd w:val="clear" w:color="auto" w:fill="auto"/>
            <w:noWrap/>
            <w:vAlign w:val="center"/>
          </w:tcPr>
          <w:p w:rsidR="005320C5" w:rsidRPr="008C3377" w:rsidRDefault="003314D7" w:rsidP="00EC3CE7">
            <w:pPr>
              <w:pStyle w:val="af"/>
              <w:numPr>
                <w:ilvl w:val="0"/>
                <w:numId w:val="5"/>
              </w:numPr>
              <w:spacing w:line="240" w:lineRule="auto"/>
              <w:ind w:left="426"/>
              <w:rPr>
                <w:b/>
                <w:sz w:val="20"/>
                <w:szCs w:val="20"/>
              </w:rPr>
            </w:pPr>
            <w:r w:rsidRPr="008C3377">
              <w:rPr>
                <w:b/>
                <w:sz w:val="20"/>
                <w:szCs w:val="20"/>
              </w:rPr>
              <w:t>г. Приморск</w:t>
            </w:r>
          </w:p>
        </w:tc>
        <w:tc>
          <w:tcPr>
            <w:tcW w:w="1199" w:type="dxa"/>
            <w:shd w:val="clear" w:color="auto" w:fill="auto"/>
            <w:noWrap/>
            <w:vAlign w:val="center"/>
          </w:tcPr>
          <w:p w:rsidR="005320C5" w:rsidRPr="008C3377" w:rsidRDefault="005320C5" w:rsidP="00EC3CE7">
            <w:pPr>
              <w:spacing w:line="240" w:lineRule="auto"/>
              <w:jc w:val="center"/>
              <w:rPr>
                <w:sz w:val="20"/>
                <w:szCs w:val="20"/>
              </w:rPr>
            </w:pPr>
          </w:p>
        </w:tc>
        <w:tc>
          <w:tcPr>
            <w:tcW w:w="1134" w:type="dxa"/>
            <w:shd w:val="clear" w:color="auto" w:fill="auto"/>
            <w:noWrap/>
            <w:vAlign w:val="center"/>
          </w:tcPr>
          <w:p w:rsidR="005320C5" w:rsidRPr="008C3377" w:rsidRDefault="005320C5" w:rsidP="00EC3CE7">
            <w:pPr>
              <w:spacing w:line="240" w:lineRule="auto"/>
              <w:jc w:val="center"/>
              <w:rPr>
                <w:sz w:val="20"/>
                <w:szCs w:val="20"/>
              </w:rPr>
            </w:pPr>
          </w:p>
        </w:tc>
        <w:tc>
          <w:tcPr>
            <w:tcW w:w="1276" w:type="dxa"/>
            <w:shd w:val="clear" w:color="auto" w:fill="auto"/>
            <w:noWrap/>
            <w:vAlign w:val="center"/>
          </w:tcPr>
          <w:p w:rsidR="005320C5" w:rsidRPr="008C3377" w:rsidRDefault="005320C5" w:rsidP="00EC3CE7">
            <w:pPr>
              <w:spacing w:line="240" w:lineRule="auto"/>
              <w:jc w:val="center"/>
              <w:rPr>
                <w:sz w:val="20"/>
                <w:szCs w:val="20"/>
              </w:rPr>
            </w:pPr>
          </w:p>
        </w:tc>
        <w:tc>
          <w:tcPr>
            <w:tcW w:w="1134" w:type="dxa"/>
            <w:shd w:val="clear" w:color="auto" w:fill="auto"/>
            <w:noWrap/>
            <w:vAlign w:val="center"/>
          </w:tcPr>
          <w:p w:rsidR="005320C5" w:rsidRPr="008C3377" w:rsidRDefault="005320C5" w:rsidP="00EC3CE7">
            <w:pPr>
              <w:spacing w:line="240" w:lineRule="auto"/>
              <w:jc w:val="center"/>
              <w:rPr>
                <w:sz w:val="20"/>
                <w:szCs w:val="20"/>
              </w:rPr>
            </w:pPr>
          </w:p>
        </w:tc>
        <w:tc>
          <w:tcPr>
            <w:tcW w:w="1168" w:type="dxa"/>
            <w:shd w:val="clear" w:color="auto" w:fill="auto"/>
            <w:noWrap/>
            <w:vAlign w:val="center"/>
          </w:tcPr>
          <w:p w:rsidR="005320C5" w:rsidRPr="008C3377" w:rsidRDefault="005320C5" w:rsidP="00EC3CE7">
            <w:pPr>
              <w:spacing w:line="240" w:lineRule="auto"/>
              <w:jc w:val="center"/>
              <w:rPr>
                <w:sz w:val="20"/>
                <w:szCs w:val="20"/>
              </w:rPr>
            </w:pPr>
          </w:p>
        </w:tc>
        <w:tc>
          <w:tcPr>
            <w:tcW w:w="1276" w:type="dxa"/>
            <w:shd w:val="clear" w:color="auto" w:fill="auto"/>
            <w:noWrap/>
            <w:vAlign w:val="center"/>
          </w:tcPr>
          <w:p w:rsidR="005320C5" w:rsidRPr="008C3377" w:rsidRDefault="005320C5" w:rsidP="00EC3CE7">
            <w:pPr>
              <w:spacing w:line="240" w:lineRule="auto"/>
              <w:jc w:val="center"/>
              <w:rPr>
                <w:sz w:val="20"/>
                <w:szCs w:val="20"/>
              </w:rPr>
            </w:pPr>
          </w:p>
        </w:tc>
      </w:tr>
      <w:tr w:rsidR="003143BE" w:rsidRPr="008C3377" w:rsidTr="004A386D">
        <w:tc>
          <w:tcPr>
            <w:tcW w:w="3020" w:type="dxa"/>
            <w:shd w:val="clear" w:color="auto" w:fill="auto"/>
            <w:noWrap/>
            <w:vAlign w:val="center"/>
          </w:tcPr>
          <w:p w:rsidR="003143BE" w:rsidRPr="008C3377" w:rsidRDefault="003143BE" w:rsidP="00EC3CE7">
            <w:pPr>
              <w:spacing w:line="240" w:lineRule="auto"/>
              <w:jc w:val="left"/>
              <w:rPr>
                <w:sz w:val="20"/>
                <w:szCs w:val="20"/>
              </w:rPr>
            </w:pPr>
            <w:r w:rsidRPr="008C3377">
              <w:rPr>
                <w:sz w:val="20"/>
                <w:szCs w:val="20"/>
              </w:rPr>
              <w:t>- Индивидуально-бытовые нужды населения (приготовление пиши)</w:t>
            </w:r>
          </w:p>
        </w:tc>
        <w:tc>
          <w:tcPr>
            <w:tcW w:w="1199" w:type="dxa"/>
            <w:shd w:val="clear" w:color="auto" w:fill="auto"/>
            <w:noWrap/>
            <w:vAlign w:val="center"/>
          </w:tcPr>
          <w:p w:rsidR="003143BE" w:rsidRPr="008C3377" w:rsidRDefault="003143BE" w:rsidP="003143BE">
            <w:pPr>
              <w:spacing w:line="240" w:lineRule="auto"/>
              <w:jc w:val="center"/>
              <w:rPr>
                <w:sz w:val="20"/>
                <w:szCs w:val="20"/>
              </w:rPr>
            </w:pPr>
            <w:r w:rsidRPr="008C3377">
              <w:rPr>
                <w:sz w:val="20"/>
                <w:szCs w:val="20"/>
              </w:rPr>
              <w:t>152,3</w:t>
            </w:r>
          </w:p>
        </w:tc>
        <w:tc>
          <w:tcPr>
            <w:tcW w:w="1134" w:type="dxa"/>
            <w:shd w:val="clear" w:color="auto" w:fill="auto"/>
            <w:noWrap/>
            <w:vAlign w:val="center"/>
          </w:tcPr>
          <w:p w:rsidR="003143BE" w:rsidRPr="008C3377" w:rsidRDefault="003143BE" w:rsidP="003143BE">
            <w:pPr>
              <w:spacing w:line="240" w:lineRule="auto"/>
              <w:jc w:val="center"/>
              <w:rPr>
                <w:sz w:val="20"/>
                <w:szCs w:val="20"/>
              </w:rPr>
            </w:pPr>
            <w:r w:rsidRPr="008C3377">
              <w:rPr>
                <w:sz w:val="20"/>
                <w:szCs w:val="20"/>
              </w:rPr>
              <w:t>17,6</w:t>
            </w:r>
          </w:p>
        </w:tc>
        <w:tc>
          <w:tcPr>
            <w:tcW w:w="1276" w:type="dxa"/>
            <w:shd w:val="clear" w:color="auto" w:fill="auto"/>
            <w:noWrap/>
            <w:vAlign w:val="center"/>
          </w:tcPr>
          <w:p w:rsidR="003143BE" w:rsidRPr="008C3377" w:rsidRDefault="003143BE" w:rsidP="003143BE">
            <w:pPr>
              <w:spacing w:line="240" w:lineRule="auto"/>
              <w:jc w:val="center"/>
              <w:rPr>
                <w:sz w:val="20"/>
                <w:szCs w:val="20"/>
              </w:rPr>
            </w:pPr>
            <w:r w:rsidRPr="008C3377">
              <w:rPr>
                <w:sz w:val="20"/>
                <w:szCs w:val="20"/>
              </w:rPr>
              <w:t>152,3</w:t>
            </w:r>
          </w:p>
        </w:tc>
        <w:tc>
          <w:tcPr>
            <w:tcW w:w="1134" w:type="dxa"/>
            <w:shd w:val="clear" w:color="auto" w:fill="auto"/>
            <w:noWrap/>
            <w:vAlign w:val="center"/>
          </w:tcPr>
          <w:p w:rsidR="003143BE" w:rsidRPr="008C3377" w:rsidRDefault="003143BE" w:rsidP="003143BE">
            <w:pPr>
              <w:spacing w:line="240" w:lineRule="auto"/>
              <w:jc w:val="center"/>
              <w:rPr>
                <w:sz w:val="20"/>
                <w:szCs w:val="20"/>
              </w:rPr>
            </w:pPr>
            <w:r w:rsidRPr="008C3377">
              <w:rPr>
                <w:sz w:val="20"/>
                <w:szCs w:val="20"/>
              </w:rPr>
              <w:t>17,6</w:t>
            </w:r>
          </w:p>
        </w:tc>
        <w:tc>
          <w:tcPr>
            <w:tcW w:w="1168" w:type="dxa"/>
            <w:shd w:val="clear" w:color="auto" w:fill="auto"/>
            <w:noWrap/>
            <w:vAlign w:val="center"/>
          </w:tcPr>
          <w:p w:rsidR="003143BE" w:rsidRPr="008C3377" w:rsidRDefault="003143BE" w:rsidP="003143BE">
            <w:pPr>
              <w:spacing w:line="240" w:lineRule="auto"/>
              <w:jc w:val="center"/>
              <w:rPr>
                <w:sz w:val="20"/>
                <w:szCs w:val="20"/>
              </w:rPr>
            </w:pPr>
            <w:r w:rsidRPr="008C3377">
              <w:rPr>
                <w:sz w:val="20"/>
                <w:szCs w:val="20"/>
              </w:rPr>
              <w:t>152,3</w:t>
            </w:r>
          </w:p>
        </w:tc>
        <w:tc>
          <w:tcPr>
            <w:tcW w:w="1276" w:type="dxa"/>
            <w:shd w:val="clear" w:color="auto" w:fill="auto"/>
            <w:noWrap/>
            <w:vAlign w:val="center"/>
          </w:tcPr>
          <w:p w:rsidR="003143BE" w:rsidRPr="008C3377" w:rsidRDefault="003143BE" w:rsidP="003143BE">
            <w:pPr>
              <w:spacing w:line="240" w:lineRule="auto"/>
              <w:jc w:val="center"/>
              <w:rPr>
                <w:sz w:val="20"/>
                <w:szCs w:val="20"/>
              </w:rPr>
            </w:pPr>
            <w:r w:rsidRPr="008C3377">
              <w:rPr>
                <w:sz w:val="20"/>
                <w:szCs w:val="20"/>
              </w:rPr>
              <w:t>17,6</w:t>
            </w:r>
          </w:p>
        </w:tc>
      </w:tr>
      <w:tr w:rsidR="003F21A7" w:rsidRPr="008C3377" w:rsidTr="004A386D">
        <w:tc>
          <w:tcPr>
            <w:tcW w:w="3020" w:type="dxa"/>
            <w:shd w:val="clear" w:color="auto" w:fill="auto"/>
            <w:noWrap/>
            <w:vAlign w:val="center"/>
          </w:tcPr>
          <w:p w:rsidR="003522ED" w:rsidRPr="008C3377" w:rsidRDefault="00BA055C" w:rsidP="00EC3CE7">
            <w:pPr>
              <w:spacing w:line="240" w:lineRule="auto"/>
              <w:jc w:val="left"/>
              <w:rPr>
                <w:sz w:val="20"/>
                <w:szCs w:val="20"/>
              </w:rPr>
            </w:pPr>
            <w:r w:rsidRPr="008C3377">
              <w:rPr>
                <w:sz w:val="20"/>
                <w:szCs w:val="20"/>
              </w:rPr>
              <w:t xml:space="preserve">- </w:t>
            </w:r>
            <w:r w:rsidR="003522ED" w:rsidRPr="008C3377">
              <w:rPr>
                <w:sz w:val="20"/>
                <w:szCs w:val="20"/>
              </w:rPr>
              <w:t xml:space="preserve">Отопление и </w:t>
            </w:r>
            <w:r w:rsidRPr="008C3377">
              <w:rPr>
                <w:sz w:val="20"/>
                <w:szCs w:val="20"/>
              </w:rPr>
              <w:t>горячее водоснабжение от индивидуальных газовых аппаратов</w:t>
            </w:r>
          </w:p>
        </w:tc>
        <w:tc>
          <w:tcPr>
            <w:tcW w:w="1199" w:type="dxa"/>
            <w:shd w:val="clear" w:color="auto" w:fill="auto"/>
            <w:noWrap/>
            <w:vAlign w:val="center"/>
          </w:tcPr>
          <w:p w:rsidR="003522ED" w:rsidRPr="008C3377" w:rsidRDefault="008D7413" w:rsidP="00EC3CE7">
            <w:pPr>
              <w:spacing w:line="240" w:lineRule="auto"/>
              <w:jc w:val="center"/>
              <w:rPr>
                <w:sz w:val="20"/>
                <w:szCs w:val="20"/>
              </w:rPr>
            </w:pPr>
            <w:r w:rsidRPr="008C3377">
              <w:rPr>
                <w:sz w:val="20"/>
                <w:szCs w:val="20"/>
              </w:rPr>
              <w:t>-</w:t>
            </w:r>
          </w:p>
        </w:tc>
        <w:tc>
          <w:tcPr>
            <w:tcW w:w="1134" w:type="dxa"/>
            <w:shd w:val="clear" w:color="auto" w:fill="auto"/>
            <w:noWrap/>
            <w:vAlign w:val="center"/>
          </w:tcPr>
          <w:p w:rsidR="003522ED" w:rsidRPr="008C3377" w:rsidRDefault="008D7413" w:rsidP="00EC3CE7">
            <w:pPr>
              <w:spacing w:line="240" w:lineRule="auto"/>
              <w:jc w:val="center"/>
              <w:rPr>
                <w:sz w:val="20"/>
                <w:szCs w:val="20"/>
              </w:rPr>
            </w:pPr>
            <w:r w:rsidRPr="008C3377">
              <w:rPr>
                <w:sz w:val="20"/>
                <w:szCs w:val="20"/>
              </w:rPr>
              <w:t>-</w:t>
            </w:r>
          </w:p>
        </w:tc>
        <w:tc>
          <w:tcPr>
            <w:tcW w:w="1276" w:type="dxa"/>
            <w:shd w:val="clear" w:color="auto" w:fill="auto"/>
            <w:noWrap/>
            <w:vAlign w:val="center"/>
          </w:tcPr>
          <w:p w:rsidR="003522ED" w:rsidRPr="008C3377" w:rsidRDefault="008F7330" w:rsidP="00EC3CE7">
            <w:pPr>
              <w:spacing w:line="240" w:lineRule="auto"/>
              <w:jc w:val="center"/>
              <w:rPr>
                <w:sz w:val="20"/>
                <w:szCs w:val="20"/>
                <w:lang w:val="en-US"/>
              </w:rPr>
            </w:pPr>
            <w:r w:rsidRPr="008C3377">
              <w:rPr>
                <w:sz w:val="20"/>
                <w:szCs w:val="20"/>
                <w:lang w:val="en-US"/>
              </w:rPr>
              <w:t>-</w:t>
            </w:r>
          </w:p>
        </w:tc>
        <w:tc>
          <w:tcPr>
            <w:tcW w:w="1134" w:type="dxa"/>
            <w:shd w:val="clear" w:color="auto" w:fill="auto"/>
            <w:noWrap/>
            <w:vAlign w:val="center"/>
          </w:tcPr>
          <w:p w:rsidR="003522ED" w:rsidRPr="008C3377" w:rsidRDefault="00E73701" w:rsidP="00EC3CE7">
            <w:pPr>
              <w:spacing w:line="240" w:lineRule="auto"/>
              <w:jc w:val="center"/>
              <w:rPr>
                <w:sz w:val="20"/>
                <w:szCs w:val="20"/>
                <w:lang w:val="en-US"/>
              </w:rPr>
            </w:pPr>
            <w:r w:rsidRPr="008C3377">
              <w:rPr>
                <w:sz w:val="20"/>
                <w:szCs w:val="20"/>
                <w:lang w:val="en-US"/>
              </w:rPr>
              <w:t>-</w:t>
            </w:r>
          </w:p>
        </w:tc>
        <w:tc>
          <w:tcPr>
            <w:tcW w:w="1168" w:type="dxa"/>
            <w:shd w:val="clear" w:color="auto" w:fill="auto"/>
            <w:noWrap/>
            <w:vAlign w:val="center"/>
          </w:tcPr>
          <w:p w:rsidR="003522ED" w:rsidRPr="008C3377" w:rsidRDefault="008F7330" w:rsidP="00EC3CE7">
            <w:pPr>
              <w:spacing w:line="240" w:lineRule="auto"/>
              <w:jc w:val="center"/>
              <w:rPr>
                <w:sz w:val="20"/>
                <w:szCs w:val="20"/>
                <w:lang w:val="en-US"/>
              </w:rPr>
            </w:pPr>
            <w:r w:rsidRPr="008C3377">
              <w:rPr>
                <w:sz w:val="20"/>
                <w:szCs w:val="20"/>
                <w:lang w:val="en-US"/>
              </w:rPr>
              <w:t>-</w:t>
            </w:r>
          </w:p>
        </w:tc>
        <w:tc>
          <w:tcPr>
            <w:tcW w:w="1276" w:type="dxa"/>
            <w:shd w:val="clear" w:color="auto" w:fill="auto"/>
            <w:noWrap/>
            <w:vAlign w:val="center"/>
          </w:tcPr>
          <w:p w:rsidR="003522ED" w:rsidRPr="008C3377" w:rsidRDefault="00E73701" w:rsidP="00EC3CE7">
            <w:pPr>
              <w:spacing w:line="240" w:lineRule="auto"/>
              <w:jc w:val="center"/>
              <w:rPr>
                <w:sz w:val="20"/>
                <w:szCs w:val="20"/>
                <w:lang w:val="en-US"/>
              </w:rPr>
            </w:pPr>
            <w:r w:rsidRPr="008C3377">
              <w:rPr>
                <w:sz w:val="20"/>
                <w:szCs w:val="20"/>
                <w:lang w:val="en-US"/>
              </w:rPr>
              <w:t>-</w:t>
            </w:r>
          </w:p>
        </w:tc>
      </w:tr>
      <w:tr w:rsidR="008C3377" w:rsidRPr="008C3377" w:rsidTr="004A386D">
        <w:tc>
          <w:tcPr>
            <w:tcW w:w="3020" w:type="dxa"/>
            <w:shd w:val="clear" w:color="auto" w:fill="auto"/>
            <w:noWrap/>
            <w:vAlign w:val="center"/>
          </w:tcPr>
          <w:p w:rsidR="008C3377" w:rsidRPr="008C3377" w:rsidRDefault="008C3377" w:rsidP="00EC3CE7">
            <w:pPr>
              <w:spacing w:line="240" w:lineRule="auto"/>
              <w:rPr>
                <w:sz w:val="20"/>
                <w:szCs w:val="20"/>
              </w:rPr>
            </w:pPr>
            <w:r w:rsidRPr="008C3377">
              <w:rPr>
                <w:sz w:val="20"/>
                <w:szCs w:val="20"/>
              </w:rPr>
              <w:t>Итого:</w:t>
            </w:r>
          </w:p>
        </w:tc>
        <w:tc>
          <w:tcPr>
            <w:tcW w:w="1199" w:type="dxa"/>
            <w:shd w:val="clear" w:color="auto" w:fill="auto"/>
            <w:noWrap/>
            <w:vAlign w:val="center"/>
          </w:tcPr>
          <w:p w:rsidR="008C3377" w:rsidRPr="008C3377" w:rsidRDefault="008C3377" w:rsidP="00EC3CE7">
            <w:pPr>
              <w:spacing w:line="240" w:lineRule="auto"/>
              <w:jc w:val="center"/>
              <w:rPr>
                <w:sz w:val="20"/>
                <w:szCs w:val="20"/>
              </w:rPr>
            </w:pPr>
            <w:r w:rsidRPr="008C3377">
              <w:rPr>
                <w:sz w:val="20"/>
                <w:szCs w:val="20"/>
              </w:rPr>
              <w:t>-</w:t>
            </w:r>
          </w:p>
        </w:tc>
        <w:tc>
          <w:tcPr>
            <w:tcW w:w="1134" w:type="dxa"/>
            <w:shd w:val="clear" w:color="auto" w:fill="auto"/>
            <w:noWrap/>
            <w:vAlign w:val="center"/>
          </w:tcPr>
          <w:p w:rsidR="008C3377" w:rsidRPr="008C3377" w:rsidRDefault="008C3377" w:rsidP="00EC3CE7">
            <w:pPr>
              <w:spacing w:line="240" w:lineRule="auto"/>
              <w:jc w:val="center"/>
              <w:rPr>
                <w:sz w:val="20"/>
                <w:szCs w:val="20"/>
              </w:rPr>
            </w:pPr>
            <w:r w:rsidRPr="008C3377">
              <w:rPr>
                <w:sz w:val="20"/>
                <w:szCs w:val="20"/>
              </w:rPr>
              <w:t>-</w:t>
            </w:r>
          </w:p>
        </w:tc>
        <w:tc>
          <w:tcPr>
            <w:tcW w:w="1276" w:type="dxa"/>
            <w:shd w:val="clear" w:color="auto" w:fill="auto"/>
            <w:noWrap/>
            <w:vAlign w:val="center"/>
          </w:tcPr>
          <w:p w:rsidR="008C3377" w:rsidRPr="008C3377" w:rsidRDefault="008C3377" w:rsidP="008C3377">
            <w:pPr>
              <w:spacing w:line="240" w:lineRule="auto"/>
              <w:jc w:val="center"/>
              <w:rPr>
                <w:sz w:val="20"/>
                <w:szCs w:val="20"/>
              </w:rPr>
            </w:pPr>
            <w:r w:rsidRPr="008C3377">
              <w:rPr>
                <w:sz w:val="20"/>
                <w:szCs w:val="20"/>
              </w:rPr>
              <w:t>152,3</w:t>
            </w:r>
          </w:p>
        </w:tc>
        <w:tc>
          <w:tcPr>
            <w:tcW w:w="1134" w:type="dxa"/>
            <w:shd w:val="clear" w:color="auto" w:fill="auto"/>
            <w:noWrap/>
            <w:vAlign w:val="center"/>
          </w:tcPr>
          <w:p w:rsidR="008C3377" w:rsidRPr="008C3377" w:rsidRDefault="008C3377" w:rsidP="008C3377">
            <w:pPr>
              <w:spacing w:line="240" w:lineRule="auto"/>
              <w:jc w:val="center"/>
              <w:rPr>
                <w:sz w:val="20"/>
                <w:szCs w:val="20"/>
              </w:rPr>
            </w:pPr>
            <w:r w:rsidRPr="008C3377">
              <w:rPr>
                <w:sz w:val="20"/>
                <w:szCs w:val="20"/>
              </w:rPr>
              <w:t>17,6</w:t>
            </w:r>
          </w:p>
        </w:tc>
        <w:tc>
          <w:tcPr>
            <w:tcW w:w="1168" w:type="dxa"/>
            <w:shd w:val="clear" w:color="auto" w:fill="auto"/>
            <w:noWrap/>
            <w:vAlign w:val="center"/>
          </w:tcPr>
          <w:p w:rsidR="008C3377" w:rsidRPr="008C3377" w:rsidRDefault="008C3377" w:rsidP="008C3377">
            <w:pPr>
              <w:spacing w:line="240" w:lineRule="auto"/>
              <w:jc w:val="center"/>
              <w:rPr>
                <w:sz w:val="20"/>
                <w:szCs w:val="20"/>
              </w:rPr>
            </w:pPr>
            <w:r w:rsidRPr="008C3377">
              <w:rPr>
                <w:sz w:val="20"/>
                <w:szCs w:val="20"/>
              </w:rPr>
              <w:t>152,3</w:t>
            </w:r>
          </w:p>
        </w:tc>
        <w:tc>
          <w:tcPr>
            <w:tcW w:w="1276" w:type="dxa"/>
            <w:shd w:val="clear" w:color="auto" w:fill="auto"/>
            <w:noWrap/>
            <w:vAlign w:val="center"/>
          </w:tcPr>
          <w:p w:rsidR="008C3377" w:rsidRPr="008C3377" w:rsidRDefault="008C3377" w:rsidP="008C3377">
            <w:pPr>
              <w:spacing w:line="240" w:lineRule="auto"/>
              <w:jc w:val="center"/>
              <w:rPr>
                <w:sz w:val="20"/>
                <w:szCs w:val="20"/>
              </w:rPr>
            </w:pPr>
            <w:r w:rsidRPr="008C3377">
              <w:rPr>
                <w:sz w:val="20"/>
                <w:szCs w:val="20"/>
              </w:rPr>
              <w:t>17,6</w:t>
            </w:r>
          </w:p>
        </w:tc>
      </w:tr>
      <w:tr w:rsidR="003F21A7" w:rsidRPr="008C3377" w:rsidTr="004A386D">
        <w:tc>
          <w:tcPr>
            <w:tcW w:w="3020" w:type="dxa"/>
            <w:shd w:val="clear" w:color="auto" w:fill="auto"/>
            <w:vAlign w:val="center"/>
          </w:tcPr>
          <w:p w:rsidR="000A0B90" w:rsidRPr="008C3377" w:rsidRDefault="003314D7" w:rsidP="00EC3CE7">
            <w:pPr>
              <w:pStyle w:val="af"/>
              <w:numPr>
                <w:ilvl w:val="0"/>
                <w:numId w:val="5"/>
              </w:numPr>
              <w:spacing w:line="240" w:lineRule="auto"/>
              <w:ind w:left="426"/>
              <w:rPr>
                <w:b/>
                <w:sz w:val="20"/>
                <w:szCs w:val="20"/>
              </w:rPr>
            </w:pPr>
            <w:r w:rsidRPr="008C3377">
              <w:rPr>
                <w:b/>
                <w:sz w:val="20"/>
                <w:szCs w:val="20"/>
              </w:rPr>
              <w:t>пос. Глебычево</w:t>
            </w:r>
          </w:p>
        </w:tc>
        <w:tc>
          <w:tcPr>
            <w:tcW w:w="1199" w:type="dxa"/>
            <w:shd w:val="clear" w:color="auto" w:fill="auto"/>
            <w:vAlign w:val="center"/>
          </w:tcPr>
          <w:p w:rsidR="000A0B90" w:rsidRPr="008C3377" w:rsidRDefault="000A0B90" w:rsidP="00EC3CE7">
            <w:pPr>
              <w:spacing w:line="240" w:lineRule="auto"/>
              <w:jc w:val="center"/>
              <w:rPr>
                <w:sz w:val="20"/>
                <w:szCs w:val="20"/>
              </w:rPr>
            </w:pPr>
          </w:p>
        </w:tc>
        <w:tc>
          <w:tcPr>
            <w:tcW w:w="1134" w:type="dxa"/>
            <w:shd w:val="clear" w:color="auto" w:fill="auto"/>
            <w:vAlign w:val="center"/>
          </w:tcPr>
          <w:p w:rsidR="000A0B90" w:rsidRPr="008C3377" w:rsidRDefault="000A0B90" w:rsidP="00EC3CE7">
            <w:pPr>
              <w:spacing w:line="240" w:lineRule="auto"/>
              <w:jc w:val="center"/>
              <w:rPr>
                <w:sz w:val="20"/>
                <w:szCs w:val="20"/>
              </w:rPr>
            </w:pPr>
          </w:p>
        </w:tc>
        <w:tc>
          <w:tcPr>
            <w:tcW w:w="1276" w:type="dxa"/>
            <w:shd w:val="clear" w:color="auto" w:fill="auto"/>
            <w:vAlign w:val="center"/>
          </w:tcPr>
          <w:p w:rsidR="000A0B90" w:rsidRPr="008C3377" w:rsidRDefault="000A0B90" w:rsidP="00EC3CE7">
            <w:pPr>
              <w:spacing w:line="240" w:lineRule="auto"/>
              <w:jc w:val="center"/>
              <w:rPr>
                <w:sz w:val="20"/>
                <w:szCs w:val="20"/>
              </w:rPr>
            </w:pPr>
          </w:p>
        </w:tc>
        <w:tc>
          <w:tcPr>
            <w:tcW w:w="1134" w:type="dxa"/>
            <w:shd w:val="clear" w:color="auto" w:fill="auto"/>
            <w:vAlign w:val="center"/>
          </w:tcPr>
          <w:p w:rsidR="000A0B90" w:rsidRPr="008C3377" w:rsidRDefault="000A0B90" w:rsidP="00EC3CE7">
            <w:pPr>
              <w:spacing w:line="240" w:lineRule="auto"/>
              <w:jc w:val="center"/>
              <w:rPr>
                <w:sz w:val="20"/>
                <w:szCs w:val="20"/>
              </w:rPr>
            </w:pPr>
          </w:p>
        </w:tc>
        <w:tc>
          <w:tcPr>
            <w:tcW w:w="1168" w:type="dxa"/>
            <w:shd w:val="clear" w:color="auto" w:fill="auto"/>
            <w:vAlign w:val="center"/>
          </w:tcPr>
          <w:p w:rsidR="000A0B90" w:rsidRPr="008C3377" w:rsidRDefault="000A0B90" w:rsidP="00EC3CE7">
            <w:pPr>
              <w:spacing w:line="240" w:lineRule="auto"/>
              <w:jc w:val="center"/>
              <w:rPr>
                <w:sz w:val="20"/>
                <w:szCs w:val="20"/>
              </w:rPr>
            </w:pPr>
          </w:p>
        </w:tc>
        <w:tc>
          <w:tcPr>
            <w:tcW w:w="1276" w:type="dxa"/>
            <w:shd w:val="clear" w:color="auto" w:fill="auto"/>
            <w:vAlign w:val="center"/>
          </w:tcPr>
          <w:p w:rsidR="000A0B90" w:rsidRPr="008C3377" w:rsidRDefault="000A0B90" w:rsidP="00EC3CE7">
            <w:pPr>
              <w:spacing w:line="240" w:lineRule="auto"/>
              <w:jc w:val="center"/>
              <w:rPr>
                <w:sz w:val="20"/>
                <w:szCs w:val="20"/>
              </w:rPr>
            </w:pPr>
          </w:p>
        </w:tc>
      </w:tr>
      <w:tr w:rsidR="003143BE" w:rsidRPr="008C3377" w:rsidTr="004A386D">
        <w:tc>
          <w:tcPr>
            <w:tcW w:w="3020" w:type="dxa"/>
            <w:shd w:val="clear" w:color="auto" w:fill="auto"/>
            <w:vAlign w:val="center"/>
          </w:tcPr>
          <w:p w:rsidR="003143BE" w:rsidRPr="008C3377" w:rsidRDefault="003143BE" w:rsidP="00EC3CE7">
            <w:pPr>
              <w:spacing w:line="240" w:lineRule="auto"/>
              <w:jc w:val="left"/>
              <w:rPr>
                <w:sz w:val="20"/>
                <w:szCs w:val="20"/>
              </w:rPr>
            </w:pPr>
            <w:r w:rsidRPr="008C3377">
              <w:rPr>
                <w:sz w:val="20"/>
                <w:szCs w:val="20"/>
              </w:rPr>
              <w:t>- Индивидуально-бытовые нужды населения (приготовление пиши)</w:t>
            </w:r>
          </w:p>
        </w:tc>
        <w:tc>
          <w:tcPr>
            <w:tcW w:w="1199" w:type="dxa"/>
            <w:shd w:val="clear" w:color="auto" w:fill="auto"/>
            <w:vAlign w:val="center"/>
          </w:tcPr>
          <w:p w:rsidR="003143BE" w:rsidRPr="008C3377" w:rsidRDefault="003143BE" w:rsidP="005A2857">
            <w:pPr>
              <w:spacing w:line="240" w:lineRule="auto"/>
              <w:jc w:val="center"/>
              <w:rPr>
                <w:sz w:val="20"/>
                <w:szCs w:val="20"/>
              </w:rPr>
            </w:pPr>
            <w:r w:rsidRPr="008C3377">
              <w:rPr>
                <w:sz w:val="20"/>
                <w:szCs w:val="20"/>
              </w:rPr>
              <w:t>140,2</w:t>
            </w:r>
          </w:p>
        </w:tc>
        <w:tc>
          <w:tcPr>
            <w:tcW w:w="1134" w:type="dxa"/>
            <w:shd w:val="clear" w:color="auto" w:fill="auto"/>
            <w:vAlign w:val="center"/>
          </w:tcPr>
          <w:p w:rsidR="003143BE" w:rsidRPr="008C3377" w:rsidRDefault="003143BE" w:rsidP="005A2857">
            <w:pPr>
              <w:spacing w:line="240" w:lineRule="auto"/>
              <w:jc w:val="center"/>
              <w:rPr>
                <w:sz w:val="20"/>
                <w:szCs w:val="20"/>
              </w:rPr>
            </w:pPr>
            <w:r w:rsidRPr="008C3377">
              <w:rPr>
                <w:sz w:val="20"/>
                <w:szCs w:val="20"/>
              </w:rPr>
              <w:t>16,2</w:t>
            </w:r>
          </w:p>
        </w:tc>
        <w:tc>
          <w:tcPr>
            <w:tcW w:w="1276" w:type="dxa"/>
            <w:shd w:val="clear" w:color="auto" w:fill="auto"/>
            <w:vAlign w:val="center"/>
          </w:tcPr>
          <w:p w:rsidR="003143BE" w:rsidRPr="008C3377" w:rsidRDefault="003143BE" w:rsidP="005A2857">
            <w:pPr>
              <w:spacing w:line="240" w:lineRule="auto"/>
              <w:jc w:val="center"/>
              <w:rPr>
                <w:sz w:val="20"/>
                <w:szCs w:val="20"/>
              </w:rPr>
            </w:pPr>
            <w:r w:rsidRPr="008C3377">
              <w:rPr>
                <w:sz w:val="20"/>
                <w:szCs w:val="20"/>
              </w:rPr>
              <w:t>140,2</w:t>
            </w:r>
          </w:p>
        </w:tc>
        <w:tc>
          <w:tcPr>
            <w:tcW w:w="1134" w:type="dxa"/>
            <w:shd w:val="clear" w:color="auto" w:fill="auto"/>
            <w:vAlign w:val="center"/>
          </w:tcPr>
          <w:p w:rsidR="003143BE" w:rsidRPr="008C3377" w:rsidRDefault="003143BE" w:rsidP="005A2857">
            <w:pPr>
              <w:spacing w:line="240" w:lineRule="auto"/>
              <w:jc w:val="center"/>
              <w:rPr>
                <w:sz w:val="20"/>
                <w:szCs w:val="20"/>
              </w:rPr>
            </w:pPr>
            <w:r w:rsidRPr="008C3377">
              <w:rPr>
                <w:sz w:val="20"/>
                <w:szCs w:val="20"/>
              </w:rPr>
              <w:t>16,2</w:t>
            </w:r>
          </w:p>
        </w:tc>
        <w:tc>
          <w:tcPr>
            <w:tcW w:w="1168" w:type="dxa"/>
            <w:shd w:val="clear" w:color="auto" w:fill="auto"/>
            <w:vAlign w:val="center"/>
          </w:tcPr>
          <w:p w:rsidR="003143BE" w:rsidRPr="008C3377" w:rsidRDefault="003143BE" w:rsidP="005A2857">
            <w:pPr>
              <w:spacing w:line="240" w:lineRule="auto"/>
              <w:jc w:val="center"/>
              <w:rPr>
                <w:sz w:val="20"/>
                <w:szCs w:val="20"/>
              </w:rPr>
            </w:pPr>
            <w:r w:rsidRPr="008C3377">
              <w:rPr>
                <w:sz w:val="20"/>
                <w:szCs w:val="20"/>
              </w:rPr>
              <w:t>140,2</w:t>
            </w:r>
          </w:p>
        </w:tc>
        <w:tc>
          <w:tcPr>
            <w:tcW w:w="1276" w:type="dxa"/>
            <w:shd w:val="clear" w:color="auto" w:fill="auto"/>
            <w:vAlign w:val="center"/>
          </w:tcPr>
          <w:p w:rsidR="003143BE" w:rsidRPr="008C3377" w:rsidRDefault="003143BE" w:rsidP="005A2857">
            <w:pPr>
              <w:spacing w:line="240" w:lineRule="auto"/>
              <w:jc w:val="center"/>
              <w:rPr>
                <w:sz w:val="20"/>
                <w:szCs w:val="20"/>
              </w:rPr>
            </w:pPr>
            <w:r w:rsidRPr="008C3377">
              <w:rPr>
                <w:sz w:val="20"/>
                <w:szCs w:val="20"/>
              </w:rPr>
              <w:t>16,2</w:t>
            </w:r>
          </w:p>
        </w:tc>
      </w:tr>
      <w:tr w:rsidR="000A0B90" w:rsidRPr="008C3377" w:rsidTr="004A386D">
        <w:tc>
          <w:tcPr>
            <w:tcW w:w="3020" w:type="dxa"/>
            <w:shd w:val="clear" w:color="auto" w:fill="auto"/>
            <w:vAlign w:val="center"/>
          </w:tcPr>
          <w:p w:rsidR="000A0B90" w:rsidRPr="008C3377" w:rsidRDefault="000A0B90" w:rsidP="00EC3CE7">
            <w:pPr>
              <w:spacing w:line="240" w:lineRule="auto"/>
              <w:jc w:val="left"/>
              <w:rPr>
                <w:sz w:val="20"/>
                <w:szCs w:val="20"/>
              </w:rPr>
            </w:pPr>
            <w:r w:rsidRPr="008C3377">
              <w:rPr>
                <w:sz w:val="20"/>
                <w:szCs w:val="20"/>
              </w:rPr>
              <w:t>- Отопление и горячее водоснабжение от индивидуальных газовых аппаратов</w:t>
            </w:r>
          </w:p>
        </w:tc>
        <w:tc>
          <w:tcPr>
            <w:tcW w:w="1199" w:type="dxa"/>
            <w:shd w:val="clear" w:color="auto" w:fill="auto"/>
            <w:vAlign w:val="center"/>
          </w:tcPr>
          <w:p w:rsidR="000A0B90" w:rsidRPr="008C3377" w:rsidRDefault="008D7413" w:rsidP="00EC3CE7">
            <w:pPr>
              <w:spacing w:line="240" w:lineRule="auto"/>
              <w:jc w:val="center"/>
              <w:rPr>
                <w:sz w:val="20"/>
                <w:szCs w:val="20"/>
              </w:rPr>
            </w:pPr>
            <w:r w:rsidRPr="008C3377">
              <w:rPr>
                <w:sz w:val="20"/>
                <w:szCs w:val="20"/>
              </w:rPr>
              <w:t>-</w:t>
            </w:r>
          </w:p>
        </w:tc>
        <w:tc>
          <w:tcPr>
            <w:tcW w:w="1134" w:type="dxa"/>
            <w:shd w:val="clear" w:color="auto" w:fill="auto"/>
            <w:vAlign w:val="center"/>
          </w:tcPr>
          <w:p w:rsidR="000A0B90" w:rsidRPr="008C3377" w:rsidRDefault="008D7413" w:rsidP="00EC3CE7">
            <w:pPr>
              <w:spacing w:line="240" w:lineRule="auto"/>
              <w:jc w:val="center"/>
              <w:rPr>
                <w:sz w:val="20"/>
                <w:szCs w:val="20"/>
              </w:rPr>
            </w:pPr>
            <w:r w:rsidRPr="008C3377">
              <w:rPr>
                <w:sz w:val="20"/>
                <w:szCs w:val="20"/>
              </w:rPr>
              <w:t>-</w:t>
            </w:r>
          </w:p>
        </w:tc>
        <w:tc>
          <w:tcPr>
            <w:tcW w:w="1276" w:type="dxa"/>
            <w:shd w:val="clear" w:color="auto" w:fill="auto"/>
            <w:vAlign w:val="center"/>
          </w:tcPr>
          <w:p w:rsidR="000A0B90" w:rsidRPr="008C3377" w:rsidRDefault="005975AA" w:rsidP="00EC3CE7">
            <w:pPr>
              <w:spacing w:line="240" w:lineRule="auto"/>
              <w:jc w:val="center"/>
              <w:rPr>
                <w:sz w:val="20"/>
                <w:szCs w:val="20"/>
              </w:rPr>
            </w:pPr>
            <w:r w:rsidRPr="008C3377">
              <w:rPr>
                <w:sz w:val="20"/>
                <w:szCs w:val="20"/>
              </w:rPr>
              <w:t>-</w:t>
            </w:r>
          </w:p>
        </w:tc>
        <w:tc>
          <w:tcPr>
            <w:tcW w:w="1134" w:type="dxa"/>
            <w:shd w:val="clear" w:color="auto" w:fill="auto"/>
            <w:vAlign w:val="center"/>
          </w:tcPr>
          <w:p w:rsidR="000A0B90" w:rsidRPr="008C3377" w:rsidRDefault="005975AA" w:rsidP="00EC3CE7">
            <w:pPr>
              <w:spacing w:line="240" w:lineRule="auto"/>
              <w:jc w:val="center"/>
              <w:rPr>
                <w:sz w:val="20"/>
                <w:szCs w:val="20"/>
              </w:rPr>
            </w:pPr>
            <w:r w:rsidRPr="008C3377">
              <w:rPr>
                <w:sz w:val="20"/>
                <w:szCs w:val="20"/>
              </w:rPr>
              <w:t>-</w:t>
            </w:r>
          </w:p>
        </w:tc>
        <w:tc>
          <w:tcPr>
            <w:tcW w:w="1168" w:type="dxa"/>
            <w:shd w:val="clear" w:color="auto" w:fill="auto"/>
            <w:vAlign w:val="center"/>
          </w:tcPr>
          <w:p w:rsidR="000A0B90" w:rsidRPr="008C3377" w:rsidRDefault="005975AA" w:rsidP="00EC3CE7">
            <w:pPr>
              <w:spacing w:line="240" w:lineRule="auto"/>
              <w:jc w:val="center"/>
              <w:rPr>
                <w:sz w:val="20"/>
                <w:szCs w:val="20"/>
              </w:rPr>
            </w:pPr>
            <w:r w:rsidRPr="008C3377">
              <w:rPr>
                <w:sz w:val="20"/>
                <w:szCs w:val="20"/>
              </w:rPr>
              <w:t>-</w:t>
            </w:r>
          </w:p>
        </w:tc>
        <w:tc>
          <w:tcPr>
            <w:tcW w:w="1276" w:type="dxa"/>
            <w:shd w:val="clear" w:color="auto" w:fill="auto"/>
            <w:vAlign w:val="center"/>
          </w:tcPr>
          <w:p w:rsidR="000A0B90" w:rsidRPr="008C3377" w:rsidRDefault="005975AA" w:rsidP="00EC3CE7">
            <w:pPr>
              <w:spacing w:line="240" w:lineRule="auto"/>
              <w:jc w:val="center"/>
              <w:rPr>
                <w:sz w:val="20"/>
                <w:szCs w:val="20"/>
              </w:rPr>
            </w:pPr>
            <w:r w:rsidRPr="008C3377">
              <w:rPr>
                <w:sz w:val="20"/>
                <w:szCs w:val="20"/>
              </w:rPr>
              <w:t>-</w:t>
            </w:r>
          </w:p>
        </w:tc>
      </w:tr>
      <w:tr w:rsidR="008C3377" w:rsidRPr="008C3377" w:rsidTr="004A386D">
        <w:tc>
          <w:tcPr>
            <w:tcW w:w="3020" w:type="dxa"/>
            <w:shd w:val="clear" w:color="auto" w:fill="auto"/>
            <w:vAlign w:val="center"/>
          </w:tcPr>
          <w:p w:rsidR="008C3377" w:rsidRPr="008C3377" w:rsidRDefault="008C3377" w:rsidP="00EC3CE7">
            <w:pPr>
              <w:spacing w:line="240" w:lineRule="auto"/>
              <w:rPr>
                <w:sz w:val="20"/>
                <w:szCs w:val="20"/>
              </w:rPr>
            </w:pPr>
            <w:r w:rsidRPr="008C3377">
              <w:rPr>
                <w:sz w:val="20"/>
                <w:szCs w:val="20"/>
              </w:rPr>
              <w:t>Итого:</w:t>
            </w:r>
          </w:p>
        </w:tc>
        <w:tc>
          <w:tcPr>
            <w:tcW w:w="1199" w:type="dxa"/>
            <w:shd w:val="clear" w:color="auto" w:fill="auto"/>
            <w:vAlign w:val="center"/>
          </w:tcPr>
          <w:p w:rsidR="008C3377" w:rsidRPr="008C3377" w:rsidRDefault="008C3377" w:rsidP="00EC3CE7">
            <w:pPr>
              <w:spacing w:line="240" w:lineRule="auto"/>
              <w:jc w:val="center"/>
              <w:rPr>
                <w:sz w:val="20"/>
                <w:szCs w:val="20"/>
              </w:rPr>
            </w:pPr>
            <w:r w:rsidRPr="008C3377">
              <w:rPr>
                <w:sz w:val="20"/>
                <w:szCs w:val="20"/>
              </w:rPr>
              <w:t>-</w:t>
            </w:r>
          </w:p>
        </w:tc>
        <w:tc>
          <w:tcPr>
            <w:tcW w:w="1134" w:type="dxa"/>
            <w:shd w:val="clear" w:color="auto" w:fill="auto"/>
            <w:vAlign w:val="center"/>
          </w:tcPr>
          <w:p w:rsidR="008C3377" w:rsidRPr="008C3377" w:rsidRDefault="008C3377" w:rsidP="00EC3CE7">
            <w:pPr>
              <w:spacing w:line="240" w:lineRule="auto"/>
              <w:jc w:val="center"/>
              <w:rPr>
                <w:sz w:val="20"/>
                <w:szCs w:val="20"/>
              </w:rPr>
            </w:pPr>
            <w:r w:rsidRPr="008C3377">
              <w:rPr>
                <w:sz w:val="20"/>
                <w:szCs w:val="20"/>
              </w:rPr>
              <w:t>-</w:t>
            </w:r>
          </w:p>
        </w:tc>
        <w:tc>
          <w:tcPr>
            <w:tcW w:w="1276" w:type="dxa"/>
            <w:shd w:val="clear" w:color="auto" w:fill="auto"/>
            <w:vAlign w:val="center"/>
          </w:tcPr>
          <w:p w:rsidR="008C3377" w:rsidRPr="008C3377" w:rsidRDefault="008C3377" w:rsidP="005A2857">
            <w:pPr>
              <w:spacing w:line="240" w:lineRule="auto"/>
              <w:jc w:val="center"/>
              <w:rPr>
                <w:sz w:val="20"/>
                <w:szCs w:val="20"/>
              </w:rPr>
            </w:pPr>
            <w:r w:rsidRPr="008C3377">
              <w:rPr>
                <w:sz w:val="20"/>
                <w:szCs w:val="20"/>
              </w:rPr>
              <w:t>140,2</w:t>
            </w:r>
          </w:p>
        </w:tc>
        <w:tc>
          <w:tcPr>
            <w:tcW w:w="1134" w:type="dxa"/>
            <w:shd w:val="clear" w:color="auto" w:fill="auto"/>
            <w:vAlign w:val="center"/>
          </w:tcPr>
          <w:p w:rsidR="008C3377" w:rsidRPr="008C3377" w:rsidRDefault="008C3377" w:rsidP="005A2857">
            <w:pPr>
              <w:spacing w:line="240" w:lineRule="auto"/>
              <w:jc w:val="center"/>
              <w:rPr>
                <w:sz w:val="20"/>
                <w:szCs w:val="20"/>
              </w:rPr>
            </w:pPr>
            <w:r w:rsidRPr="008C3377">
              <w:rPr>
                <w:sz w:val="20"/>
                <w:szCs w:val="20"/>
              </w:rPr>
              <w:t>16,2</w:t>
            </w:r>
          </w:p>
        </w:tc>
        <w:tc>
          <w:tcPr>
            <w:tcW w:w="1168" w:type="dxa"/>
            <w:shd w:val="clear" w:color="auto" w:fill="auto"/>
            <w:vAlign w:val="center"/>
          </w:tcPr>
          <w:p w:rsidR="008C3377" w:rsidRPr="008C3377" w:rsidRDefault="008C3377" w:rsidP="005A2857">
            <w:pPr>
              <w:spacing w:line="240" w:lineRule="auto"/>
              <w:jc w:val="center"/>
              <w:rPr>
                <w:sz w:val="20"/>
                <w:szCs w:val="20"/>
              </w:rPr>
            </w:pPr>
            <w:r w:rsidRPr="008C3377">
              <w:rPr>
                <w:sz w:val="20"/>
                <w:szCs w:val="20"/>
              </w:rPr>
              <w:t>140,2</w:t>
            </w:r>
          </w:p>
        </w:tc>
        <w:tc>
          <w:tcPr>
            <w:tcW w:w="1276" w:type="dxa"/>
            <w:shd w:val="clear" w:color="auto" w:fill="auto"/>
            <w:vAlign w:val="center"/>
          </w:tcPr>
          <w:p w:rsidR="008C3377" w:rsidRPr="008C3377" w:rsidRDefault="008C3377" w:rsidP="005A2857">
            <w:pPr>
              <w:spacing w:line="240" w:lineRule="auto"/>
              <w:jc w:val="center"/>
              <w:rPr>
                <w:sz w:val="20"/>
                <w:szCs w:val="20"/>
              </w:rPr>
            </w:pPr>
            <w:r w:rsidRPr="008C3377">
              <w:rPr>
                <w:sz w:val="20"/>
                <w:szCs w:val="20"/>
              </w:rPr>
              <w:t>16,2</w:t>
            </w:r>
          </w:p>
        </w:tc>
      </w:tr>
      <w:tr w:rsidR="000A0B90" w:rsidRPr="008C3377" w:rsidTr="004A386D">
        <w:tc>
          <w:tcPr>
            <w:tcW w:w="3020" w:type="dxa"/>
            <w:shd w:val="clear" w:color="auto" w:fill="auto"/>
            <w:vAlign w:val="center"/>
          </w:tcPr>
          <w:p w:rsidR="000A0B90" w:rsidRPr="008C3377" w:rsidRDefault="003314D7" w:rsidP="00EC3CE7">
            <w:pPr>
              <w:pStyle w:val="af"/>
              <w:numPr>
                <w:ilvl w:val="0"/>
                <w:numId w:val="5"/>
              </w:numPr>
              <w:spacing w:line="240" w:lineRule="auto"/>
              <w:ind w:left="426"/>
              <w:rPr>
                <w:b/>
                <w:sz w:val="20"/>
                <w:szCs w:val="20"/>
              </w:rPr>
            </w:pPr>
            <w:r w:rsidRPr="008C3377">
              <w:rPr>
                <w:b/>
                <w:sz w:val="20"/>
                <w:szCs w:val="20"/>
              </w:rPr>
              <w:t>пос. Ермилово</w:t>
            </w:r>
          </w:p>
        </w:tc>
        <w:tc>
          <w:tcPr>
            <w:tcW w:w="1199" w:type="dxa"/>
            <w:shd w:val="clear" w:color="auto" w:fill="auto"/>
            <w:vAlign w:val="center"/>
          </w:tcPr>
          <w:p w:rsidR="000A0B90" w:rsidRPr="008C3377" w:rsidRDefault="000A0B90" w:rsidP="00EC3CE7">
            <w:pPr>
              <w:spacing w:line="240" w:lineRule="auto"/>
              <w:jc w:val="center"/>
              <w:rPr>
                <w:sz w:val="20"/>
                <w:szCs w:val="20"/>
              </w:rPr>
            </w:pPr>
          </w:p>
        </w:tc>
        <w:tc>
          <w:tcPr>
            <w:tcW w:w="1134" w:type="dxa"/>
            <w:shd w:val="clear" w:color="auto" w:fill="auto"/>
            <w:vAlign w:val="center"/>
          </w:tcPr>
          <w:p w:rsidR="000A0B90" w:rsidRPr="008C3377" w:rsidRDefault="000A0B90" w:rsidP="00EC3CE7">
            <w:pPr>
              <w:spacing w:line="240" w:lineRule="auto"/>
              <w:jc w:val="center"/>
              <w:rPr>
                <w:sz w:val="20"/>
                <w:szCs w:val="20"/>
              </w:rPr>
            </w:pPr>
          </w:p>
        </w:tc>
        <w:tc>
          <w:tcPr>
            <w:tcW w:w="1276" w:type="dxa"/>
            <w:shd w:val="clear" w:color="auto" w:fill="auto"/>
            <w:vAlign w:val="center"/>
          </w:tcPr>
          <w:p w:rsidR="000A0B90" w:rsidRPr="008C3377" w:rsidRDefault="000A0B90" w:rsidP="00EC3CE7">
            <w:pPr>
              <w:spacing w:line="240" w:lineRule="auto"/>
              <w:jc w:val="center"/>
              <w:rPr>
                <w:sz w:val="20"/>
                <w:szCs w:val="20"/>
              </w:rPr>
            </w:pPr>
          </w:p>
        </w:tc>
        <w:tc>
          <w:tcPr>
            <w:tcW w:w="1134" w:type="dxa"/>
            <w:shd w:val="clear" w:color="auto" w:fill="auto"/>
            <w:vAlign w:val="center"/>
          </w:tcPr>
          <w:p w:rsidR="000A0B90" w:rsidRPr="008C3377" w:rsidRDefault="000A0B90" w:rsidP="00EC3CE7">
            <w:pPr>
              <w:spacing w:line="240" w:lineRule="auto"/>
              <w:jc w:val="center"/>
              <w:rPr>
                <w:sz w:val="20"/>
                <w:szCs w:val="20"/>
              </w:rPr>
            </w:pPr>
          </w:p>
        </w:tc>
        <w:tc>
          <w:tcPr>
            <w:tcW w:w="1168" w:type="dxa"/>
            <w:shd w:val="clear" w:color="auto" w:fill="auto"/>
            <w:vAlign w:val="center"/>
          </w:tcPr>
          <w:p w:rsidR="000A0B90" w:rsidRPr="008C3377" w:rsidRDefault="000A0B90" w:rsidP="00EC3CE7">
            <w:pPr>
              <w:spacing w:line="240" w:lineRule="auto"/>
              <w:jc w:val="center"/>
              <w:rPr>
                <w:sz w:val="20"/>
                <w:szCs w:val="20"/>
              </w:rPr>
            </w:pPr>
          </w:p>
        </w:tc>
        <w:tc>
          <w:tcPr>
            <w:tcW w:w="1276" w:type="dxa"/>
            <w:shd w:val="clear" w:color="auto" w:fill="auto"/>
            <w:vAlign w:val="center"/>
          </w:tcPr>
          <w:p w:rsidR="000A0B90" w:rsidRPr="008C3377" w:rsidRDefault="000A0B90" w:rsidP="00EC3CE7">
            <w:pPr>
              <w:spacing w:line="240" w:lineRule="auto"/>
              <w:jc w:val="center"/>
              <w:rPr>
                <w:sz w:val="20"/>
                <w:szCs w:val="20"/>
              </w:rPr>
            </w:pPr>
          </w:p>
        </w:tc>
      </w:tr>
      <w:tr w:rsidR="003314D7" w:rsidRPr="008C3377" w:rsidTr="004A386D">
        <w:tc>
          <w:tcPr>
            <w:tcW w:w="3020" w:type="dxa"/>
            <w:shd w:val="clear" w:color="auto" w:fill="auto"/>
            <w:vAlign w:val="center"/>
          </w:tcPr>
          <w:p w:rsidR="003314D7" w:rsidRPr="008C3377" w:rsidRDefault="003314D7" w:rsidP="00EC3CE7">
            <w:pPr>
              <w:spacing w:line="240" w:lineRule="auto"/>
              <w:jc w:val="left"/>
              <w:rPr>
                <w:sz w:val="20"/>
                <w:szCs w:val="20"/>
              </w:rPr>
            </w:pPr>
            <w:r w:rsidRPr="008C3377">
              <w:rPr>
                <w:sz w:val="20"/>
                <w:szCs w:val="20"/>
              </w:rPr>
              <w:t>- Индивидуально-бытовые нужды населения (приготовление пиши)</w:t>
            </w:r>
          </w:p>
        </w:tc>
        <w:tc>
          <w:tcPr>
            <w:tcW w:w="1199" w:type="dxa"/>
            <w:shd w:val="clear" w:color="auto" w:fill="auto"/>
            <w:vAlign w:val="center"/>
          </w:tcPr>
          <w:p w:rsidR="003314D7" w:rsidRPr="008C3377" w:rsidRDefault="003314D7" w:rsidP="00EC3CE7">
            <w:pPr>
              <w:spacing w:line="240" w:lineRule="auto"/>
              <w:jc w:val="center"/>
              <w:rPr>
                <w:sz w:val="20"/>
                <w:szCs w:val="20"/>
              </w:rPr>
            </w:pPr>
            <w:r w:rsidRPr="008C3377">
              <w:rPr>
                <w:sz w:val="20"/>
                <w:szCs w:val="20"/>
              </w:rPr>
              <w:t>63,3</w:t>
            </w:r>
          </w:p>
        </w:tc>
        <w:tc>
          <w:tcPr>
            <w:tcW w:w="1134" w:type="dxa"/>
            <w:shd w:val="clear" w:color="auto" w:fill="auto"/>
            <w:vAlign w:val="center"/>
          </w:tcPr>
          <w:p w:rsidR="003314D7" w:rsidRPr="008C3377" w:rsidRDefault="003314D7" w:rsidP="00EC3CE7">
            <w:pPr>
              <w:spacing w:line="240" w:lineRule="auto"/>
              <w:jc w:val="center"/>
              <w:rPr>
                <w:sz w:val="20"/>
                <w:szCs w:val="20"/>
              </w:rPr>
            </w:pPr>
            <w:r w:rsidRPr="008C3377">
              <w:rPr>
                <w:sz w:val="20"/>
                <w:szCs w:val="20"/>
              </w:rPr>
              <w:t>7,3</w:t>
            </w:r>
          </w:p>
        </w:tc>
        <w:tc>
          <w:tcPr>
            <w:tcW w:w="1276" w:type="dxa"/>
            <w:shd w:val="clear" w:color="auto" w:fill="auto"/>
            <w:vAlign w:val="center"/>
          </w:tcPr>
          <w:p w:rsidR="003314D7" w:rsidRPr="008C3377" w:rsidRDefault="003314D7" w:rsidP="003314D7">
            <w:pPr>
              <w:spacing w:line="240" w:lineRule="auto"/>
              <w:jc w:val="center"/>
              <w:rPr>
                <w:sz w:val="20"/>
                <w:szCs w:val="20"/>
              </w:rPr>
            </w:pPr>
            <w:r w:rsidRPr="008C3377">
              <w:rPr>
                <w:sz w:val="20"/>
                <w:szCs w:val="20"/>
              </w:rPr>
              <w:t>63,3</w:t>
            </w:r>
          </w:p>
        </w:tc>
        <w:tc>
          <w:tcPr>
            <w:tcW w:w="1134" w:type="dxa"/>
            <w:shd w:val="clear" w:color="auto" w:fill="auto"/>
            <w:vAlign w:val="center"/>
          </w:tcPr>
          <w:p w:rsidR="003314D7" w:rsidRPr="008C3377" w:rsidRDefault="003314D7" w:rsidP="003314D7">
            <w:pPr>
              <w:spacing w:line="240" w:lineRule="auto"/>
              <w:jc w:val="center"/>
              <w:rPr>
                <w:sz w:val="20"/>
                <w:szCs w:val="20"/>
              </w:rPr>
            </w:pPr>
            <w:r w:rsidRPr="008C3377">
              <w:rPr>
                <w:sz w:val="20"/>
                <w:szCs w:val="20"/>
              </w:rPr>
              <w:t>7,3</w:t>
            </w:r>
          </w:p>
        </w:tc>
        <w:tc>
          <w:tcPr>
            <w:tcW w:w="1168" w:type="dxa"/>
            <w:shd w:val="clear" w:color="auto" w:fill="auto"/>
            <w:vAlign w:val="center"/>
          </w:tcPr>
          <w:p w:rsidR="003314D7" w:rsidRPr="008C3377" w:rsidRDefault="003314D7" w:rsidP="003314D7">
            <w:pPr>
              <w:spacing w:line="240" w:lineRule="auto"/>
              <w:jc w:val="center"/>
              <w:rPr>
                <w:sz w:val="20"/>
                <w:szCs w:val="20"/>
              </w:rPr>
            </w:pPr>
            <w:r w:rsidRPr="008C3377">
              <w:rPr>
                <w:sz w:val="20"/>
                <w:szCs w:val="20"/>
              </w:rPr>
              <w:t>63,3</w:t>
            </w:r>
          </w:p>
        </w:tc>
        <w:tc>
          <w:tcPr>
            <w:tcW w:w="1276" w:type="dxa"/>
            <w:shd w:val="clear" w:color="auto" w:fill="auto"/>
            <w:vAlign w:val="center"/>
          </w:tcPr>
          <w:p w:rsidR="003314D7" w:rsidRPr="008C3377" w:rsidRDefault="003314D7" w:rsidP="003314D7">
            <w:pPr>
              <w:spacing w:line="240" w:lineRule="auto"/>
              <w:jc w:val="center"/>
              <w:rPr>
                <w:sz w:val="20"/>
                <w:szCs w:val="20"/>
              </w:rPr>
            </w:pPr>
            <w:r w:rsidRPr="008C3377">
              <w:rPr>
                <w:sz w:val="20"/>
                <w:szCs w:val="20"/>
              </w:rPr>
              <w:t>7,3</w:t>
            </w:r>
          </w:p>
        </w:tc>
      </w:tr>
      <w:tr w:rsidR="000A0B90" w:rsidRPr="008C3377" w:rsidTr="004A386D">
        <w:tc>
          <w:tcPr>
            <w:tcW w:w="3020" w:type="dxa"/>
            <w:shd w:val="clear" w:color="auto" w:fill="auto"/>
            <w:vAlign w:val="center"/>
          </w:tcPr>
          <w:p w:rsidR="000A0B90" w:rsidRPr="008C3377" w:rsidRDefault="000A0B90" w:rsidP="00EC3CE7">
            <w:pPr>
              <w:spacing w:line="240" w:lineRule="auto"/>
              <w:jc w:val="left"/>
              <w:rPr>
                <w:sz w:val="20"/>
                <w:szCs w:val="20"/>
              </w:rPr>
            </w:pPr>
            <w:r w:rsidRPr="008C3377">
              <w:rPr>
                <w:sz w:val="20"/>
                <w:szCs w:val="20"/>
              </w:rPr>
              <w:lastRenderedPageBreak/>
              <w:t>- Отопление и горячее водоснабжение от индивидуальных газовых аппаратов</w:t>
            </w:r>
          </w:p>
        </w:tc>
        <w:tc>
          <w:tcPr>
            <w:tcW w:w="1199" w:type="dxa"/>
            <w:shd w:val="clear" w:color="auto" w:fill="auto"/>
            <w:vAlign w:val="center"/>
          </w:tcPr>
          <w:p w:rsidR="000A0B90" w:rsidRPr="008C3377" w:rsidRDefault="008D7413" w:rsidP="00EC3CE7">
            <w:pPr>
              <w:spacing w:line="240" w:lineRule="auto"/>
              <w:jc w:val="center"/>
              <w:rPr>
                <w:sz w:val="20"/>
                <w:szCs w:val="20"/>
              </w:rPr>
            </w:pPr>
            <w:r w:rsidRPr="008C3377">
              <w:rPr>
                <w:sz w:val="20"/>
                <w:szCs w:val="20"/>
              </w:rPr>
              <w:t>-</w:t>
            </w:r>
          </w:p>
        </w:tc>
        <w:tc>
          <w:tcPr>
            <w:tcW w:w="1134" w:type="dxa"/>
            <w:shd w:val="clear" w:color="auto" w:fill="auto"/>
            <w:vAlign w:val="center"/>
          </w:tcPr>
          <w:p w:rsidR="000A0B90" w:rsidRPr="008C3377" w:rsidRDefault="008D7413" w:rsidP="00EC3CE7">
            <w:pPr>
              <w:spacing w:line="240" w:lineRule="auto"/>
              <w:jc w:val="center"/>
              <w:rPr>
                <w:sz w:val="20"/>
                <w:szCs w:val="20"/>
              </w:rPr>
            </w:pPr>
            <w:r w:rsidRPr="008C3377">
              <w:rPr>
                <w:sz w:val="20"/>
                <w:szCs w:val="20"/>
              </w:rPr>
              <w:t>-</w:t>
            </w:r>
          </w:p>
        </w:tc>
        <w:tc>
          <w:tcPr>
            <w:tcW w:w="1276" w:type="dxa"/>
            <w:shd w:val="clear" w:color="auto" w:fill="auto"/>
            <w:vAlign w:val="center"/>
          </w:tcPr>
          <w:p w:rsidR="000A0B90" w:rsidRPr="008C3377" w:rsidRDefault="005975AA" w:rsidP="00EC3CE7">
            <w:pPr>
              <w:spacing w:line="240" w:lineRule="auto"/>
              <w:jc w:val="center"/>
              <w:rPr>
                <w:sz w:val="20"/>
                <w:szCs w:val="20"/>
              </w:rPr>
            </w:pPr>
            <w:r w:rsidRPr="008C3377">
              <w:rPr>
                <w:sz w:val="20"/>
                <w:szCs w:val="20"/>
              </w:rPr>
              <w:t>-</w:t>
            </w:r>
          </w:p>
        </w:tc>
        <w:tc>
          <w:tcPr>
            <w:tcW w:w="1134" w:type="dxa"/>
            <w:shd w:val="clear" w:color="auto" w:fill="auto"/>
            <w:vAlign w:val="center"/>
          </w:tcPr>
          <w:p w:rsidR="000A0B90" w:rsidRPr="008C3377" w:rsidRDefault="005975AA" w:rsidP="00EC3CE7">
            <w:pPr>
              <w:spacing w:line="240" w:lineRule="auto"/>
              <w:jc w:val="center"/>
              <w:rPr>
                <w:sz w:val="20"/>
                <w:szCs w:val="20"/>
              </w:rPr>
            </w:pPr>
            <w:r w:rsidRPr="008C3377">
              <w:rPr>
                <w:sz w:val="20"/>
                <w:szCs w:val="20"/>
              </w:rPr>
              <w:t>-</w:t>
            </w:r>
          </w:p>
        </w:tc>
        <w:tc>
          <w:tcPr>
            <w:tcW w:w="1168" w:type="dxa"/>
            <w:shd w:val="clear" w:color="auto" w:fill="auto"/>
            <w:vAlign w:val="center"/>
          </w:tcPr>
          <w:p w:rsidR="000A0B90" w:rsidRPr="008C3377" w:rsidRDefault="005975AA" w:rsidP="00EC3CE7">
            <w:pPr>
              <w:spacing w:line="240" w:lineRule="auto"/>
              <w:jc w:val="center"/>
              <w:rPr>
                <w:sz w:val="20"/>
                <w:szCs w:val="20"/>
              </w:rPr>
            </w:pPr>
            <w:r w:rsidRPr="008C3377">
              <w:rPr>
                <w:sz w:val="20"/>
                <w:szCs w:val="20"/>
              </w:rPr>
              <w:t>-</w:t>
            </w:r>
          </w:p>
        </w:tc>
        <w:tc>
          <w:tcPr>
            <w:tcW w:w="1276" w:type="dxa"/>
            <w:shd w:val="clear" w:color="auto" w:fill="auto"/>
            <w:vAlign w:val="center"/>
          </w:tcPr>
          <w:p w:rsidR="000A0B90" w:rsidRPr="008C3377" w:rsidRDefault="005975AA" w:rsidP="00EC3CE7">
            <w:pPr>
              <w:spacing w:line="240" w:lineRule="auto"/>
              <w:jc w:val="center"/>
              <w:rPr>
                <w:sz w:val="20"/>
                <w:szCs w:val="20"/>
              </w:rPr>
            </w:pPr>
            <w:r w:rsidRPr="008C3377">
              <w:rPr>
                <w:sz w:val="20"/>
                <w:szCs w:val="20"/>
              </w:rPr>
              <w:t>-</w:t>
            </w:r>
          </w:p>
        </w:tc>
      </w:tr>
      <w:tr w:rsidR="005975AA" w:rsidRPr="008C3377" w:rsidTr="004A386D">
        <w:tc>
          <w:tcPr>
            <w:tcW w:w="3020" w:type="dxa"/>
            <w:shd w:val="clear" w:color="auto" w:fill="auto"/>
            <w:vAlign w:val="center"/>
          </w:tcPr>
          <w:p w:rsidR="005975AA" w:rsidRPr="008C3377" w:rsidRDefault="005975AA" w:rsidP="00EC3CE7">
            <w:pPr>
              <w:spacing w:line="240" w:lineRule="auto"/>
              <w:rPr>
                <w:sz w:val="20"/>
                <w:szCs w:val="20"/>
              </w:rPr>
            </w:pPr>
            <w:r w:rsidRPr="008C3377">
              <w:rPr>
                <w:sz w:val="20"/>
                <w:szCs w:val="20"/>
              </w:rPr>
              <w:t>Итого:</w:t>
            </w:r>
          </w:p>
        </w:tc>
        <w:tc>
          <w:tcPr>
            <w:tcW w:w="1199" w:type="dxa"/>
            <w:shd w:val="clear" w:color="auto" w:fill="auto"/>
            <w:vAlign w:val="center"/>
          </w:tcPr>
          <w:p w:rsidR="005975AA" w:rsidRPr="008C3377" w:rsidRDefault="005975AA" w:rsidP="00EC3CE7">
            <w:pPr>
              <w:spacing w:line="240" w:lineRule="auto"/>
              <w:jc w:val="center"/>
              <w:rPr>
                <w:sz w:val="20"/>
                <w:szCs w:val="20"/>
              </w:rPr>
            </w:pPr>
            <w:r w:rsidRPr="008C3377">
              <w:rPr>
                <w:sz w:val="20"/>
                <w:szCs w:val="20"/>
              </w:rPr>
              <w:t>-</w:t>
            </w:r>
          </w:p>
        </w:tc>
        <w:tc>
          <w:tcPr>
            <w:tcW w:w="1134" w:type="dxa"/>
            <w:shd w:val="clear" w:color="auto" w:fill="auto"/>
            <w:vAlign w:val="center"/>
          </w:tcPr>
          <w:p w:rsidR="005975AA" w:rsidRPr="008C3377" w:rsidRDefault="005975AA" w:rsidP="00EC3CE7">
            <w:pPr>
              <w:spacing w:line="240" w:lineRule="auto"/>
              <w:jc w:val="center"/>
              <w:rPr>
                <w:sz w:val="20"/>
                <w:szCs w:val="20"/>
              </w:rPr>
            </w:pPr>
            <w:r w:rsidRPr="008C3377">
              <w:rPr>
                <w:sz w:val="20"/>
                <w:szCs w:val="20"/>
              </w:rPr>
              <w:t>-</w:t>
            </w:r>
          </w:p>
        </w:tc>
        <w:tc>
          <w:tcPr>
            <w:tcW w:w="1276" w:type="dxa"/>
            <w:shd w:val="clear" w:color="auto" w:fill="auto"/>
            <w:vAlign w:val="center"/>
          </w:tcPr>
          <w:p w:rsidR="005975AA" w:rsidRPr="008C3377" w:rsidRDefault="005975AA" w:rsidP="00991C34">
            <w:pPr>
              <w:spacing w:line="240" w:lineRule="auto"/>
              <w:jc w:val="center"/>
              <w:rPr>
                <w:sz w:val="20"/>
                <w:szCs w:val="20"/>
              </w:rPr>
            </w:pPr>
            <w:r w:rsidRPr="008C3377">
              <w:rPr>
                <w:sz w:val="20"/>
                <w:szCs w:val="20"/>
              </w:rPr>
              <w:t>63,3</w:t>
            </w:r>
          </w:p>
        </w:tc>
        <w:tc>
          <w:tcPr>
            <w:tcW w:w="1134" w:type="dxa"/>
            <w:shd w:val="clear" w:color="auto" w:fill="auto"/>
            <w:vAlign w:val="center"/>
          </w:tcPr>
          <w:p w:rsidR="005975AA" w:rsidRPr="008C3377" w:rsidRDefault="005975AA" w:rsidP="00991C34">
            <w:pPr>
              <w:spacing w:line="240" w:lineRule="auto"/>
              <w:jc w:val="center"/>
              <w:rPr>
                <w:sz w:val="20"/>
                <w:szCs w:val="20"/>
              </w:rPr>
            </w:pPr>
            <w:r w:rsidRPr="008C3377">
              <w:rPr>
                <w:sz w:val="20"/>
                <w:szCs w:val="20"/>
              </w:rPr>
              <w:t>7,3</w:t>
            </w:r>
          </w:p>
        </w:tc>
        <w:tc>
          <w:tcPr>
            <w:tcW w:w="1168" w:type="dxa"/>
            <w:shd w:val="clear" w:color="auto" w:fill="auto"/>
            <w:vAlign w:val="center"/>
          </w:tcPr>
          <w:p w:rsidR="005975AA" w:rsidRPr="008C3377" w:rsidRDefault="005975AA" w:rsidP="00991C34">
            <w:pPr>
              <w:spacing w:line="240" w:lineRule="auto"/>
              <w:jc w:val="center"/>
              <w:rPr>
                <w:sz w:val="20"/>
                <w:szCs w:val="20"/>
              </w:rPr>
            </w:pPr>
            <w:r w:rsidRPr="008C3377">
              <w:rPr>
                <w:sz w:val="20"/>
                <w:szCs w:val="20"/>
              </w:rPr>
              <w:t>63,3</w:t>
            </w:r>
          </w:p>
        </w:tc>
        <w:tc>
          <w:tcPr>
            <w:tcW w:w="1276" w:type="dxa"/>
            <w:shd w:val="clear" w:color="auto" w:fill="auto"/>
            <w:vAlign w:val="center"/>
          </w:tcPr>
          <w:p w:rsidR="005975AA" w:rsidRPr="008C3377" w:rsidRDefault="005975AA" w:rsidP="00991C34">
            <w:pPr>
              <w:spacing w:line="240" w:lineRule="auto"/>
              <w:jc w:val="center"/>
              <w:rPr>
                <w:sz w:val="20"/>
                <w:szCs w:val="20"/>
              </w:rPr>
            </w:pPr>
            <w:r w:rsidRPr="008C3377">
              <w:rPr>
                <w:sz w:val="20"/>
                <w:szCs w:val="20"/>
              </w:rPr>
              <w:t>7,3</w:t>
            </w:r>
          </w:p>
        </w:tc>
      </w:tr>
      <w:tr w:rsidR="000A0B90" w:rsidRPr="008C3377" w:rsidTr="004A386D">
        <w:tc>
          <w:tcPr>
            <w:tcW w:w="3020" w:type="dxa"/>
            <w:shd w:val="clear" w:color="auto" w:fill="auto"/>
            <w:vAlign w:val="center"/>
          </w:tcPr>
          <w:p w:rsidR="000A0B90" w:rsidRPr="008C3377" w:rsidRDefault="005975AA" w:rsidP="00EC3CE7">
            <w:pPr>
              <w:pStyle w:val="af"/>
              <w:numPr>
                <w:ilvl w:val="0"/>
                <w:numId w:val="5"/>
              </w:numPr>
              <w:spacing w:line="240" w:lineRule="auto"/>
              <w:ind w:left="426"/>
              <w:rPr>
                <w:b/>
                <w:sz w:val="20"/>
                <w:szCs w:val="20"/>
              </w:rPr>
            </w:pPr>
            <w:r w:rsidRPr="008C3377">
              <w:rPr>
                <w:b/>
                <w:sz w:val="20"/>
                <w:szCs w:val="20"/>
              </w:rPr>
              <w:t>пос. Камышовка</w:t>
            </w:r>
          </w:p>
        </w:tc>
        <w:tc>
          <w:tcPr>
            <w:tcW w:w="1199" w:type="dxa"/>
            <w:shd w:val="clear" w:color="auto" w:fill="auto"/>
            <w:vAlign w:val="center"/>
          </w:tcPr>
          <w:p w:rsidR="000A0B90" w:rsidRPr="008C3377" w:rsidRDefault="000A0B90" w:rsidP="00EC3CE7">
            <w:pPr>
              <w:spacing w:line="240" w:lineRule="auto"/>
              <w:jc w:val="center"/>
              <w:rPr>
                <w:sz w:val="20"/>
                <w:szCs w:val="20"/>
              </w:rPr>
            </w:pPr>
          </w:p>
        </w:tc>
        <w:tc>
          <w:tcPr>
            <w:tcW w:w="1134" w:type="dxa"/>
            <w:shd w:val="clear" w:color="auto" w:fill="auto"/>
            <w:vAlign w:val="center"/>
          </w:tcPr>
          <w:p w:rsidR="000A0B90" w:rsidRPr="008C3377" w:rsidRDefault="000A0B90" w:rsidP="00EC3CE7">
            <w:pPr>
              <w:spacing w:line="240" w:lineRule="auto"/>
              <w:jc w:val="center"/>
              <w:rPr>
                <w:sz w:val="20"/>
                <w:szCs w:val="20"/>
              </w:rPr>
            </w:pPr>
          </w:p>
        </w:tc>
        <w:tc>
          <w:tcPr>
            <w:tcW w:w="1276" w:type="dxa"/>
            <w:shd w:val="clear" w:color="auto" w:fill="auto"/>
            <w:vAlign w:val="center"/>
          </w:tcPr>
          <w:p w:rsidR="000A0B90" w:rsidRPr="008C3377" w:rsidRDefault="000A0B90" w:rsidP="00EC3CE7">
            <w:pPr>
              <w:spacing w:line="240" w:lineRule="auto"/>
              <w:jc w:val="center"/>
              <w:rPr>
                <w:sz w:val="20"/>
                <w:szCs w:val="20"/>
              </w:rPr>
            </w:pPr>
          </w:p>
        </w:tc>
        <w:tc>
          <w:tcPr>
            <w:tcW w:w="1134" w:type="dxa"/>
            <w:shd w:val="clear" w:color="auto" w:fill="auto"/>
            <w:vAlign w:val="center"/>
          </w:tcPr>
          <w:p w:rsidR="000A0B90" w:rsidRPr="008C3377" w:rsidRDefault="000A0B90" w:rsidP="00EC3CE7">
            <w:pPr>
              <w:spacing w:line="240" w:lineRule="auto"/>
              <w:jc w:val="center"/>
              <w:rPr>
                <w:sz w:val="20"/>
                <w:szCs w:val="20"/>
              </w:rPr>
            </w:pPr>
          </w:p>
        </w:tc>
        <w:tc>
          <w:tcPr>
            <w:tcW w:w="1168" w:type="dxa"/>
            <w:shd w:val="clear" w:color="auto" w:fill="auto"/>
            <w:vAlign w:val="center"/>
          </w:tcPr>
          <w:p w:rsidR="000A0B90" w:rsidRPr="008C3377" w:rsidRDefault="000A0B90" w:rsidP="00EC3CE7">
            <w:pPr>
              <w:spacing w:line="240" w:lineRule="auto"/>
              <w:jc w:val="center"/>
              <w:rPr>
                <w:sz w:val="20"/>
                <w:szCs w:val="20"/>
              </w:rPr>
            </w:pPr>
          </w:p>
        </w:tc>
        <w:tc>
          <w:tcPr>
            <w:tcW w:w="1276" w:type="dxa"/>
            <w:shd w:val="clear" w:color="auto" w:fill="auto"/>
            <w:vAlign w:val="center"/>
          </w:tcPr>
          <w:p w:rsidR="000A0B90" w:rsidRPr="008C3377" w:rsidRDefault="000A0B90" w:rsidP="00EC3CE7">
            <w:pPr>
              <w:spacing w:line="240" w:lineRule="auto"/>
              <w:jc w:val="center"/>
              <w:rPr>
                <w:sz w:val="20"/>
                <w:szCs w:val="20"/>
              </w:rPr>
            </w:pPr>
          </w:p>
        </w:tc>
      </w:tr>
      <w:tr w:rsidR="005975AA" w:rsidRPr="008C3377" w:rsidTr="004A386D">
        <w:tc>
          <w:tcPr>
            <w:tcW w:w="3020" w:type="dxa"/>
            <w:shd w:val="clear" w:color="auto" w:fill="auto"/>
            <w:vAlign w:val="center"/>
          </w:tcPr>
          <w:p w:rsidR="005975AA" w:rsidRPr="008C3377" w:rsidRDefault="005975AA" w:rsidP="00EC3CE7">
            <w:pPr>
              <w:spacing w:line="240" w:lineRule="auto"/>
              <w:jc w:val="left"/>
              <w:rPr>
                <w:sz w:val="20"/>
                <w:szCs w:val="20"/>
              </w:rPr>
            </w:pPr>
            <w:r w:rsidRPr="008C3377">
              <w:rPr>
                <w:sz w:val="20"/>
                <w:szCs w:val="20"/>
              </w:rPr>
              <w:t>- Индивидуально-бытовые нужды населения (приготовление пиши)</w:t>
            </w:r>
          </w:p>
        </w:tc>
        <w:tc>
          <w:tcPr>
            <w:tcW w:w="1199" w:type="dxa"/>
            <w:shd w:val="clear" w:color="auto" w:fill="auto"/>
            <w:vAlign w:val="center"/>
          </w:tcPr>
          <w:p w:rsidR="005975AA" w:rsidRPr="008C3377" w:rsidRDefault="005975AA" w:rsidP="00EC3CE7">
            <w:pPr>
              <w:spacing w:line="240" w:lineRule="auto"/>
              <w:jc w:val="center"/>
              <w:rPr>
                <w:sz w:val="20"/>
                <w:szCs w:val="20"/>
              </w:rPr>
            </w:pPr>
            <w:r w:rsidRPr="008C3377">
              <w:rPr>
                <w:sz w:val="20"/>
                <w:szCs w:val="20"/>
              </w:rPr>
              <w:t>23,4</w:t>
            </w:r>
          </w:p>
        </w:tc>
        <w:tc>
          <w:tcPr>
            <w:tcW w:w="1134" w:type="dxa"/>
            <w:shd w:val="clear" w:color="auto" w:fill="auto"/>
            <w:vAlign w:val="center"/>
          </w:tcPr>
          <w:p w:rsidR="005975AA" w:rsidRPr="008C3377" w:rsidRDefault="005975AA" w:rsidP="00EC3CE7">
            <w:pPr>
              <w:spacing w:line="240" w:lineRule="auto"/>
              <w:jc w:val="center"/>
              <w:rPr>
                <w:sz w:val="20"/>
                <w:szCs w:val="20"/>
              </w:rPr>
            </w:pPr>
            <w:r w:rsidRPr="008C3377">
              <w:rPr>
                <w:sz w:val="20"/>
                <w:szCs w:val="20"/>
              </w:rPr>
              <w:t>2,7</w:t>
            </w:r>
          </w:p>
        </w:tc>
        <w:tc>
          <w:tcPr>
            <w:tcW w:w="1276" w:type="dxa"/>
            <w:shd w:val="clear" w:color="auto" w:fill="auto"/>
            <w:vAlign w:val="center"/>
          </w:tcPr>
          <w:p w:rsidR="005975AA" w:rsidRPr="008C3377" w:rsidRDefault="005975AA" w:rsidP="00991C34">
            <w:pPr>
              <w:spacing w:line="240" w:lineRule="auto"/>
              <w:jc w:val="center"/>
              <w:rPr>
                <w:sz w:val="20"/>
                <w:szCs w:val="20"/>
              </w:rPr>
            </w:pPr>
            <w:r w:rsidRPr="008C3377">
              <w:rPr>
                <w:sz w:val="20"/>
                <w:szCs w:val="20"/>
              </w:rPr>
              <w:t>23,4</w:t>
            </w:r>
          </w:p>
        </w:tc>
        <w:tc>
          <w:tcPr>
            <w:tcW w:w="1134" w:type="dxa"/>
            <w:shd w:val="clear" w:color="auto" w:fill="auto"/>
            <w:vAlign w:val="center"/>
          </w:tcPr>
          <w:p w:rsidR="005975AA" w:rsidRPr="008C3377" w:rsidRDefault="005975AA" w:rsidP="00991C34">
            <w:pPr>
              <w:spacing w:line="240" w:lineRule="auto"/>
              <w:jc w:val="center"/>
              <w:rPr>
                <w:sz w:val="20"/>
                <w:szCs w:val="20"/>
              </w:rPr>
            </w:pPr>
            <w:r w:rsidRPr="008C3377">
              <w:rPr>
                <w:sz w:val="20"/>
                <w:szCs w:val="20"/>
              </w:rPr>
              <w:t>2,7</w:t>
            </w:r>
          </w:p>
        </w:tc>
        <w:tc>
          <w:tcPr>
            <w:tcW w:w="1168" w:type="dxa"/>
            <w:shd w:val="clear" w:color="auto" w:fill="auto"/>
            <w:vAlign w:val="center"/>
          </w:tcPr>
          <w:p w:rsidR="005975AA" w:rsidRPr="008C3377" w:rsidRDefault="005975AA" w:rsidP="00991C34">
            <w:pPr>
              <w:spacing w:line="240" w:lineRule="auto"/>
              <w:jc w:val="center"/>
              <w:rPr>
                <w:sz w:val="20"/>
                <w:szCs w:val="20"/>
              </w:rPr>
            </w:pPr>
            <w:r w:rsidRPr="008C3377">
              <w:rPr>
                <w:sz w:val="20"/>
                <w:szCs w:val="20"/>
              </w:rPr>
              <w:t>23,4</w:t>
            </w:r>
          </w:p>
        </w:tc>
        <w:tc>
          <w:tcPr>
            <w:tcW w:w="1276" w:type="dxa"/>
            <w:shd w:val="clear" w:color="auto" w:fill="auto"/>
            <w:vAlign w:val="center"/>
          </w:tcPr>
          <w:p w:rsidR="005975AA" w:rsidRPr="008C3377" w:rsidRDefault="005975AA" w:rsidP="00991C34">
            <w:pPr>
              <w:spacing w:line="240" w:lineRule="auto"/>
              <w:jc w:val="center"/>
              <w:rPr>
                <w:sz w:val="20"/>
                <w:szCs w:val="20"/>
              </w:rPr>
            </w:pPr>
            <w:r w:rsidRPr="008C3377">
              <w:rPr>
                <w:sz w:val="20"/>
                <w:szCs w:val="20"/>
              </w:rPr>
              <w:t>2,7</w:t>
            </w:r>
          </w:p>
        </w:tc>
      </w:tr>
      <w:tr w:rsidR="000A0B90" w:rsidRPr="008C3377" w:rsidTr="004A386D">
        <w:tc>
          <w:tcPr>
            <w:tcW w:w="3020" w:type="dxa"/>
            <w:shd w:val="clear" w:color="auto" w:fill="auto"/>
            <w:vAlign w:val="center"/>
          </w:tcPr>
          <w:p w:rsidR="000A0B90" w:rsidRPr="008C3377" w:rsidRDefault="000A0B90" w:rsidP="00EC3CE7">
            <w:pPr>
              <w:spacing w:line="240" w:lineRule="auto"/>
              <w:jc w:val="left"/>
              <w:rPr>
                <w:sz w:val="20"/>
                <w:szCs w:val="20"/>
              </w:rPr>
            </w:pPr>
            <w:r w:rsidRPr="008C3377">
              <w:rPr>
                <w:sz w:val="20"/>
                <w:szCs w:val="20"/>
              </w:rPr>
              <w:t>- Отопление и горячее водоснабжение от индивидуальных газовых аппаратов</w:t>
            </w:r>
          </w:p>
        </w:tc>
        <w:tc>
          <w:tcPr>
            <w:tcW w:w="1199" w:type="dxa"/>
            <w:shd w:val="clear" w:color="auto" w:fill="auto"/>
            <w:vAlign w:val="center"/>
          </w:tcPr>
          <w:p w:rsidR="000A0B90" w:rsidRPr="008C3377" w:rsidRDefault="008D7413" w:rsidP="00EC3CE7">
            <w:pPr>
              <w:spacing w:line="240" w:lineRule="auto"/>
              <w:jc w:val="center"/>
              <w:rPr>
                <w:sz w:val="20"/>
                <w:szCs w:val="20"/>
              </w:rPr>
            </w:pPr>
            <w:r w:rsidRPr="008C3377">
              <w:rPr>
                <w:sz w:val="20"/>
                <w:szCs w:val="20"/>
              </w:rPr>
              <w:t>-</w:t>
            </w:r>
          </w:p>
        </w:tc>
        <w:tc>
          <w:tcPr>
            <w:tcW w:w="1134" w:type="dxa"/>
            <w:shd w:val="clear" w:color="auto" w:fill="auto"/>
            <w:vAlign w:val="center"/>
          </w:tcPr>
          <w:p w:rsidR="000A0B90" w:rsidRPr="008C3377" w:rsidRDefault="008D7413" w:rsidP="00EC3CE7">
            <w:pPr>
              <w:spacing w:line="240" w:lineRule="auto"/>
              <w:jc w:val="center"/>
              <w:rPr>
                <w:sz w:val="20"/>
                <w:szCs w:val="20"/>
              </w:rPr>
            </w:pPr>
            <w:r w:rsidRPr="008C3377">
              <w:rPr>
                <w:sz w:val="20"/>
                <w:szCs w:val="20"/>
              </w:rPr>
              <w:t>-</w:t>
            </w:r>
          </w:p>
        </w:tc>
        <w:tc>
          <w:tcPr>
            <w:tcW w:w="1276" w:type="dxa"/>
            <w:shd w:val="clear" w:color="auto" w:fill="auto"/>
            <w:vAlign w:val="center"/>
          </w:tcPr>
          <w:p w:rsidR="000A0B90" w:rsidRPr="008C3377" w:rsidRDefault="005975AA" w:rsidP="00EC3CE7">
            <w:pPr>
              <w:spacing w:line="240" w:lineRule="auto"/>
              <w:jc w:val="center"/>
              <w:rPr>
                <w:sz w:val="20"/>
                <w:szCs w:val="20"/>
              </w:rPr>
            </w:pPr>
            <w:r w:rsidRPr="008C3377">
              <w:rPr>
                <w:sz w:val="20"/>
                <w:szCs w:val="20"/>
              </w:rPr>
              <w:t>-</w:t>
            </w:r>
          </w:p>
        </w:tc>
        <w:tc>
          <w:tcPr>
            <w:tcW w:w="1134" w:type="dxa"/>
            <w:shd w:val="clear" w:color="auto" w:fill="auto"/>
            <w:vAlign w:val="center"/>
          </w:tcPr>
          <w:p w:rsidR="000A0B90" w:rsidRPr="008C3377" w:rsidRDefault="005975AA" w:rsidP="00EC3CE7">
            <w:pPr>
              <w:spacing w:line="240" w:lineRule="auto"/>
              <w:jc w:val="center"/>
              <w:rPr>
                <w:sz w:val="20"/>
                <w:szCs w:val="20"/>
              </w:rPr>
            </w:pPr>
            <w:r w:rsidRPr="008C3377">
              <w:rPr>
                <w:sz w:val="20"/>
                <w:szCs w:val="20"/>
              </w:rPr>
              <w:t>-</w:t>
            </w:r>
          </w:p>
        </w:tc>
        <w:tc>
          <w:tcPr>
            <w:tcW w:w="1168" w:type="dxa"/>
            <w:shd w:val="clear" w:color="auto" w:fill="auto"/>
            <w:vAlign w:val="center"/>
          </w:tcPr>
          <w:p w:rsidR="000A0B90" w:rsidRPr="008C3377" w:rsidRDefault="005975AA" w:rsidP="00EC3CE7">
            <w:pPr>
              <w:spacing w:line="240" w:lineRule="auto"/>
              <w:jc w:val="center"/>
              <w:rPr>
                <w:sz w:val="20"/>
                <w:szCs w:val="20"/>
              </w:rPr>
            </w:pPr>
            <w:r w:rsidRPr="008C3377">
              <w:rPr>
                <w:sz w:val="20"/>
                <w:szCs w:val="20"/>
              </w:rPr>
              <w:t>-</w:t>
            </w:r>
          </w:p>
        </w:tc>
        <w:tc>
          <w:tcPr>
            <w:tcW w:w="1276" w:type="dxa"/>
            <w:shd w:val="clear" w:color="auto" w:fill="auto"/>
            <w:vAlign w:val="center"/>
          </w:tcPr>
          <w:p w:rsidR="000A0B90" w:rsidRPr="008C3377" w:rsidRDefault="005975AA" w:rsidP="00EC3CE7">
            <w:pPr>
              <w:spacing w:line="240" w:lineRule="auto"/>
              <w:jc w:val="center"/>
              <w:rPr>
                <w:sz w:val="20"/>
                <w:szCs w:val="20"/>
              </w:rPr>
            </w:pPr>
            <w:r w:rsidRPr="008C3377">
              <w:rPr>
                <w:sz w:val="20"/>
                <w:szCs w:val="20"/>
              </w:rPr>
              <w:t>-</w:t>
            </w:r>
          </w:p>
        </w:tc>
      </w:tr>
      <w:tr w:rsidR="005975AA" w:rsidRPr="008C3377" w:rsidTr="004A386D">
        <w:tc>
          <w:tcPr>
            <w:tcW w:w="3020" w:type="dxa"/>
            <w:shd w:val="clear" w:color="auto" w:fill="auto"/>
            <w:vAlign w:val="center"/>
          </w:tcPr>
          <w:p w:rsidR="005975AA" w:rsidRPr="008C3377" w:rsidRDefault="005975AA" w:rsidP="00EC3CE7">
            <w:pPr>
              <w:spacing w:line="240" w:lineRule="auto"/>
              <w:rPr>
                <w:sz w:val="20"/>
                <w:szCs w:val="20"/>
              </w:rPr>
            </w:pPr>
            <w:r w:rsidRPr="008C3377">
              <w:rPr>
                <w:sz w:val="20"/>
                <w:szCs w:val="20"/>
              </w:rPr>
              <w:t>Итого:</w:t>
            </w:r>
          </w:p>
        </w:tc>
        <w:tc>
          <w:tcPr>
            <w:tcW w:w="1199" w:type="dxa"/>
            <w:shd w:val="clear" w:color="auto" w:fill="auto"/>
            <w:vAlign w:val="center"/>
          </w:tcPr>
          <w:p w:rsidR="005975AA" w:rsidRPr="008C3377" w:rsidRDefault="005975AA" w:rsidP="00EC3CE7">
            <w:pPr>
              <w:spacing w:line="240" w:lineRule="auto"/>
              <w:jc w:val="center"/>
              <w:rPr>
                <w:sz w:val="20"/>
                <w:szCs w:val="20"/>
                <w:lang w:val="en-US"/>
              </w:rPr>
            </w:pPr>
            <w:r w:rsidRPr="008C3377">
              <w:rPr>
                <w:sz w:val="20"/>
                <w:szCs w:val="20"/>
                <w:lang w:val="en-US"/>
              </w:rPr>
              <w:t>-</w:t>
            </w:r>
          </w:p>
        </w:tc>
        <w:tc>
          <w:tcPr>
            <w:tcW w:w="1134" w:type="dxa"/>
            <w:shd w:val="clear" w:color="auto" w:fill="auto"/>
            <w:vAlign w:val="center"/>
          </w:tcPr>
          <w:p w:rsidR="005975AA" w:rsidRPr="008C3377" w:rsidRDefault="005975AA" w:rsidP="00EC3CE7">
            <w:pPr>
              <w:spacing w:line="240" w:lineRule="auto"/>
              <w:jc w:val="center"/>
              <w:rPr>
                <w:sz w:val="20"/>
                <w:szCs w:val="20"/>
                <w:lang w:val="en-US"/>
              </w:rPr>
            </w:pPr>
            <w:r w:rsidRPr="008C3377">
              <w:rPr>
                <w:sz w:val="20"/>
                <w:szCs w:val="20"/>
                <w:lang w:val="en-US"/>
              </w:rPr>
              <w:t>-</w:t>
            </w:r>
          </w:p>
        </w:tc>
        <w:tc>
          <w:tcPr>
            <w:tcW w:w="1276" w:type="dxa"/>
            <w:shd w:val="clear" w:color="auto" w:fill="auto"/>
            <w:vAlign w:val="center"/>
          </w:tcPr>
          <w:p w:rsidR="005975AA" w:rsidRPr="008C3377" w:rsidRDefault="005975AA" w:rsidP="00991C34">
            <w:pPr>
              <w:spacing w:line="240" w:lineRule="auto"/>
              <w:jc w:val="center"/>
              <w:rPr>
                <w:sz w:val="20"/>
                <w:szCs w:val="20"/>
              </w:rPr>
            </w:pPr>
            <w:r w:rsidRPr="008C3377">
              <w:rPr>
                <w:sz w:val="20"/>
                <w:szCs w:val="20"/>
              </w:rPr>
              <w:t>23,4</w:t>
            </w:r>
          </w:p>
        </w:tc>
        <w:tc>
          <w:tcPr>
            <w:tcW w:w="1134" w:type="dxa"/>
            <w:shd w:val="clear" w:color="auto" w:fill="auto"/>
            <w:vAlign w:val="center"/>
          </w:tcPr>
          <w:p w:rsidR="005975AA" w:rsidRPr="008C3377" w:rsidRDefault="005975AA" w:rsidP="00991C34">
            <w:pPr>
              <w:spacing w:line="240" w:lineRule="auto"/>
              <w:jc w:val="center"/>
              <w:rPr>
                <w:sz w:val="20"/>
                <w:szCs w:val="20"/>
              </w:rPr>
            </w:pPr>
            <w:r w:rsidRPr="008C3377">
              <w:rPr>
                <w:sz w:val="20"/>
                <w:szCs w:val="20"/>
              </w:rPr>
              <w:t>2,7</w:t>
            </w:r>
          </w:p>
        </w:tc>
        <w:tc>
          <w:tcPr>
            <w:tcW w:w="1168" w:type="dxa"/>
            <w:shd w:val="clear" w:color="auto" w:fill="auto"/>
            <w:vAlign w:val="center"/>
          </w:tcPr>
          <w:p w:rsidR="005975AA" w:rsidRPr="008C3377" w:rsidRDefault="005975AA" w:rsidP="00991C34">
            <w:pPr>
              <w:spacing w:line="240" w:lineRule="auto"/>
              <w:jc w:val="center"/>
              <w:rPr>
                <w:sz w:val="20"/>
                <w:szCs w:val="20"/>
              </w:rPr>
            </w:pPr>
            <w:r w:rsidRPr="008C3377">
              <w:rPr>
                <w:sz w:val="20"/>
                <w:szCs w:val="20"/>
              </w:rPr>
              <w:t>23,4</w:t>
            </w:r>
          </w:p>
        </w:tc>
        <w:tc>
          <w:tcPr>
            <w:tcW w:w="1276" w:type="dxa"/>
            <w:shd w:val="clear" w:color="auto" w:fill="auto"/>
            <w:vAlign w:val="center"/>
          </w:tcPr>
          <w:p w:rsidR="005975AA" w:rsidRPr="008C3377" w:rsidRDefault="005975AA" w:rsidP="00991C34">
            <w:pPr>
              <w:spacing w:line="240" w:lineRule="auto"/>
              <w:jc w:val="center"/>
              <w:rPr>
                <w:sz w:val="20"/>
                <w:szCs w:val="20"/>
              </w:rPr>
            </w:pPr>
            <w:r w:rsidRPr="008C3377">
              <w:rPr>
                <w:sz w:val="20"/>
                <w:szCs w:val="20"/>
              </w:rPr>
              <w:t>2,7</w:t>
            </w:r>
          </w:p>
        </w:tc>
      </w:tr>
      <w:tr w:rsidR="000A0B90" w:rsidRPr="008C3377" w:rsidTr="004A386D">
        <w:tc>
          <w:tcPr>
            <w:tcW w:w="3020" w:type="dxa"/>
            <w:shd w:val="clear" w:color="auto" w:fill="auto"/>
            <w:vAlign w:val="center"/>
          </w:tcPr>
          <w:p w:rsidR="000A0B90" w:rsidRPr="008C3377" w:rsidRDefault="005975AA" w:rsidP="00EC3CE7">
            <w:pPr>
              <w:pStyle w:val="af"/>
              <w:numPr>
                <w:ilvl w:val="0"/>
                <w:numId w:val="5"/>
              </w:numPr>
              <w:spacing w:line="240" w:lineRule="auto"/>
              <w:ind w:left="426"/>
              <w:rPr>
                <w:b/>
                <w:sz w:val="20"/>
                <w:szCs w:val="20"/>
              </w:rPr>
            </w:pPr>
            <w:r w:rsidRPr="008C3377">
              <w:rPr>
                <w:b/>
                <w:sz w:val="20"/>
                <w:szCs w:val="20"/>
              </w:rPr>
              <w:t>пос. Красная Долина</w:t>
            </w:r>
          </w:p>
        </w:tc>
        <w:tc>
          <w:tcPr>
            <w:tcW w:w="1199" w:type="dxa"/>
            <w:shd w:val="clear" w:color="auto" w:fill="auto"/>
            <w:vAlign w:val="center"/>
          </w:tcPr>
          <w:p w:rsidR="000A0B90" w:rsidRPr="008C3377" w:rsidRDefault="000A0B90" w:rsidP="00EC3CE7">
            <w:pPr>
              <w:spacing w:line="240" w:lineRule="auto"/>
              <w:jc w:val="center"/>
              <w:rPr>
                <w:sz w:val="20"/>
                <w:szCs w:val="20"/>
              </w:rPr>
            </w:pPr>
          </w:p>
        </w:tc>
        <w:tc>
          <w:tcPr>
            <w:tcW w:w="1134" w:type="dxa"/>
            <w:shd w:val="clear" w:color="auto" w:fill="auto"/>
            <w:vAlign w:val="center"/>
          </w:tcPr>
          <w:p w:rsidR="000A0B90" w:rsidRPr="008C3377" w:rsidRDefault="000A0B90" w:rsidP="00EC3CE7">
            <w:pPr>
              <w:spacing w:line="240" w:lineRule="auto"/>
              <w:jc w:val="center"/>
              <w:rPr>
                <w:sz w:val="20"/>
                <w:szCs w:val="20"/>
              </w:rPr>
            </w:pPr>
          </w:p>
        </w:tc>
        <w:tc>
          <w:tcPr>
            <w:tcW w:w="1276" w:type="dxa"/>
            <w:shd w:val="clear" w:color="auto" w:fill="auto"/>
            <w:vAlign w:val="center"/>
          </w:tcPr>
          <w:p w:rsidR="000A0B90" w:rsidRPr="008C3377" w:rsidRDefault="000A0B90" w:rsidP="00EC3CE7">
            <w:pPr>
              <w:spacing w:line="240" w:lineRule="auto"/>
              <w:jc w:val="center"/>
              <w:rPr>
                <w:sz w:val="20"/>
                <w:szCs w:val="20"/>
              </w:rPr>
            </w:pPr>
          </w:p>
        </w:tc>
        <w:tc>
          <w:tcPr>
            <w:tcW w:w="1134" w:type="dxa"/>
            <w:shd w:val="clear" w:color="auto" w:fill="auto"/>
            <w:vAlign w:val="center"/>
          </w:tcPr>
          <w:p w:rsidR="000A0B90" w:rsidRPr="008C3377" w:rsidRDefault="000A0B90" w:rsidP="00EC3CE7">
            <w:pPr>
              <w:spacing w:line="240" w:lineRule="auto"/>
              <w:jc w:val="center"/>
              <w:rPr>
                <w:sz w:val="20"/>
                <w:szCs w:val="20"/>
              </w:rPr>
            </w:pPr>
          </w:p>
        </w:tc>
        <w:tc>
          <w:tcPr>
            <w:tcW w:w="1168" w:type="dxa"/>
            <w:shd w:val="clear" w:color="auto" w:fill="auto"/>
            <w:vAlign w:val="center"/>
          </w:tcPr>
          <w:p w:rsidR="000A0B90" w:rsidRPr="008C3377" w:rsidRDefault="000A0B90" w:rsidP="00EC3CE7">
            <w:pPr>
              <w:spacing w:line="240" w:lineRule="auto"/>
              <w:jc w:val="center"/>
              <w:rPr>
                <w:sz w:val="20"/>
                <w:szCs w:val="20"/>
              </w:rPr>
            </w:pPr>
          </w:p>
        </w:tc>
        <w:tc>
          <w:tcPr>
            <w:tcW w:w="1276" w:type="dxa"/>
            <w:shd w:val="clear" w:color="auto" w:fill="auto"/>
            <w:vAlign w:val="center"/>
          </w:tcPr>
          <w:p w:rsidR="000A0B90" w:rsidRPr="008C3377" w:rsidRDefault="000A0B90" w:rsidP="00EC3CE7">
            <w:pPr>
              <w:spacing w:line="240" w:lineRule="auto"/>
              <w:jc w:val="center"/>
              <w:rPr>
                <w:sz w:val="20"/>
                <w:szCs w:val="20"/>
              </w:rPr>
            </w:pPr>
          </w:p>
        </w:tc>
      </w:tr>
      <w:tr w:rsidR="005975AA" w:rsidRPr="008C3377" w:rsidTr="004A386D">
        <w:tc>
          <w:tcPr>
            <w:tcW w:w="3020" w:type="dxa"/>
            <w:shd w:val="clear" w:color="auto" w:fill="auto"/>
            <w:vAlign w:val="center"/>
          </w:tcPr>
          <w:p w:rsidR="005975AA" w:rsidRPr="008C3377" w:rsidRDefault="005975AA" w:rsidP="00EC3CE7">
            <w:pPr>
              <w:spacing w:line="240" w:lineRule="auto"/>
              <w:jc w:val="left"/>
              <w:rPr>
                <w:sz w:val="20"/>
                <w:szCs w:val="20"/>
              </w:rPr>
            </w:pPr>
            <w:r w:rsidRPr="008C3377">
              <w:rPr>
                <w:sz w:val="20"/>
                <w:szCs w:val="20"/>
              </w:rPr>
              <w:t>- Индивидуально-бытовые нужды населения (приготовление пиши)</w:t>
            </w:r>
          </w:p>
        </w:tc>
        <w:tc>
          <w:tcPr>
            <w:tcW w:w="1199" w:type="dxa"/>
            <w:shd w:val="clear" w:color="auto" w:fill="auto"/>
            <w:vAlign w:val="center"/>
          </w:tcPr>
          <w:p w:rsidR="005975AA" w:rsidRPr="008C3377" w:rsidRDefault="005975AA" w:rsidP="00EC3CE7">
            <w:pPr>
              <w:spacing w:line="240" w:lineRule="auto"/>
              <w:jc w:val="center"/>
              <w:rPr>
                <w:sz w:val="20"/>
                <w:szCs w:val="20"/>
              </w:rPr>
            </w:pPr>
            <w:r w:rsidRPr="008C3377">
              <w:rPr>
                <w:sz w:val="20"/>
                <w:szCs w:val="20"/>
              </w:rPr>
              <w:t>48,1</w:t>
            </w:r>
          </w:p>
        </w:tc>
        <w:tc>
          <w:tcPr>
            <w:tcW w:w="1134" w:type="dxa"/>
            <w:shd w:val="clear" w:color="auto" w:fill="auto"/>
            <w:vAlign w:val="center"/>
          </w:tcPr>
          <w:p w:rsidR="005975AA" w:rsidRPr="008C3377" w:rsidRDefault="005975AA" w:rsidP="00EC3CE7">
            <w:pPr>
              <w:spacing w:line="240" w:lineRule="auto"/>
              <w:jc w:val="center"/>
              <w:rPr>
                <w:sz w:val="20"/>
                <w:szCs w:val="20"/>
              </w:rPr>
            </w:pPr>
            <w:r w:rsidRPr="008C3377">
              <w:rPr>
                <w:sz w:val="20"/>
                <w:szCs w:val="20"/>
              </w:rPr>
              <w:t>5,6</w:t>
            </w:r>
          </w:p>
        </w:tc>
        <w:tc>
          <w:tcPr>
            <w:tcW w:w="1276" w:type="dxa"/>
            <w:shd w:val="clear" w:color="auto" w:fill="auto"/>
            <w:vAlign w:val="center"/>
          </w:tcPr>
          <w:p w:rsidR="005975AA" w:rsidRPr="008C3377" w:rsidRDefault="005975AA" w:rsidP="00991C34">
            <w:pPr>
              <w:spacing w:line="240" w:lineRule="auto"/>
              <w:jc w:val="center"/>
              <w:rPr>
                <w:sz w:val="20"/>
                <w:szCs w:val="20"/>
              </w:rPr>
            </w:pPr>
            <w:r w:rsidRPr="008C3377">
              <w:rPr>
                <w:sz w:val="20"/>
                <w:szCs w:val="20"/>
              </w:rPr>
              <w:t>48,1</w:t>
            </w:r>
          </w:p>
        </w:tc>
        <w:tc>
          <w:tcPr>
            <w:tcW w:w="1134" w:type="dxa"/>
            <w:shd w:val="clear" w:color="auto" w:fill="auto"/>
            <w:vAlign w:val="center"/>
          </w:tcPr>
          <w:p w:rsidR="005975AA" w:rsidRPr="008C3377" w:rsidRDefault="005975AA" w:rsidP="00991C34">
            <w:pPr>
              <w:spacing w:line="240" w:lineRule="auto"/>
              <w:jc w:val="center"/>
              <w:rPr>
                <w:sz w:val="20"/>
                <w:szCs w:val="20"/>
              </w:rPr>
            </w:pPr>
            <w:r w:rsidRPr="008C3377">
              <w:rPr>
                <w:sz w:val="20"/>
                <w:szCs w:val="20"/>
              </w:rPr>
              <w:t>5,6</w:t>
            </w:r>
          </w:p>
        </w:tc>
        <w:tc>
          <w:tcPr>
            <w:tcW w:w="1168" w:type="dxa"/>
            <w:shd w:val="clear" w:color="auto" w:fill="auto"/>
            <w:vAlign w:val="center"/>
          </w:tcPr>
          <w:p w:rsidR="005975AA" w:rsidRPr="008C3377" w:rsidRDefault="005975AA" w:rsidP="00991C34">
            <w:pPr>
              <w:spacing w:line="240" w:lineRule="auto"/>
              <w:jc w:val="center"/>
              <w:rPr>
                <w:sz w:val="20"/>
                <w:szCs w:val="20"/>
              </w:rPr>
            </w:pPr>
            <w:r w:rsidRPr="008C3377">
              <w:rPr>
                <w:sz w:val="20"/>
                <w:szCs w:val="20"/>
              </w:rPr>
              <w:t>48,1</w:t>
            </w:r>
          </w:p>
        </w:tc>
        <w:tc>
          <w:tcPr>
            <w:tcW w:w="1276" w:type="dxa"/>
            <w:shd w:val="clear" w:color="auto" w:fill="auto"/>
            <w:vAlign w:val="center"/>
          </w:tcPr>
          <w:p w:rsidR="005975AA" w:rsidRPr="008C3377" w:rsidRDefault="005975AA" w:rsidP="00991C34">
            <w:pPr>
              <w:spacing w:line="240" w:lineRule="auto"/>
              <w:jc w:val="center"/>
              <w:rPr>
                <w:sz w:val="20"/>
                <w:szCs w:val="20"/>
              </w:rPr>
            </w:pPr>
            <w:r w:rsidRPr="008C3377">
              <w:rPr>
                <w:sz w:val="20"/>
                <w:szCs w:val="20"/>
              </w:rPr>
              <w:t>5,6</w:t>
            </w:r>
          </w:p>
        </w:tc>
      </w:tr>
      <w:tr w:rsidR="000A0B90" w:rsidRPr="008C3377" w:rsidTr="004A386D">
        <w:tc>
          <w:tcPr>
            <w:tcW w:w="3020" w:type="dxa"/>
            <w:shd w:val="clear" w:color="auto" w:fill="auto"/>
            <w:vAlign w:val="center"/>
          </w:tcPr>
          <w:p w:rsidR="000A0B90" w:rsidRPr="008C3377" w:rsidRDefault="000A0B90" w:rsidP="00EC3CE7">
            <w:pPr>
              <w:spacing w:line="240" w:lineRule="auto"/>
              <w:jc w:val="left"/>
              <w:rPr>
                <w:sz w:val="20"/>
                <w:szCs w:val="20"/>
              </w:rPr>
            </w:pPr>
            <w:r w:rsidRPr="008C3377">
              <w:rPr>
                <w:sz w:val="20"/>
                <w:szCs w:val="20"/>
              </w:rPr>
              <w:t>- Отопление и горячее водоснабжение от индивидуальных газовых аппаратов</w:t>
            </w:r>
          </w:p>
        </w:tc>
        <w:tc>
          <w:tcPr>
            <w:tcW w:w="1199" w:type="dxa"/>
            <w:shd w:val="clear" w:color="auto" w:fill="auto"/>
            <w:vAlign w:val="center"/>
          </w:tcPr>
          <w:p w:rsidR="000A0B90" w:rsidRPr="008C3377" w:rsidRDefault="005817C8" w:rsidP="00EC3CE7">
            <w:pPr>
              <w:spacing w:line="240" w:lineRule="auto"/>
              <w:jc w:val="center"/>
              <w:rPr>
                <w:sz w:val="20"/>
                <w:szCs w:val="20"/>
                <w:lang w:val="en-US"/>
              </w:rPr>
            </w:pPr>
            <w:r w:rsidRPr="008C3377">
              <w:rPr>
                <w:sz w:val="20"/>
                <w:szCs w:val="20"/>
                <w:lang w:val="en-US"/>
              </w:rPr>
              <w:t>-</w:t>
            </w:r>
          </w:p>
        </w:tc>
        <w:tc>
          <w:tcPr>
            <w:tcW w:w="1134" w:type="dxa"/>
            <w:shd w:val="clear" w:color="auto" w:fill="auto"/>
            <w:vAlign w:val="center"/>
          </w:tcPr>
          <w:p w:rsidR="000A0B90" w:rsidRPr="008C3377" w:rsidRDefault="005817C8" w:rsidP="00EC3CE7">
            <w:pPr>
              <w:spacing w:line="240" w:lineRule="auto"/>
              <w:jc w:val="center"/>
              <w:rPr>
                <w:sz w:val="20"/>
                <w:szCs w:val="20"/>
                <w:lang w:val="en-US"/>
              </w:rPr>
            </w:pPr>
            <w:r w:rsidRPr="008C3377">
              <w:rPr>
                <w:sz w:val="20"/>
                <w:szCs w:val="20"/>
                <w:lang w:val="en-US"/>
              </w:rPr>
              <w:t>-</w:t>
            </w:r>
          </w:p>
        </w:tc>
        <w:tc>
          <w:tcPr>
            <w:tcW w:w="1276" w:type="dxa"/>
            <w:shd w:val="clear" w:color="auto" w:fill="auto"/>
            <w:vAlign w:val="center"/>
          </w:tcPr>
          <w:p w:rsidR="000A0B90" w:rsidRPr="008C3377" w:rsidRDefault="005975AA" w:rsidP="00EC3CE7">
            <w:pPr>
              <w:spacing w:line="240" w:lineRule="auto"/>
              <w:jc w:val="center"/>
              <w:rPr>
                <w:sz w:val="20"/>
                <w:szCs w:val="20"/>
              </w:rPr>
            </w:pPr>
            <w:r w:rsidRPr="008C3377">
              <w:rPr>
                <w:sz w:val="20"/>
                <w:szCs w:val="20"/>
              </w:rPr>
              <w:t>-</w:t>
            </w:r>
          </w:p>
        </w:tc>
        <w:tc>
          <w:tcPr>
            <w:tcW w:w="1134" w:type="dxa"/>
            <w:shd w:val="clear" w:color="auto" w:fill="auto"/>
            <w:vAlign w:val="center"/>
          </w:tcPr>
          <w:p w:rsidR="000A0B90" w:rsidRPr="008C3377" w:rsidRDefault="005975AA" w:rsidP="00EC3CE7">
            <w:pPr>
              <w:spacing w:line="240" w:lineRule="auto"/>
              <w:jc w:val="center"/>
              <w:rPr>
                <w:sz w:val="20"/>
                <w:szCs w:val="20"/>
              </w:rPr>
            </w:pPr>
            <w:r w:rsidRPr="008C3377">
              <w:rPr>
                <w:sz w:val="20"/>
                <w:szCs w:val="20"/>
              </w:rPr>
              <w:t>-</w:t>
            </w:r>
          </w:p>
        </w:tc>
        <w:tc>
          <w:tcPr>
            <w:tcW w:w="1168" w:type="dxa"/>
            <w:shd w:val="clear" w:color="auto" w:fill="auto"/>
            <w:vAlign w:val="center"/>
          </w:tcPr>
          <w:p w:rsidR="000A0B90" w:rsidRPr="008C3377" w:rsidRDefault="005975AA" w:rsidP="00EC3CE7">
            <w:pPr>
              <w:spacing w:line="240" w:lineRule="auto"/>
              <w:jc w:val="center"/>
              <w:rPr>
                <w:sz w:val="20"/>
                <w:szCs w:val="20"/>
              </w:rPr>
            </w:pPr>
            <w:r w:rsidRPr="008C3377">
              <w:rPr>
                <w:sz w:val="20"/>
                <w:szCs w:val="20"/>
              </w:rPr>
              <w:t>-</w:t>
            </w:r>
          </w:p>
        </w:tc>
        <w:tc>
          <w:tcPr>
            <w:tcW w:w="1276" w:type="dxa"/>
            <w:shd w:val="clear" w:color="auto" w:fill="auto"/>
            <w:vAlign w:val="center"/>
          </w:tcPr>
          <w:p w:rsidR="000A0B90" w:rsidRPr="008C3377" w:rsidRDefault="005975AA" w:rsidP="00EC3CE7">
            <w:pPr>
              <w:spacing w:line="240" w:lineRule="auto"/>
              <w:jc w:val="center"/>
              <w:rPr>
                <w:sz w:val="20"/>
                <w:szCs w:val="20"/>
              </w:rPr>
            </w:pPr>
            <w:r w:rsidRPr="008C3377">
              <w:rPr>
                <w:sz w:val="20"/>
                <w:szCs w:val="20"/>
              </w:rPr>
              <w:t>-</w:t>
            </w:r>
          </w:p>
        </w:tc>
      </w:tr>
      <w:tr w:rsidR="005975AA" w:rsidRPr="008C3377" w:rsidTr="004A386D">
        <w:tc>
          <w:tcPr>
            <w:tcW w:w="3020" w:type="dxa"/>
            <w:shd w:val="clear" w:color="auto" w:fill="auto"/>
            <w:vAlign w:val="center"/>
          </w:tcPr>
          <w:p w:rsidR="005975AA" w:rsidRPr="008C3377" w:rsidRDefault="005975AA" w:rsidP="00EC3CE7">
            <w:pPr>
              <w:spacing w:line="240" w:lineRule="auto"/>
              <w:rPr>
                <w:sz w:val="20"/>
                <w:szCs w:val="20"/>
              </w:rPr>
            </w:pPr>
            <w:r w:rsidRPr="008C3377">
              <w:rPr>
                <w:sz w:val="20"/>
                <w:szCs w:val="20"/>
              </w:rPr>
              <w:t>Итого:</w:t>
            </w:r>
          </w:p>
        </w:tc>
        <w:tc>
          <w:tcPr>
            <w:tcW w:w="1199" w:type="dxa"/>
            <w:shd w:val="clear" w:color="auto" w:fill="auto"/>
            <w:vAlign w:val="center"/>
          </w:tcPr>
          <w:p w:rsidR="005975AA" w:rsidRPr="008C3377" w:rsidRDefault="005975AA" w:rsidP="00EC3CE7">
            <w:pPr>
              <w:spacing w:line="240" w:lineRule="auto"/>
              <w:jc w:val="center"/>
              <w:rPr>
                <w:sz w:val="20"/>
                <w:szCs w:val="20"/>
                <w:lang w:val="en-US"/>
              </w:rPr>
            </w:pPr>
            <w:r w:rsidRPr="008C3377">
              <w:rPr>
                <w:sz w:val="20"/>
                <w:szCs w:val="20"/>
                <w:lang w:val="en-US"/>
              </w:rPr>
              <w:t>-</w:t>
            </w:r>
          </w:p>
        </w:tc>
        <w:tc>
          <w:tcPr>
            <w:tcW w:w="1134" w:type="dxa"/>
            <w:shd w:val="clear" w:color="auto" w:fill="auto"/>
            <w:vAlign w:val="center"/>
          </w:tcPr>
          <w:p w:rsidR="005975AA" w:rsidRPr="008C3377" w:rsidRDefault="005975AA" w:rsidP="00EC3CE7">
            <w:pPr>
              <w:spacing w:line="240" w:lineRule="auto"/>
              <w:jc w:val="center"/>
              <w:rPr>
                <w:sz w:val="20"/>
                <w:szCs w:val="20"/>
                <w:lang w:val="en-US"/>
              </w:rPr>
            </w:pPr>
            <w:r w:rsidRPr="008C3377">
              <w:rPr>
                <w:sz w:val="20"/>
                <w:szCs w:val="20"/>
                <w:lang w:val="en-US"/>
              </w:rPr>
              <w:t>-</w:t>
            </w:r>
          </w:p>
        </w:tc>
        <w:tc>
          <w:tcPr>
            <w:tcW w:w="1276" w:type="dxa"/>
            <w:shd w:val="clear" w:color="auto" w:fill="auto"/>
            <w:vAlign w:val="center"/>
          </w:tcPr>
          <w:p w:rsidR="005975AA" w:rsidRPr="008C3377" w:rsidRDefault="005975AA" w:rsidP="00991C34">
            <w:pPr>
              <w:spacing w:line="240" w:lineRule="auto"/>
              <w:jc w:val="center"/>
              <w:rPr>
                <w:sz w:val="20"/>
                <w:szCs w:val="20"/>
              </w:rPr>
            </w:pPr>
            <w:r w:rsidRPr="008C3377">
              <w:rPr>
                <w:sz w:val="20"/>
                <w:szCs w:val="20"/>
              </w:rPr>
              <w:t>48,1</w:t>
            </w:r>
          </w:p>
        </w:tc>
        <w:tc>
          <w:tcPr>
            <w:tcW w:w="1134" w:type="dxa"/>
            <w:shd w:val="clear" w:color="auto" w:fill="auto"/>
            <w:vAlign w:val="center"/>
          </w:tcPr>
          <w:p w:rsidR="005975AA" w:rsidRPr="008C3377" w:rsidRDefault="005975AA" w:rsidP="00991C34">
            <w:pPr>
              <w:spacing w:line="240" w:lineRule="auto"/>
              <w:jc w:val="center"/>
              <w:rPr>
                <w:sz w:val="20"/>
                <w:szCs w:val="20"/>
              </w:rPr>
            </w:pPr>
            <w:r w:rsidRPr="008C3377">
              <w:rPr>
                <w:sz w:val="20"/>
                <w:szCs w:val="20"/>
              </w:rPr>
              <w:t>5,6</w:t>
            </w:r>
          </w:p>
        </w:tc>
        <w:tc>
          <w:tcPr>
            <w:tcW w:w="1168" w:type="dxa"/>
            <w:shd w:val="clear" w:color="auto" w:fill="auto"/>
            <w:vAlign w:val="center"/>
          </w:tcPr>
          <w:p w:rsidR="005975AA" w:rsidRPr="008C3377" w:rsidRDefault="005975AA" w:rsidP="00991C34">
            <w:pPr>
              <w:spacing w:line="240" w:lineRule="auto"/>
              <w:jc w:val="center"/>
              <w:rPr>
                <w:sz w:val="20"/>
                <w:szCs w:val="20"/>
              </w:rPr>
            </w:pPr>
            <w:r w:rsidRPr="008C3377">
              <w:rPr>
                <w:sz w:val="20"/>
                <w:szCs w:val="20"/>
              </w:rPr>
              <w:t>48,1</w:t>
            </w:r>
          </w:p>
        </w:tc>
        <w:tc>
          <w:tcPr>
            <w:tcW w:w="1276" w:type="dxa"/>
            <w:shd w:val="clear" w:color="auto" w:fill="auto"/>
            <w:vAlign w:val="center"/>
          </w:tcPr>
          <w:p w:rsidR="005975AA" w:rsidRPr="008C3377" w:rsidRDefault="005975AA" w:rsidP="00991C34">
            <w:pPr>
              <w:spacing w:line="240" w:lineRule="auto"/>
              <w:jc w:val="center"/>
              <w:rPr>
                <w:sz w:val="20"/>
                <w:szCs w:val="20"/>
              </w:rPr>
            </w:pPr>
            <w:r w:rsidRPr="008C3377">
              <w:rPr>
                <w:sz w:val="20"/>
                <w:szCs w:val="20"/>
              </w:rPr>
              <w:t>5,6</w:t>
            </w:r>
          </w:p>
        </w:tc>
      </w:tr>
      <w:tr w:rsidR="005975AA" w:rsidRPr="008C3377" w:rsidTr="004A386D">
        <w:tc>
          <w:tcPr>
            <w:tcW w:w="3020" w:type="dxa"/>
            <w:shd w:val="clear" w:color="auto" w:fill="auto"/>
            <w:vAlign w:val="center"/>
          </w:tcPr>
          <w:p w:rsidR="005975AA" w:rsidRPr="008C3377" w:rsidRDefault="005975AA" w:rsidP="005975AA">
            <w:pPr>
              <w:pStyle w:val="af"/>
              <w:numPr>
                <w:ilvl w:val="0"/>
                <w:numId w:val="5"/>
              </w:numPr>
              <w:spacing w:line="240" w:lineRule="auto"/>
              <w:ind w:left="460" w:hanging="426"/>
              <w:rPr>
                <w:b/>
                <w:sz w:val="20"/>
                <w:szCs w:val="20"/>
              </w:rPr>
            </w:pPr>
            <w:r w:rsidRPr="008C3377">
              <w:rPr>
                <w:b/>
                <w:sz w:val="20"/>
                <w:szCs w:val="20"/>
              </w:rPr>
              <w:t>пос. Рябово</w:t>
            </w:r>
          </w:p>
        </w:tc>
        <w:tc>
          <w:tcPr>
            <w:tcW w:w="1199" w:type="dxa"/>
            <w:shd w:val="clear" w:color="auto" w:fill="auto"/>
            <w:vAlign w:val="center"/>
          </w:tcPr>
          <w:p w:rsidR="005975AA" w:rsidRPr="008C3377" w:rsidRDefault="005975AA" w:rsidP="00991C34">
            <w:pPr>
              <w:spacing w:line="240" w:lineRule="auto"/>
              <w:jc w:val="center"/>
              <w:rPr>
                <w:sz w:val="20"/>
                <w:szCs w:val="20"/>
              </w:rPr>
            </w:pPr>
          </w:p>
        </w:tc>
        <w:tc>
          <w:tcPr>
            <w:tcW w:w="1134" w:type="dxa"/>
            <w:shd w:val="clear" w:color="auto" w:fill="auto"/>
            <w:vAlign w:val="center"/>
          </w:tcPr>
          <w:p w:rsidR="005975AA" w:rsidRPr="008C3377" w:rsidRDefault="005975AA" w:rsidP="00991C34">
            <w:pPr>
              <w:spacing w:line="240" w:lineRule="auto"/>
              <w:jc w:val="center"/>
              <w:rPr>
                <w:sz w:val="20"/>
                <w:szCs w:val="20"/>
              </w:rPr>
            </w:pPr>
          </w:p>
        </w:tc>
        <w:tc>
          <w:tcPr>
            <w:tcW w:w="1276" w:type="dxa"/>
            <w:shd w:val="clear" w:color="auto" w:fill="auto"/>
            <w:vAlign w:val="center"/>
          </w:tcPr>
          <w:p w:rsidR="005975AA" w:rsidRPr="008C3377" w:rsidRDefault="005975AA" w:rsidP="00991C34">
            <w:pPr>
              <w:spacing w:line="240" w:lineRule="auto"/>
              <w:jc w:val="center"/>
              <w:rPr>
                <w:sz w:val="20"/>
                <w:szCs w:val="20"/>
              </w:rPr>
            </w:pPr>
          </w:p>
        </w:tc>
        <w:tc>
          <w:tcPr>
            <w:tcW w:w="1134" w:type="dxa"/>
            <w:shd w:val="clear" w:color="auto" w:fill="auto"/>
            <w:vAlign w:val="center"/>
          </w:tcPr>
          <w:p w:rsidR="005975AA" w:rsidRPr="008C3377" w:rsidRDefault="005975AA" w:rsidP="00991C34">
            <w:pPr>
              <w:spacing w:line="240" w:lineRule="auto"/>
              <w:jc w:val="center"/>
              <w:rPr>
                <w:sz w:val="20"/>
                <w:szCs w:val="20"/>
              </w:rPr>
            </w:pPr>
          </w:p>
        </w:tc>
        <w:tc>
          <w:tcPr>
            <w:tcW w:w="1168" w:type="dxa"/>
            <w:shd w:val="clear" w:color="auto" w:fill="auto"/>
            <w:vAlign w:val="center"/>
          </w:tcPr>
          <w:p w:rsidR="005975AA" w:rsidRPr="008C3377" w:rsidRDefault="005975AA" w:rsidP="00991C34">
            <w:pPr>
              <w:spacing w:line="240" w:lineRule="auto"/>
              <w:jc w:val="center"/>
              <w:rPr>
                <w:sz w:val="20"/>
                <w:szCs w:val="20"/>
              </w:rPr>
            </w:pPr>
          </w:p>
        </w:tc>
        <w:tc>
          <w:tcPr>
            <w:tcW w:w="1276" w:type="dxa"/>
            <w:shd w:val="clear" w:color="auto" w:fill="auto"/>
            <w:vAlign w:val="center"/>
          </w:tcPr>
          <w:p w:rsidR="005975AA" w:rsidRPr="008C3377" w:rsidRDefault="005975AA" w:rsidP="00991C34">
            <w:pPr>
              <w:spacing w:line="240" w:lineRule="auto"/>
              <w:jc w:val="center"/>
              <w:rPr>
                <w:sz w:val="20"/>
                <w:szCs w:val="20"/>
              </w:rPr>
            </w:pPr>
          </w:p>
        </w:tc>
      </w:tr>
      <w:tr w:rsidR="005975AA" w:rsidRPr="008C3377" w:rsidTr="004A386D">
        <w:tc>
          <w:tcPr>
            <w:tcW w:w="3020" w:type="dxa"/>
            <w:shd w:val="clear" w:color="auto" w:fill="auto"/>
            <w:vAlign w:val="center"/>
          </w:tcPr>
          <w:p w:rsidR="005975AA" w:rsidRPr="008C3377" w:rsidRDefault="005975AA" w:rsidP="00991C34">
            <w:pPr>
              <w:spacing w:line="240" w:lineRule="auto"/>
              <w:jc w:val="left"/>
              <w:rPr>
                <w:sz w:val="20"/>
                <w:szCs w:val="20"/>
              </w:rPr>
            </w:pPr>
            <w:r w:rsidRPr="008C3377">
              <w:rPr>
                <w:sz w:val="20"/>
                <w:szCs w:val="20"/>
              </w:rPr>
              <w:t>- Индивидуально-бытовые нужды населения (приготовление пиши)</w:t>
            </w:r>
          </w:p>
        </w:tc>
        <w:tc>
          <w:tcPr>
            <w:tcW w:w="1199" w:type="dxa"/>
            <w:shd w:val="clear" w:color="auto" w:fill="auto"/>
            <w:vAlign w:val="center"/>
          </w:tcPr>
          <w:p w:rsidR="005975AA" w:rsidRPr="008C3377" w:rsidRDefault="005975AA" w:rsidP="00991C34">
            <w:pPr>
              <w:spacing w:line="240" w:lineRule="auto"/>
              <w:jc w:val="center"/>
              <w:rPr>
                <w:sz w:val="20"/>
                <w:szCs w:val="20"/>
              </w:rPr>
            </w:pPr>
            <w:r w:rsidRPr="008C3377">
              <w:rPr>
                <w:sz w:val="20"/>
                <w:szCs w:val="20"/>
              </w:rPr>
              <w:t>15,9</w:t>
            </w:r>
          </w:p>
        </w:tc>
        <w:tc>
          <w:tcPr>
            <w:tcW w:w="1134" w:type="dxa"/>
            <w:shd w:val="clear" w:color="auto" w:fill="auto"/>
            <w:vAlign w:val="center"/>
          </w:tcPr>
          <w:p w:rsidR="005975AA" w:rsidRPr="008C3377" w:rsidRDefault="005975AA" w:rsidP="00991C34">
            <w:pPr>
              <w:spacing w:line="240" w:lineRule="auto"/>
              <w:jc w:val="center"/>
              <w:rPr>
                <w:sz w:val="20"/>
                <w:szCs w:val="20"/>
              </w:rPr>
            </w:pPr>
            <w:r w:rsidRPr="008C3377">
              <w:rPr>
                <w:sz w:val="20"/>
                <w:szCs w:val="20"/>
              </w:rPr>
              <w:t>1,8</w:t>
            </w:r>
          </w:p>
        </w:tc>
        <w:tc>
          <w:tcPr>
            <w:tcW w:w="1276" w:type="dxa"/>
            <w:shd w:val="clear" w:color="auto" w:fill="auto"/>
            <w:vAlign w:val="center"/>
          </w:tcPr>
          <w:p w:rsidR="005975AA" w:rsidRPr="008C3377" w:rsidRDefault="005975AA" w:rsidP="00991C34">
            <w:pPr>
              <w:spacing w:line="240" w:lineRule="auto"/>
              <w:jc w:val="center"/>
              <w:rPr>
                <w:sz w:val="20"/>
                <w:szCs w:val="20"/>
              </w:rPr>
            </w:pPr>
            <w:r w:rsidRPr="008C3377">
              <w:rPr>
                <w:sz w:val="20"/>
                <w:szCs w:val="20"/>
              </w:rPr>
              <w:t>15,9</w:t>
            </w:r>
          </w:p>
        </w:tc>
        <w:tc>
          <w:tcPr>
            <w:tcW w:w="1134" w:type="dxa"/>
            <w:shd w:val="clear" w:color="auto" w:fill="auto"/>
            <w:vAlign w:val="center"/>
          </w:tcPr>
          <w:p w:rsidR="005975AA" w:rsidRPr="008C3377" w:rsidRDefault="005975AA" w:rsidP="00991C34">
            <w:pPr>
              <w:spacing w:line="240" w:lineRule="auto"/>
              <w:jc w:val="center"/>
              <w:rPr>
                <w:sz w:val="20"/>
                <w:szCs w:val="20"/>
              </w:rPr>
            </w:pPr>
            <w:r w:rsidRPr="008C3377">
              <w:rPr>
                <w:sz w:val="20"/>
                <w:szCs w:val="20"/>
              </w:rPr>
              <w:t>1,8</w:t>
            </w:r>
          </w:p>
        </w:tc>
        <w:tc>
          <w:tcPr>
            <w:tcW w:w="1168" w:type="dxa"/>
            <w:shd w:val="clear" w:color="auto" w:fill="auto"/>
            <w:vAlign w:val="center"/>
          </w:tcPr>
          <w:p w:rsidR="005975AA" w:rsidRPr="008C3377" w:rsidRDefault="005975AA" w:rsidP="00991C34">
            <w:pPr>
              <w:spacing w:line="240" w:lineRule="auto"/>
              <w:jc w:val="center"/>
              <w:rPr>
                <w:sz w:val="20"/>
                <w:szCs w:val="20"/>
              </w:rPr>
            </w:pPr>
            <w:r w:rsidRPr="008C3377">
              <w:rPr>
                <w:sz w:val="20"/>
                <w:szCs w:val="20"/>
              </w:rPr>
              <w:t>15,9</w:t>
            </w:r>
          </w:p>
        </w:tc>
        <w:tc>
          <w:tcPr>
            <w:tcW w:w="1276" w:type="dxa"/>
            <w:shd w:val="clear" w:color="auto" w:fill="auto"/>
            <w:vAlign w:val="center"/>
          </w:tcPr>
          <w:p w:rsidR="005975AA" w:rsidRPr="008C3377" w:rsidRDefault="005975AA" w:rsidP="00991C34">
            <w:pPr>
              <w:spacing w:line="240" w:lineRule="auto"/>
              <w:jc w:val="center"/>
              <w:rPr>
                <w:sz w:val="20"/>
                <w:szCs w:val="20"/>
              </w:rPr>
            </w:pPr>
            <w:r w:rsidRPr="008C3377">
              <w:rPr>
                <w:sz w:val="20"/>
                <w:szCs w:val="20"/>
              </w:rPr>
              <w:t>1,8</w:t>
            </w:r>
          </w:p>
        </w:tc>
      </w:tr>
      <w:tr w:rsidR="005975AA" w:rsidRPr="008C3377" w:rsidTr="004A386D">
        <w:tc>
          <w:tcPr>
            <w:tcW w:w="3020" w:type="dxa"/>
            <w:shd w:val="clear" w:color="auto" w:fill="auto"/>
            <w:vAlign w:val="center"/>
          </w:tcPr>
          <w:p w:rsidR="005975AA" w:rsidRPr="008C3377" w:rsidRDefault="005975AA" w:rsidP="00991C34">
            <w:pPr>
              <w:spacing w:line="240" w:lineRule="auto"/>
              <w:jc w:val="left"/>
              <w:rPr>
                <w:sz w:val="20"/>
                <w:szCs w:val="20"/>
              </w:rPr>
            </w:pPr>
            <w:r w:rsidRPr="008C3377">
              <w:rPr>
                <w:sz w:val="20"/>
                <w:szCs w:val="20"/>
              </w:rPr>
              <w:t>- Отопление и горячее водоснабжение от индивидуальных газовых аппаратов</w:t>
            </w:r>
          </w:p>
        </w:tc>
        <w:tc>
          <w:tcPr>
            <w:tcW w:w="1199" w:type="dxa"/>
            <w:shd w:val="clear" w:color="auto" w:fill="auto"/>
            <w:vAlign w:val="center"/>
          </w:tcPr>
          <w:p w:rsidR="005975AA" w:rsidRPr="008C3377" w:rsidRDefault="005975AA" w:rsidP="00991C34">
            <w:pPr>
              <w:spacing w:line="240" w:lineRule="auto"/>
              <w:jc w:val="center"/>
              <w:rPr>
                <w:sz w:val="20"/>
                <w:szCs w:val="20"/>
                <w:lang w:val="en-US"/>
              </w:rPr>
            </w:pPr>
            <w:r w:rsidRPr="008C3377">
              <w:rPr>
                <w:sz w:val="20"/>
                <w:szCs w:val="20"/>
                <w:lang w:val="en-US"/>
              </w:rPr>
              <w:t>-</w:t>
            </w:r>
          </w:p>
        </w:tc>
        <w:tc>
          <w:tcPr>
            <w:tcW w:w="1134" w:type="dxa"/>
            <w:shd w:val="clear" w:color="auto" w:fill="auto"/>
            <w:vAlign w:val="center"/>
          </w:tcPr>
          <w:p w:rsidR="005975AA" w:rsidRPr="008C3377" w:rsidRDefault="005975AA" w:rsidP="00991C34">
            <w:pPr>
              <w:spacing w:line="240" w:lineRule="auto"/>
              <w:jc w:val="center"/>
              <w:rPr>
                <w:sz w:val="20"/>
                <w:szCs w:val="20"/>
                <w:lang w:val="en-US"/>
              </w:rPr>
            </w:pPr>
            <w:r w:rsidRPr="008C3377">
              <w:rPr>
                <w:sz w:val="20"/>
                <w:szCs w:val="20"/>
                <w:lang w:val="en-US"/>
              </w:rPr>
              <w:t>-</w:t>
            </w:r>
          </w:p>
        </w:tc>
        <w:tc>
          <w:tcPr>
            <w:tcW w:w="1276" w:type="dxa"/>
            <w:shd w:val="clear" w:color="auto" w:fill="auto"/>
            <w:vAlign w:val="center"/>
          </w:tcPr>
          <w:p w:rsidR="005975AA" w:rsidRPr="008C3377" w:rsidRDefault="005975AA" w:rsidP="00991C34">
            <w:pPr>
              <w:spacing w:line="240" w:lineRule="auto"/>
              <w:jc w:val="center"/>
              <w:rPr>
                <w:sz w:val="20"/>
                <w:szCs w:val="20"/>
              </w:rPr>
            </w:pPr>
            <w:r w:rsidRPr="008C3377">
              <w:rPr>
                <w:sz w:val="20"/>
                <w:szCs w:val="20"/>
              </w:rPr>
              <w:t>-</w:t>
            </w:r>
          </w:p>
        </w:tc>
        <w:tc>
          <w:tcPr>
            <w:tcW w:w="1134" w:type="dxa"/>
            <w:shd w:val="clear" w:color="auto" w:fill="auto"/>
            <w:vAlign w:val="center"/>
          </w:tcPr>
          <w:p w:rsidR="005975AA" w:rsidRPr="008C3377" w:rsidRDefault="005975AA" w:rsidP="00991C34">
            <w:pPr>
              <w:spacing w:line="240" w:lineRule="auto"/>
              <w:jc w:val="center"/>
              <w:rPr>
                <w:sz w:val="20"/>
                <w:szCs w:val="20"/>
              </w:rPr>
            </w:pPr>
            <w:r w:rsidRPr="008C3377">
              <w:rPr>
                <w:sz w:val="20"/>
                <w:szCs w:val="20"/>
              </w:rPr>
              <w:t>-</w:t>
            </w:r>
          </w:p>
        </w:tc>
        <w:tc>
          <w:tcPr>
            <w:tcW w:w="1168" w:type="dxa"/>
            <w:shd w:val="clear" w:color="auto" w:fill="auto"/>
            <w:vAlign w:val="center"/>
          </w:tcPr>
          <w:p w:rsidR="005975AA" w:rsidRPr="008C3377" w:rsidRDefault="005975AA" w:rsidP="00991C34">
            <w:pPr>
              <w:spacing w:line="240" w:lineRule="auto"/>
              <w:jc w:val="center"/>
              <w:rPr>
                <w:sz w:val="20"/>
                <w:szCs w:val="20"/>
              </w:rPr>
            </w:pPr>
            <w:r w:rsidRPr="008C3377">
              <w:rPr>
                <w:sz w:val="20"/>
                <w:szCs w:val="20"/>
              </w:rPr>
              <w:t>-</w:t>
            </w:r>
          </w:p>
        </w:tc>
        <w:tc>
          <w:tcPr>
            <w:tcW w:w="1276" w:type="dxa"/>
            <w:shd w:val="clear" w:color="auto" w:fill="auto"/>
            <w:vAlign w:val="center"/>
          </w:tcPr>
          <w:p w:rsidR="005975AA" w:rsidRPr="008C3377" w:rsidRDefault="005975AA" w:rsidP="00991C34">
            <w:pPr>
              <w:spacing w:line="240" w:lineRule="auto"/>
              <w:jc w:val="center"/>
              <w:rPr>
                <w:sz w:val="20"/>
                <w:szCs w:val="20"/>
              </w:rPr>
            </w:pPr>
            <w:r w:rsidRPr="008C3377">
              <w:rPr>
                <w:sz w:val="20"/>
                <w:szCs w:val="20"/>
              </w:rPr>
              <w:t>-</w:t>
            </w:r>
          </w:p>
        </w:tc>
      </w:tr>
      <w:tr w:rsidR="005975AA" w:rsidRPr="008C3377" w:rsidTr="004A386D">
        <w:tc>
          <w:tcPr>
            <w:tcW w:w="3020" w:type="dxa"/>
            <w:shd w:val="clear" w:color="auto" w:fill="auto"/>
            <w:vAlign w:val="center"/>
          </w:tcPr>
          <w:p w:rsidR="005975AA" w:rsidRPr="008C3377" w:rsidRDefault="005975AA" w:rsidP="00991C34">
            <w:pPr>
              <w:spacing w:line="240" w:lineRule="auto"/>
              <w:rPr>
                <w:sz w:val="20"/>
                <w:szCs w:val="20"/>
              </w:rPr>
            </w:pPr>
            <w:r w:rsidRPr="008C3377">
              <w:rPr>
                <w:sz w:val="20"/>
                <w:szCs w:val="20"/>
              </w:rPr>
              <w:t>Итого:</w:t>
            </w:r>
          </w:p>
        </w:tc>
        <w:tc>
          <w:tcPr>
            <w:tcW w:w="1199" w:type="dxa"/>
            <w:shd w:val="clear" w:color="auto" w:fill="auto"/>
            <w:vAlign w:val="center"/>
          </w:tcPr>
          <w:p w:rsidR="005975AA" w:rsidRPr="008C3377" w:rsidRDefault="005975AA" w:rsidP="00991C34">
            <w:pPr>
              <w:spacing w:line="240" w:lineRule="auto"/>
              <w:jc w:val="center"/>
              <w:rPr>
                <w:sz w:val="20"/>
                <w:szCs w:val="20"/>
                <w:lang w:val="en-US"/>
              </w:rPr>
            </w:pPr>
            <w:r w:rsidRPr="008C3377">
              <w:rPr>
                <w:sz w:val="20"/>
                <w:szCs w:val="20"/>
                <w:lang w:val="en-US"/>
              </w:rPr>
              <w:t>-</w:t>
            </w:r>
          </w:p>
        </w:tc>
        <w:tc>
          <w:tcPr>
            <w:tcW w:w="1134" w:type="dxa"/>
            <w:shd w:val="clear" w:color="auto" w:fill="auto"/>
            <w:vAlign w:val="center"/>
          </w:tcPr>
          <w:p w:rsidR="005975AA" w:rsidRPr="008C3377" w:rsidRDefault="005975AA" w:rsidP="00991C34">
            <w:pPr>
              <w:spacing w:line="240" w:lineRule="auto"/>
              <w:jc w:val="center"/>
              <w:rPr>
                <w:sz w:val="20"/>
                <w:szCs w:val="20"/>
                <w:lang w:val="en-US"/>
              </w:rPr>
            </w:pPr>
            <w:r w:rsidRPr="008C3377">
              <w:rPr>
                <w:sz w:val="20"/>
                <w:szCs w:val="20"/>
                <w:lang w:val="en-US"/>
              </w:rPr>
              <w:t>-</w:t>
            </w:r>
          </w:p>
        </w:tc>
        <w:tc>
          <w:tcPr>
            <w:tcW w:w="1276" w:type="dxa"/>
            <w:shd w:val="clear" w:color="auto" w:fill="auto"/>
            <w:vAlign w:val="center"/>
          </w:tcPr>
          <w:p w:rsidR="005975AA" w:rsidRPr="008C3377" w:rsidRDefault="005975AA" w:rsidP="00991C34">
            <w:pPr>
              <w:spacing w:line="240" w:lineRule="auto"/>
              <w:jc w:val="center"/>
              <w:rPr>
                <w:sz w:val="20"/>
                <w:szCs w:val="20"/>
              </w:rPr>
            </w:pPr>
            <w:r w:rsidRPr="008C3377">
              <w:rPr>
                <w:sz w:val="20"/>
                <w:szCs w:val="20"/>
              </w:rPr>
              <w:t>15,9</w:t>
            </w:r>
          </w:p>
        </w:tc>
        <w:tc>
          <w:tcPr>
            <w:tcW w:w="1134" w:type="dxa"/>
            <w:shd w:val="clear" w:color="auto" w:fill="auto"/>
            <w:vAlign w:val="center"/>
          </w:tcPr>
          <w:p w:rsidR="005975AA" w:rsidRPr="008C3377" w:rsidRDefault="005975AA" w:rsidP="00991C34">
            <w:pPr>
              <w:spacing w:line="240" w:lineRule="auto"/>
              <w:jc w:val="center"/>
              <w:rPr>
                <w:sz w:val="20"/>
                <w:szCs w:val="20"/>
              </w:rPr>
            </w:pPr>
            <w:r w:rsidRPr="008C3377">
              <w:rPr>
                <w:sz w:val="20"/>
                <w:szCs w:val="20"/>
              </w:rPr>
              <w:t>1,8</w:t>
            </w:r>
          </w:p>
        </w:tc>
        <w:tc>
          <w:tcPr>
            <w:tcW w:w="1168" w:type="dxa"/>
            <w:shd w:val="clear" w:color="auto" w:fill="auto"/>
            <w:vAlign w:val="center"/>
          </w:tcPr>
          <w:p w:rsidR="005975AA" w:rsidRPr="008C3377" w:rsidRDefault="005975AA" w:rsidP="00991C34">
            <w:pPr>
              <w:spacing w:line="240" w:lineRule="auto"/>
              <w:jc w:val="center"/>
              <w:rPr>
                <w:sz w:val="20"/>
                <w:szCs w:val="20"/>
              </w:rPr>
            </w:pPr>
            <w:r w:rsidRPr="008C3377">
              <w:rPr>
                <w:sz w:val="20"/>
                <w:szCs w:val="20"/>
              </w:rPr>
              <w:t>15,9</w:t>
            </w:r>
          </w:p>
        </w:tc>
        <w:tc>
          <w:tcPr>
            <w:tcW w:w="1276" w:type="dxa"/>
            <w:shd w:val="clear" w:color="auto" w:fill="auto"/>
            <w:vAlign w:val="center"/>
          </w:tcPr>
          <w:p w:rsidR="005975AA" w:rsidRPr="008C3377" w:rsidRDefault="005975AA" w:rsidP="00991C34">
            <w:pPr>
              <w:spacing w:line="240" w:lineRule="auto"/>
              <w:jc w:val="center"/>
              <w:rPr>
                <w:sz w:val="20"/>
                <w:szCs w:val="20"/>
              </w:rPr>
            </w:pPr>
            <w:r w:rsidRPr="008C3377">
              <w:rPr>
                <w:sz w:val="20"/>
                <w:szCs w:val="20"/>
              </w:rPr>
              <w:t>1,8</w:t>
            </w:r>
          </w:p>
        </w:tc>
      </w:tr>
      <w:tr w:rsidR="000A0B90" w:rsidRPr="00EC3CE7" w:rsidTr="004A386D">
        <w:tc>
          <w:tcPr>
            <w:tcW w:w="3020" w:type="dxa"/>
            <w:shd w:val="clear" w:color="auto" w:fill="auto"/>
            <w:vAlign w:val="center"/>
          </w:tcPr>
          <w:p w:rsidR="000A0B90" w:rsidRPr="008C3377" w:rsidRDefault="000A0B90" w:rsidP="00EC3CE7">
            <w:pPr>
              <w:spacing w:line="240" w:lineRule="auto"/>
              <w:rPr>
                <w:b/>
                <w:sz w:val="20"/>
                <w:szCs w:val="20"/>
              </w:rPr>
            </w:pPr>
            <w:r w:rsidRPr="008C3377">
              <w:rPr>
                <w:b/>
                <w:sz w:val="20"/>
                <w:szCs w:val="20"/>
              </w:rPr>
              <w:t>Всего:</w:t>
            </w:r>
          </w:p>
        </w:tc>
        <w:tc>
          <w:tcPr>
            <w:tcW w:w="1199" w:type="dxa"/>
            <w:shd w:val="clear" w:color="auto" w:fill="auto"/>
            <w:vAlign w:val="center"/>
          </w:tcPr>
          <w:p w:rsidR="000A0B90" w:rsidRPr="008C3377" w:rsidRDefault="005817C8" w:rsidP="00EC3CE7">
            <w:pPr>
              <w:spacing w:line="240" w:lineRule="auto"/>
              <w:jc w:val="center"/>
              <w:rPr>
                <w:b/>
                <w:sz w:val="20"/>
                <w:szCs w:val="20"/>
                <w:lang w:val="en-US"/>
              </w:rPr>
            </w:pPr>
            <w:r w:rsidRPr="008C3377">
              <w:rPr>
                <w:b/>
                <w:sz w:val="20"/>
                <w:szCs w:val="20"/>
                <w:lang w:val="en-US"/>
              </w:rPr>
              <w:t>-</w:t>
            </w:r>
          </w:p>
        </w:tc>
        <w:tc>
          <w:tcPr>
            <w:tcW w:w="1134" w:type="dxa"/>
            <w:shd w:val="clear" w:color="auto" w:fill="auto"/>
            <w:vAlign w:val="center"/>
          </w:tcPr>
          <w:p w:rsidR="000A0B90" w:rsidRPr="008C3377" w:rsidRDefault="005817C8" w:rsidP="00EC3CE7">
            <w:pPr>
              <w:spacing w:line="240" w:lineRule="auto"/>
              <w:jc w:val="center"/>
              <w:rPr>
                <w:b/>
                <w:sz w:val="20"/>
                <w:szCs w:val="20"/>
                <w:lang w:val="en-US"/>
              </w:rPr>
            </w:pPr>
            <w:r w:rsidRPr="008C3377">
              <w:rPr>
                <w:b/>
                <w:sz w:val="20"/>
                <w:szCs w:val="20"/>
                <w:lang w:val="en-US"/>
              </w:rPr>
              <w:t>-</w:t>
            </w:r>
          </w:p>
        </w:tc>
        <w:tc>
          <w:tcPr>
            <w:tcW w:w="1276" w:type="dxa"/>
            <w:shd w:val="clear" w:color="auto" w:fill="auto"/>
            <w:vAlign w:val="center"/>
          </w:tcPr>
          <w:p w:rsidR="000A0B90" w:rsidRPr="008C3377" w:rsidRDefault="005975AA" w:rsidP="00EC3CE7">
            <w:pPr>
              <w:spacing w:line="240" w:lineRule="auto"/>
              <w:jc w:val="center"/>
              <w:rPr>
                <w:b/>
                <w:sz w:val="20"/>
                <w:szCs w:val="20"/>
              </w:rPr>
            </w:pPr>
            <w:r w:rsidRPr="008C3377">
              <w:rPr>
                <w:b/>
                <w:sz w:val="20"/>
                <w:szCs w:val="20"/>
              </w:rPr>
              <w:t>443,2</w:t>
            </w:r>
          </w:p>
        </w:tc>
        <w:tc>
          <w:tcPr>
            <w:tcW w:w="1134" w:type="dxa"/>
            <w:shd w:val="clear" w:color="auto" w:fill="auto"/>
            <w:vAlign w:val="center"/>
          </w:tcPr>
          <w:p w:rsidR="000A0B90" w:rsidRPr="008C3377" w:rsidRDefault="005975AA" w:rsidP="00EC3CE7">
            <w:pPr>
              <w:spacing w:line="240" w:lineRule="auto"/>
              <w:jc w:val="center"/>
              <w:rPr>
                <w:b/>
                <w:sz w:val="20"/>
                <w:szCs w:val="20"/>
              </w:rPr>
            </w:pPr>
            <w:r w:rsidRPr="008C3377">
              <w:rPr>
                <w:b/>
                <w:sz w:val="20"/>
                <w:szCs w:val="20"/>
              </w:rPr>
              <w:t>51,2</w:t>
            </w:r>
          </w:p>
        </w:tc>
        <w:tc>
          <w:tcPr>
            <w:tcW w:w="1168" w:type="dxa"/>
            <w:shd w:val="clear" w:color="auto" w:fill="auto"/>
            <w:vAlign w:val="center"/>
          </w:tcPr>
          <w:p w:rsidR="000A0B90" w:rsidRPr="008C3377" w:rsidRDefault="005975AA" w:rsidP="00EC3CE7">
            <w:pPr>
              <w:spacing w:line="240" w:lineRule="auto"/>
              <w:jc w:val="center"/>
              <w:rPr>
                <w:b/>
                <w:sz w:val="20"/>
                <w:szCs w:val="20"/>
              </w:rPr>
            </w:pPr>
            <w:r w:rsidRPr="008C3377">
              <w:rPr>
                <w:b/>
                <w:sz w:val="20"/>
                <w:szCs w:val="20"/>
              </w:rPr>
              <w:t>443,2</w:t>
            </w:r>
          </w:p>
        </w:tc>
        <w:tc>
          <w:tcPr>
            <w:tcW w:w="1276" w:type="dxa"/>
            <w:shd w:val="clear" w:color="auto" w:fill="auto"/>
            <w:vAlign w:val="center"/>
          </w:tcPr>
          <w:p w:rsidR="000A0B90" w:rsidRPr="005975AA" w:rsidRDefault="005975AA" w:rsidP="00EC3CE7">
            <w:pPr>
              <w:spacing w:line="240" w:lineRule="auto"/>
              <w:jc w:val="center"/>
              <w:rPr>
                <w:b/>
                <w:sz w:val="20"/>
                <w:szCs w:val="20"/>
              </w:rPr>
            </w:pPr>
            <w:r w:rsidRPr="008C3377">
              <w:rPr>
                <w:b/>
                <w:sz w:val="20"/>
                <w:szCs w:val="20"/>
              </w:rPr>
              <w:t>51,2</w:t>
            </w:r>
          </w:p>
        </w:tc>
      </w:tr>
    </w:tbl>
    <w:p w:rsidR="00791D9B" w:rsidRDefault="00791D9B" w:rsidP="00791D9B">
      <w:pPr>
        <w:ind w:firstLine="708"/>
      </w:pPr>
    </w:p>
    <w:p w:rsidR="005132A8" w:rsidRPr="004A386D" w:rsidRDefault="001F2B40" w:rsidP="001F2B40">
      <w:pPr>
        <w:pStyle w:val="2"/>
        <w:numPr>
          <w:ilvl w:val="1"/>
          <w:numId w:val="3"/>
        </w:numPr>
        <w:rPr>
          <w:rFonts w:ascii="Times New Roman" w:hAnsi="Times New Roman"/>
        </w:rPr>
      </w:pPr>
      <w:bookmarkStart w:id="9" w:name="_Toc427529470"/>
      <w:r w:rsidRPr="004A386D">
        <w:rPr>
          <w:rFonts w:ascii="Times New Roman" w:hAnsi="Times New Roman"/>
        </w:rPr>
        <w:t xml:space="preserve">Определение перспективных нагрузок потребителей </w:t>
      </w:r>
      <w:r w:rsidR="00C96ACD" w:rsidRPr="004A386D">
        <w:rPr>
          <w:rFonts w:ascii="Times New Roman" w:hAnsi="Times New Roman"/>
        </w:rPr>
        <w:t>Приморского</w:t>
      </w:r>
      <w:r w:rsidRPr="004A386D">
        <w:rPr>
          <w:rFonts w:ascii="Times New Roman" w:hAnsi="Times New Roman"/>
        </w:rPr>
        <w:t xml:space="preserve"> </w:t>
      </w:r>
      <w:r w:rsidR="00C96ACD" w:rsidRPr="004A386D">
        <w:rPr>
          <w:rFonts w:ascii="Times New Roman" w:hAnsi="Times New Roman"/>
        </w:rPr>
        <w:t>городского</w:t>
      </w:r>
      <w:r w:rsidRPr="004A386D">
        <w:rPr>
          <w:rFonts w:ascii="Times New Roman" w:hAnsi="Times New Roman"/>
        </w:rPr>
        <w:t xml:space="preserve"> поселения</w:t>
      </w:r>
      <w:bookmarkEnd w:id="9"/>
    </w:p>
    <w:p w:rsidR="0015705C" w:rsidRPr="0015705C" w:rsidRDefault="0015705C" w:rsidP="0015705C">
      <w:pPr>
        <w:ind w:firstLine="709"/>
      </w:pPr>
      <w:r w:rsidRPr="0015705C">
        <w:t xml:space="preserve">Нагрузки жилищно-коммунального сектора определены по срокам проектирования на основе численности населения, принятой настоящим проектом, и «Нормативов потребления коммунальных услуг по газоснабжению гражданами, проживающими в многоквартирных домах или жилых домах на территории Ленинградской области». </w:t>
      </w:r>
    </w:p>
    <w:p w:rsidR="002209F5" w:rsidRPr="001F2B40" w:rsidRDefault="0015705C" w:rsidP="00F624D4">
      <w:pPr>
        <w:ind w:firstLine="708"/>
      </w:pPr>
      <w:r w:rsidRPr="0015705C">
        <w:t xml:space="preserve">Расчётный баланс потребления газа, на территории сельского поселения на проектный период </w:t>
      </w:r>
      <w:r>
        <w:t>до 2030 года приведён в таб</w:t>
      </w:r>
      <w:r w:rsidR="005975AA">
        <w:t>лице 7</w:t>
      </w:r>
      <w:r w:rsidRPr="0015705C">
        <w:t>.</w:t>
      </w:r>
    </w:p>
    <w:p w:rsidR="001F2B40" w:rsidRDefault="001F2B40" w:rsidP="005132A8">
      <w:pPr>
        <w:pStyle w:val="ad"/>
      </w:pPr>
    </w:p>
    <w:p w:rsidR="005132A8" w:rsidRPr="00F624D4" w:rsidRDefault="005132A8" w:rsidP="00F624D4">
      <w:pPr>
        <w:pStyle w:val="ad"/>
        <w:numPr>
          <w:ilvl w:val="0"/>
          <w:numId w:val="14"/>
        </w:numPr>
        <w:rPr>
          <w:b/>
          <w:i w:val="0"/>
          <w:sz w:val="24"/>
          <w:szCs w:val="24"/>
        </w:rPr>
      </w:pPr>
      <w:r w:rsidRPr="00F624D4">
        <w:rPr>
          <w:b/>
          <w:i w:val="0"/>
          <w:sz w:val="24"/>
          <w:szCs w:val="24"/>
        </w:rPr>
        <w:t xml:space="preserve">Расчётный баланс потребления газа в </w:t>
      </w:r>
      <w:r w:rsidR="002209F5" w:rsidRPr="00F624D4">
        <w:rPr>
          <w:b/>
          <w:i w:val="0"/>
          <w:sz w:val="24"/>
          <w:szCs w:val="24"/>
        </w:rPr>
        <w:t>Приморском городском</w:t>
      </w:r>
      <w:r w:rsidRPr="00F624D4">
        <w:rPr>
          <w:b/>
          <w:i w:val="0"/>
          <w:sz w:val="24"/>
          <w:szCs w:val="24"/>
        </w:rPr>
        <w:t xml:space="preserve"> поселении на проектный период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8"/>
        <w:gridCol w:w="3382"/>
        <w:gridCol w:w="2630"/>
        <w:gridCol w:w="2727"/>
      </w:tblGrid>
      <w:tr w:rsidR="005132A8" w:rsidRPr="00EC3CE7" w:rsidTr="00120F8D">
        <w:trPr>
          <w:trHeight w:val="293"/>
        </w:trPr>
        <w:tc>
          <w:tcPr>
            <w:tcW w:w="295" w:type="pct"/>
            <w:vMerge w:val="restart"/>
            <w:shd w:val="pct10" w:color="auto" w:fill="auto"/>
            <w:vAlign w:val="center"/>
          </w:tcPr>
          <w:p w:rsidR="005132A8" w:rsidRPr="00EC3CE7" w:rsidRDefault="005132A8" w:rsidP="005132A8">
            <w:pPr>
              <w:spacing w:line="276" w:lineRule="auto"/>
              <w:ind w:right="-1"/>
              <w:jc w:val="center"/>
              <w:rPr>
                <w:sz w:val="22"/>
              </w:rPr>
            </w:pPr>
            <w:r w:rsidRPr="00EC3CE7">
              <w:rPr>
                <w:b/>
                <w:bCs/>
                <w:sz w:val="22"/>
              </w:rPr>
              <w:t>№</w:t>
            </w:r>
          </w:p>
          <w:p w:rsidR="005132A8" w:rsidRPr="00EC3CE7" w:rsidRDefault="005132A8" w:rsidP="005132A8">
            <w:pPr>
              <w:spacing w:line="276" w:lineRule="auto"/>
              <w:ind w:right="-1"/>
              <w:jc w:val="center"/>
              <w:rPr>
                <w:sz w:val="22"/>
              </w:rPr>
            </w:pPr>
            <w:proofErr w:type="gramStart"/>
            <w:r w:rsidRPr="00EC3CE7">
              <w:rPr>
                <w:b/>
                <w:bCs/>
                <w:sz w:val="22"/>
              </w:rPr>
              <w:t>п</w:t>
            </w:r>
            <w:proofErr w:type="gramEnd"/>
            <w:r w:rsidRPr="00EC3CE7">
              <w:rPr>
                <w:b/>
                <w:bCs/>
                <w:sz w:val="22"/>
              </w:rPr>
              <w:t>/п</w:t>
            </w:r>
          </w:p>
        </w:tc>
        <w:tc>
          <w:tcPr>
            <w:tcW w:w="1821" w:type="pct"/>
            <w:vMerge w:val="restart"/>
            <w:shd w:val="pct10" w:color="auto" w:fill="auto"/>
            <w:vAlign w:val="center"/>
          </w:tcPr>
          <w:p w:rsidR="005132A8" w:rsidRPr="00EC3CE7" w:rsidRDefault="005132A8" w:rsidP="005132A8">
            <w:pPr>
              <w:spacing w:line="276" w:lineRule="auto"/>
              <w:ind w:right="-1"/>
              <w:jc w:val="center"/>
              <w:rPr>
                <w:sz w:val="22"/>
              </w:rPr>
            </w:pPr>
            <w:r w:rsidRPr="00EC3CE7">
              <w:rPr>
                <w:b/>
                <w:bCs/>
                <w:sz w:val="22"/>
              </w:rPr>
              <w:t>Потребитель</w:t>
            </w:r>
          </w:p>
        </w:tc>
        <w:tc>
          <w:tcPr>
            <w:tcW w:w="1416" w:type="pct"/>
            <w:shd w:val="pct10" w:color="auto" w:fill="auto"/>
            <w:vAlign w:val="center"/>
          </w:tcPr>
          <w:p w:rsidR="005132A8" w:rsidRPr="00EC3CE7" w:rsidRDefault="005132A8" w:rsidP="005132A8">
            <w:pPr>
              <w:spacing w:line="276" w:lineRule="auto"/>
              <w:ind w:right="-1"/>
              <w:jc w:val="center"/>
              <w:rPr>
                <w:sz w:val="22"/>
              </w:rPr>
            </w:pPr>
            <w:r w:rsidRPr="00EC3CE7">
              <w:rPr>
                <w:b/>
                <w:bCs/>
                <w:sz w:val="22"/>
              </w:rPr>
              <w:t>Потребление газа,</w:t>
            </w:r>
          </w:p>
          <w:p w:rsidR="005132A8" w:rsidRPr="00EC3CE7" w:rsidRDefault="005132A8" w:rsidP="005132A8">
            <w:pPr>
              <w:spacing w:line="276" w:lineRule="auto"/>
              <w:ind w:right="-1"/>
              <w:jc w:val="center"/>
              <w:rPr>
                <w:sz w:val="22"/>
              </w:rPr>
            </w:pPr>
            <w:r w:rsidRPr="00EC3CE7">
              <w:rPr>
                <w:b/>
                <w:bCs/>
                <w:sz w:val="22"/>
              </w:rPr>
              <w:t>тыс</w:t>
            </w:r>
            <w:proofErr w:type="gramStart"/>
            <w:r w:rsidRPr="00EC3CE7">
              <w:rPr>
                <w:b/>
                <w:bCs/>
                <w:sz w:val="22"/>
              </w:rPr>
              <w:t>.м</w:t>
            </w:r>
            <w:proofErr w:type="gramEnd"/>
            <w:r w:rsidRPr="002209F5">
              <w:rPr>
                <w:b/>
                <w:bCs/>
                <w:sz w:val="22"/>
                <w:vertAlign w:val="superscript"/>
              </w:rPr>
              <w:t>3</w:t>
            </w:r>
            <w:r w:rsidRPr="00EC3CE7">
              <w:rPr>
                <w:b/>
                <w:bCs/>
                <w:sz w:val="22"/>
              </w:rPr>
              <w:t>/год</w:t>
            </w:r>
          </w:p>
        </w:tc>
        <w:tc>
          <w:tcPr>
            <w:tcW w:w="1468" w:type="pct"/>
            <w:shd w:val="pct10" w:color="auto" w:fill="auto"/>
            <w:vAlign w:val="center"/>
          </w:tcPr>
          <w:p w:rsidR="005132A8" w:rsidRPr="00EC3CE7" w:rsidRDefault="005132A8" w:rsidP="005132A8">
            <w:pPr>
              <w:spacing w:line="276" w:lineRule="auto"/>
              <w:ind w:right="-1"/>
              <w:jc w:val="center"/>
              <w:rPr>
                <w:b/>
                <w:bCs/>
                <w:sz w:val="22"/>
              </w:rPr>
            </w:pPr>
            <w:r w:rsidRPr="00EC3CE7">
              <w:rPr>
                <w:b/>
                <w:bCs/>
                <w:sz w:val="22"/>
              </w:rPr>
              <w:t>Потребление газа, тыс</w:t>
            </w:r>
            <w:proofErr w:type="gramStart"/>
            <w:r w:rsidRPr="00EC3CE7">
              <w:rPr>
                <w:b/>
                <w:bCs/>
                <w:sz w:val="22"/>
              </w:rPr>
              <w:t>.м</w:t>
            </w:r>
            <w:proofErr w:type="gramEnd"/>
            <w:r w:rsidRPr="002209F5">
              <w:rPr>
                <w:b/>
                <w:bCs/>
                <w:sz w:val="22"/>
                <w:vertAlign w:val="superscript"/>
              </w:rPr>
              <w:t>3</w:t>
            </w:r>
            <w:r w:rsidRPr="00EC3CE7">
              <w:rPr>
                <w:b/>
                <w:bCs/>
                <w:sz w:val="22"/>
              </w:rPr>
              <w:t>/год</w:t>
            </w:r>
          </w:p>
        </w:tc>
      </w:tr>
      <w:tr w:rsidR="005132A8" w:rsidRPr="00EC3CE7" w:rsidTr="00120F8D">
        <w:trPr>
          <w:trHeight w:val="292"/>
        </w:trPr>
        <w:tc>
          <w:tcPr>
            <w:tcW w:w="295" w:type="pct"/>
            <w:vMerge/>
            <w:shd w:val="pct10" w:color="auto" w:fill="auto"/>
            <w:vAlign w:val="center"/>
          </w:tcPr>
          <w:p w:rsidR="005132A8" w:rsidRPr="00EC3CE7" w:rsidRDefault="005132A8" w:rsidP="005132A8">
            <w:pPr>
              <w:spacing w:line="276" w:lineRule="auto"/>
              <w:ind w:right="-1"/>
              <w:jc w:val="center"/>
              <w:rPr>
                <w:b/>
                <w:bCs/>
                <w:sz w:val="22"/>
              </w:rPr>
            </w:pPr>
          </w:p>
        </w:tc>
        <w:tc>
          <w:tcPr>
            <w:tcW w:w="1821" w:type="pct"/>
            <w:vMerge/>
            <w:shd w:val="pct10" w:color="auto" w:fill="auto"/>
            <w:vAlign w:val="center"/>
          </w:tcPr>
          <w:p w:rsidR="005132A8" w:rsidRPr="00EC3CE7" w:rsidRDefault="005132A8" w:rsidP="005132A8">
            <w:pPr>
              <w:spacing w:line="276" w:lineRule="auto"/>
              <w:ind w:right="-1"/>
              <w:jc w:val="center"/>
              <w:rPr>
                <w:b/>
                <w:bCs/>
                <w:sz w:val="22"/>
              </w:rPr>
            </w:pPr>
          </w:p>
        </w:tc>
        <w:tc>
          <w:tcPr>
            <w:tcW w:w="1416" w:type="pct"/>
            <w:shd w:val="pct10" w:color="auto" w:fill="auto"/>
            <w:vAlign w:val="center"/>
          </w:tcPr>
          <w:p w:rsidR="005132A8" w:rsidRPr="00EC3CE7" w:rsidRDefault="005132A8" w:rsidP="005132A8">
            <w:pPr>
              <w:spacing w:line="276" w:lineRule="auto"/>
              <w:ind w:right="-1"/>
              <w:jc w:val="center"/>
              <w:rPr>
                <w:b/>
                <w:bCs/>
                <w:sz w:val="22"/>
              </w:rPr>
            </w:pPr>
            <w:r w:rsidRPr="00EC3CE7">
              <w:rPr>
                <w:b/>
                <w:bCs/>
                <w:sz w:val="22"/>
              </w:rPr>
              <w:t>2020 год</w:t>
            </w:r>
          </w:p>
        </w:tc>
        <w:tc>
          <w:tcPr>
            <w:tcW w:w="1468" w:type="pct"/>
            <w:shd w:val="pct10" w:color="auto" w:fill="auto"/>
            <w:vAlign w:val="center"/>
          </w:tcPr>
          <w:p w:rsidR="005132A8" w:rsidRPr="00EC3CE7" w:rsidRDefault="005132A8" w:rsidP="005132A8">
            <w:pPr>
              <w:spacing w:line="276" w:lineRule="auto"/>
              <w:ind w:right="-1"/>
              <w:jc w:val="center"/>
              <w:rPr>
                <w:b/>
                <w:bCs/>
                <w:sz w:val="22"/>
              </w:rPr>
            </w:pPr>
            <w:r w:rsidRPr="00EC3CE7">
              <w:rPr>
                <w:b/>
                <w:bCs/>
                <w:sz w:val="22"/>
              </w:rPr>
              <w:t>2030 год</w:t>
            </w:r>
          </w:p>
        </w:tc>
      </w:tr>
      <w:tr w:rsidR="005132A8" w:rsidRPr="00EC3CE7" w:rsidTr="005132A8">
        <w:trPr>
          <w:trHeight w:val="100"/>
        </w:trPr>
        <w:tc>
          <w:tcPr>
            <w:tcW w:w="295" w:type="pct"/>
            <w:vAlign w:val="center"/>
          </w:tcPr>
          <w:p w:rsidR="005132A8" w:rsidRPr="00EC3CE7" w:rsidRDefault="005132A8" w:rsidP="005132A8">
            <w:pPr>
              <w:spacing w:line="276" w:lineRule="auto"/>
              <w:ind w:right="-1"/>
              <w:jc w:val="center"/>
              <w:rPr>
                <w:sz w:val="22"/>
              </w:rPr>
            </w:pPr>
            <w:r w:rsidRPr="00EC3CE7">
              <w:rPr>
                <w:sz w:val="22"/>
              </w:rPr>
              <w:t>1</w:t>
            </w:r>
          </w:p>
        </w:tc>
        <w:tc>
          <w:tcPr>
            <w:tcW w:w="1821" w:type="pct"/>
            <w:vAlign w:val="center"/>
          </w:tcPr>
          <w:p w:rsidR="005132A8" w:rsidRPr="00EC3CE7" w:rsidRDefault="005132A8" w:rsidP="005132A8">
            <w:pPr>
              <w:spacing w:line="276" w:lineRule="auto"/>
              <w:ind w:right="-1"/>
              <w:jc w:val="left"/>
              <w:rPr>
                <w:sz w:val="22"/>
              </w:rPr>
            </w:pPr>
            <w:r w:rsidRPr="00EC3CE7">
              <w:rPr>
                <w:sz w:val="22"/>
              </w:rPr>
              <w:t>жилищно-коммунальный сектор</w:t>
            </w:r>
          </w:p>
        </w:tc>
        <w:tc>
          <w:tcPr>
            <w:tcW w:w="1416" w:type="pct"/>
            <w:vAlign w:val="center"/>
          </w:tcPr>
          <w:p w:rsidR="005132A8" w:rsidRPr="00EC3CE7" w:rsidRDefault="005975AA" w:rsidP="005132A8">
            <w:pPr>
              <w:spacing w:line="276" w:lineRule="auto"/>
              <w:ind w:right="-1"/>
              <w:jc w:val="center"/>
              <w:rPr>
                <w:sz w:val="22"/>
              </w:rPr>
            </w:pPr>
            <w:r>
              <w:rPr>
                <w:sz w:val="22"/>
              </w:rPr>
              <w:t>443,2</w:t>
            </w:r>
          </w:p>
        </w:tc>
        <w:tc>
          <w:tcPr>
            <w:tcW w:w="1468" w:type="pct"/>
            <w:vAlign w:val="center"/>
          </w:tcPr>
          <w:p w:rsidR="005132A8" w:rsidRPr="00EC3CE7" w:rsidRDefault="005975AA" w:rsidP="005132A8">
            <w:pPr>
              <w:spacing w:line="276" w:lineRule="auto"/>
              <w:ind w:right="-1"/>
              <w:jc w:val="center"/>
              <w:rPr>
                <w:sz w:val="22"/>
              </w:rPr>
            </w:pPr>
            <w:r>
              <w:rPr>
                <w:sz w:val="22"/>
              </w:rPr>
              <w:t>443,2</w:t>
            </w:r>
          </w:p>
        </w:tc>
      </w:tr>
      <w:tr w:rsidR="005975AA" w:rsidRPr="00EC3CE7" w:rsidTr="005132A8">
        <w:trPr>
          <w:trHeight w:val="100"/>
        </w:trPr>
        <w:tc>
          <w:tcPr>
            <w:tcW w:w="295" w:type="pct"/>
            <w:vAlign w:val="center"/>
          </w:tcPr>
          <w:p w:rsidR="005975AA" w:rsidRPr="00EC3CE7" w:rsidRDefault="005975AA" w:rsidP="005132A8">
            <w:pPr>
              <w:spacing w:line="276" w:lineRule="auto"/>
              <w:ind w:right="-1"/>
              <w:jc w:val="center"/>
              <w:rPr>
                <w:sz w:val="22"/>
              </w:rPr>
            </w:pPr>
          </w:p>
        </w:tc>
        <w:tc>
          <w:tcPr>
            <w:tcW w:w="1821" w:type="pct"/>
            <w:vAlign w:val="center"/>
          </w:tcPr>
          <w:p w:rsidR="005975AA" w:rsidRPr="00EC3CE7" w:rsidRDefault="005975AA" w:rsidP="005132A8">
            <w:pPr>
              <w:spacing w:line="276" w:lineRule="auto"/>
              <w:ind w:right="-1"/>
              <w:jc w:val="left"/>
              <w:rPr>
                <w:sz w:val="22"/>
              </w:rPr>
            </w:pPr>
            <w:r w:rsidRPr="00EC3CE7">
              <w:rPr>
                <w:sz w:val="22"/>
              </w:rPr>
              <w:t>Всего:</w:t>
            </w:r>
          </w:p>
        </w:tc>
        <w:tc>
          <w:tcPr>
            <w:tcW w:w="1416" w:type="pct"/>
            <w:vAlign w:val="center"/>
          </w:tcPr>
          <w:p w:rsidR="005975AA" w:rsidRPr="00EC3CE7" w:rsidRDefault="005975AA" w:rsidP="00991C34">
            <w:pPr>
              <w:spacing w:line="276" w:lineRule="auto"/>
              <w:ind w:right="-1"/>
              <w:jc w:val="center"/>
              <w:rPr>
                <w:sz w:val="22"/>
              </w:rPr>
            </w:pPr>
            <w:r>
              <w:rPr>
                <w:sz w:val="22"/>
              </w:rPr>
              <w:t>443,2</w:t>
            </w:r>
          </w:p>
        </w:tc>
        <w:tc>
          <w:tcPr>
            <w:tcW w:w="1468" w:type="pct"/>
            <w:vAlign w:val="center"/>
          </w:tcPr>
          <w:p w:rsidR="005975AA" w:rsidRPr="00EC3CE7" w:rsidRDefault="005975AA" w:rsidP="00991C34">
            <w:pPr>
              <w:spacing w:line="276" w:lineRule="auto"/>
              <w:ind w:right="-1"/>
              <w:jc w:val="center"/>
              <w:rPr>
                <w:sz w:val="22"/>
              </w:rPr>
            </w:pPr>
            <w:r>
              <w:rPr>
                <w:sz w:val="22"/>
              </w:rPr>
              <w:t>443,2</w:t>
            </w:r>
          </w:p>
        </w:tc>
      </w:tr>
    </w:tbl>
    <w:p w:rsidR="005132A8" w:rsidRDefault="005132A8" w:rsidP="005132A8">
      <w:pPr>
        <w:spacing w:line="276" w:lineRule="auto"/>
        <w:ind w:right="-1"/>
        <w:rPr>
          <w:sz w:val="22"/>
        </w:rPr>
      </w:pPr>
    </w:p>
    <w:p w:rsidR="00271BFD" w:rsidRDefault="00405AB1" w:rsidP="00405AB1">
      <w:pPr>
        <w:pStyle w:val="2"/>
        <w:numPr>
          <w:ilvl w:val="1"/>
          <w:numId w:val="3"/>
        </w:numPr>
      </w:pPr>
      <w:bookmarkStart w:id="10" w:name="_Toc427529471"/>
      <w:r w:rsidRPr="00405AB1">
        <w:t>Общий перспективный баланс подачи и реализации газа</w:t>
      </w:r>
      <w:bookmarkEnd w:id="10"/>
    </w:p>
    <w:p w:rsidR="00405AB1" w:rsidRDefault="006301CD" w:rsidP="006301CD">
      <w:pPr>
        <w:ind w:firstLine="708"/>
      </w:pPr>
      <w:r w:rsidRPr="006301CD">
        <w:t>Общий годовой газовый баланс перспективной подачи и реализации газа</w:t>
      </w:r>
      <w:r>
        <w:t xml:space="preserve"> имеет следующий вид (таблица </w:t>
      </w:r>
      <w:r w:rsidR="005975AA">
        <w:t>8</w:t>
      </w:r>
      <w:r w:rsidR="00F624D4">
        <w:t>).</w:t>
      </w:r>
    </w:p>
    <w:p w:rsidR="00F624D4" w:rsidRDefault="00F624D4" w:rsidP="006301CD">
      <w:pPr>
        <w:ind w:firstLine="708"/>
      </w:pPr>
    </w:p>
    <w:p w:rsidR="006301CD" w:rsidRPr="00964DCB" w:rsidRDefault="006301CD" w:rsidP="00F624D4">
      <w:pPr>
        <w:pStyle w:val="ad"/>
        <w:numPr>
          <w:ilvl w:val="0"/>
          <w:numId w:val="14"/>
        </w:numPr>
        <w:rPr>
          <w:b/>
          <w:i w:val="0"/>
          <w:sz w:val="24"/>
          <w:szCs w:val="24"/>
        </w:rPr>
      </w:pPr>
      <w:r w:rsidRPr="00964DCB">
        <w:rPr>
          <w:b/>
          <w:i w:val="0"/>
          <w:sz w:val="24"/>
          <w:szCs w:val="24"/>
        </w:rPr>
        <w:t>Общий перспективный баланс подачи и реализации газа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47"/>
        <w:gridCol w:w="5381"/>
        <w:gridCol w:w="1997"/>
        <w:gridCol w:w="1339"/>
      </w:tblGrid>
      <w:tr w:rsidR="006301CD" w:rsidRPr="00EC3CE7" w:rsidTr="00F624D4">
        <w:trPr>
          <w:trHeight w:val="247"/>
        </w:trPr>
        <w:tc>
          <w:tcPr>
            <w:tcW w:w="0" w:type="auto"/>
            <w:shd w:val="pct10" w:color="auto" w:fill="auto"/>
            <w:vAlign w:val="center"/>
          </w:tcPr>
          <w:p w:rsidR="006301CD" w:rsidRPr="00F624D4" w:rsidRDefault="006301CD" w:rsidP="006301CD">
            <w:pPr>
              <w:autoSpaceDE w:val="0"/>
              <w:autoSpaceDN w:val="0"/>
              <w:adjustRightInd w:val="0"/>
              <w:spacing w:line="240" w:lineRule="auto"/>
              <w:jc w:val="center"/>
              <w:rPr>
                <w:b/>
                <w:color w:val="000000"/>
                <w:szCs w:val="24"/>
              </w:rPr>
            </w:pPr>
            <w:r w:rsidRPr="00F624D4">
              <w:rPr>
                <w:b/>
                <w:color w:val="000000"/>
                <w:szCs w:val="24"/>
              </w:rPr>
              <w:t xml:space="preserve">№ </w:t>
            </w:r>
            <w:proofErr w:type="gramStart"/>
            <w:r w:rsidRPr="00F624D4">
              <w:rPr>
                <w:b/>
                <w:color w:val="000000"/>
                <w:szCs w:val="24"/>
              </w:rPr>
              <w:t>п</w:t>
            </w:r>
            <w:proofErr w:type="gramEnd"/>
            <w:r w:rsidRPr="00F624D4">
              <w:rPr>
                <w:b/>
                <w:color w:val="000000"/>
                <w:szCs w:val="24"/>
              </w:rPr>
              <w:t>/п</w:t>
            </w:r>
          </w:p>
        </w:tc>
        <w:tc>
          <w:tcPr>
            <w:tcW w:w="0" w:type="auto"/>
            <w:shd w:val="pct10" w:color="auto" w:fill="auto"/>
            <w:vAlign w:val="center"/>
          </w:tcPr>
          <w:p w:rsidR="006301CD" w:rsidRPr="00F624D4" w:rsidRDefault="006301CD" w:rsidP="006301CD">
            <w:pPr>
              <w:autoSpaceDE w:val="0"/>
              <w:autoSpaceDN w:val="0"/>
              <w:adjustRightInd w:val="0"/>
              <w:spacing w:line="240" w:lineRule="auto"/>
              <w:jc w:val="center"/>
              <w:rPr>
                <w:b/>
                <w:color w:val="000000"/>
                <w:szCs w:val="24"/>
              </w:rPr>
            </w:pPr>
            <w:r w:rsidRPr="00F624D4">
              <w:rPr>
                <w:b/>
                <w:color w:val="000000"/>
                <w:szCs w:val="24"/>
              </w:rPr>
              <w:t>Статья расхода</w:t>
            </w:r>
          </w:p>
        </w:tc>
        <w:tc>
          <w:tcPr>
            <w:tcW w:w="0" w:type="auto"/>
            <w:shd w:val="pct10" w:color="auto" w:fill="auto"/>
            <w:vAlign w:val="center"/>
          </w:tcPr>
          <w:p w:rsidR="006301CD" w:rsidRPr="00F624D4" w:rsidRDefault="006301CD" w:rsidP="006301CD">
            <w:pPr>
              <w:autoSpaceDE w:val="0"/>
              <w:autoSpaceDN w:val="0"/>
              <w:adjustRightInd w:val="0"/>
              <w:spacing w:line="240" w:lineRule="auto"/>
              <w:jc w:val="center"/>
              <w:rPr>
                <w:b/>
                <w:color w:val="000000"/>
                <w:szCs w:val="24"/>
              </w:rPr>
            </w:pPr>
            <w:r w:rsidRPr="00F624D4">
              <w:rPr>
                <w:b/>
                <w:color w:val="000000"/>
                <w:szCs w:val="24"/>
              </w:rPr>
              <w:t>Единица измерения</w:t>
            </w:r>
          </w:p>
        </w:tc>
        <w:tc>
          <w:tcPr>
            <w:tcW w:w="1339" w:type="dxa"/>
            <w:shd w:val="pct10" w:color="auto" w:fill="auto"/>
            <w:vAlign w:val="center"/>
          </w:tcPr>
          <w:p w:rsidR="006301CD" w:rsidRPr="00F624D4" w:rsidRDefault="006301CD" w:rsidP="006301CD">
            <w:pPr>
              <w:autoSpaceDE w:val="0"/>
              <w:autoSpaceDN w:val="0"/>
              <w:adjustRightInd w:val="0"/>
              <w:spacing w:line="240" w:lineRule="auto"/>
              <w:jc w:val="center"/>
              <w:rPr>
                <w:b/>
                <w:color w:val="000000"/>
                <w:szCs w:val="24"/>
              </w:rPr>
            </w:pPr>
            <w:r w:rsidRPr="00F624D4">
              <w:rPr>
                <w:b/>
                <w:color w:val="000000"/>
                <w:szCs w:val="24"/>
              </w:rPr>
              <w:t>Значение</w:t>
            </w:r>
          </w:p>
        </w:tc>
      </w:tr>
      <w:tr w:rsidR="006301CD" w:rsidRPr="00EC3CE7" w:rsidTr="00F624D4">
        <w:trPr>
          <w:trHeight w:val="136"/>
        </w:trPr>
        <w:tc>
          <w:tcPr>
            <w:tcW w:w="0" w:type="auto"/>
            <w:vAlign w:val="center"/>
          </w:tcPr>
          <w:p w:rsidR="006301CD" w:rsidRPr="00EC3CE7" w:rsidRDefault="006301CD" w:rsidP="006301CD">
            <w:pPr>
              <w:autoSpaceDE w:val="0"/>
              <w:autoSpaceDN w:val="0"/>
              <w:adjustRightInd w:val="0"/>
              <w:spacing w:line="240" w:lineRule="auto"/>
              <w:jc w:val="center"/>
              <w:rPr>
                <w:color w:val="000000"/>
                <w:szCs w:val="24"/>
              </w:rPr>
            </w:pPr>
            <w:r w:rsidRPr="00EC3CE7">
              <w:rPr>
                <w:color w:val="000000"/>
                <w:szCs w:val="24"/>
              </w:rPr>
              <w:t>1</w:t>
            </w:r>
          </w:p>
        </w:tc>
        <w:tc>
          <w:tcPr>
            <w:tcW w:w="0" w:type="auto"/>
            <w:vAlign w:val="center"/>
          </w:tcPr>
          <w:p w:rsidR="006301CD" w:rsidRPr="00EC3CE7" w:rsidRDefault="006301CD" w:rsidP="006301CD">
            <w:pPr>
              <w:autoSpaceDE w:val="0"/>
              <w:autoSpaceDN w:val="0"/>
              <w:adjustRightInd w:val="0"/>
              <w:spacing w:line="240" w:lineRule="auto"/>
              <w:jc w:val="left"/>
              <w:rPr>
                <w:color w:val="000000"/>
                <w:szCs w:val="24"/>
              </w:rPr>
            </w:pPr>
            <w:r w:rsidRPr="00EC3CE7">
              <w:rPr>
                <w:color w:val="000000"/>
                <w:szCs w:val="24"/>
              </w:rPr>
              <w:t>Объем поступления газа</w:t>
            </w:r>
          </w:p>
        </w:tc>
        <w:tc>
          <w:tcPr>
            <w:tcW w:w="0" w:type="auto"/>
            <w:vAlign w:val="center"/>
          </w:tcPr>
          <w:p w:rsidR="006301CD" w:rsidRPr="00EC3CE7" w:rsidRDefault="006301CD" w:rsidP="006301CD">
            <w:pPr>
              <w:autoSpaceDE w:val="0"/>
              <w:autoSpaceDN w:val="0"/>
              <w:adjustRightInd w:val="0"/>
              <w:spacing w:line="240" w:lineRule="auto"/>
              <w:jc w:val="center"/>
              <w:rPr>
                <w:color w:val="000000"/>
                <w:szCs w:val="24"/>
              </w:rPr>
            </w:pPr>
            <w:r w:rsidRPr="00EC3CE7">
              <w:rPr>
                <w:color w:val="000000"/>
                <w:szCs w:val="24"/>
              </w:rPr>
              <w:t>тыс. м</w:t>
            </w:r>
            <w:r w:rsidRPr="00F624D4">
              <w:rPr>
                <w:color w:val="000000"/>
                <w:szCs w:val="24"/>
                <w:vertAlign w:val="superscript"/>
              </w:rPr>
              <w:t>3</w:t>
            </w:r>
            <w:r w:rsidRPr="00EC3CE7">
              <w:rPr>
                <w:color w:val="000000"/>
                <w:szCs w:val="24"/>
              </w:rPr>
              <w:t>/год</w:t>
            </w:r>
          </w:p>
        </w:tc>
        <w:tc>
          <w:tcPr>
            <w:tcW w:w="1339" w:type="dxa"/>
            <w:vAlign w:val="center"/>
          </w:tcPr>
          <w:p w:rsidR="006301CD" w:rsidRPr="00EC3CE7" w:rsidRDefault="005975AA" w:rsidP="006301CD">
            <w:pPr>
              <w:autoSpaceDE w:val="0"/>
              <w:autoSpaceDN w:val="0"/>
              <w:adjustRightInd w:val="0"/>
              <w:spacing w:line="240" w:lineRule="auto"/>
              <w:jc w:val="center"/>
              <w:rPr>
                <w:color w:val="000000"/>
                <w:szCs w:val="24"/>
              </w:rPr>
            </w:pPr>
            <w:r>
              <w:rPr>
                <w:color w:val="000000"/>
                <w:szCs w:val="24"/>
              </w:rPr>
              <w:t>447,5</w:t>
            </w:r>
          </w:p>
        </w:tc>
      </w:tr>
      <w:tr w:rsidR="006301CD" w:rsidRPr="00EC3CE7" w:rsidTr="00F624D4">
        <w:trPr>
          <w:trHeight w:val="247"/>
        </w:trPr>
        <w:tc>
          <w:tcPr>
            <w:tcW w:w="0" w:type="auto"/>
            <w:vAlign w:val="center"/>
          </w:tcPr>
          <w:p w:rsidR="006301CD" w:rsidRPr="00EC3CE7" w:rsidRDefault="006301CD" w:rsidP="006301CD">
            <w:pPr>
              <w:autoSpaceDE w:val="0"/>
              <w:autoSpaceDN w:val="0"/>
              <w:adjustRightInd w:val="0"/>
              <w:spacing w:line="240" w:lineRule="auto"/>
              <w:jc w:val="center"/>
              <w:rPr>
                <w:color w:val="000000"/>
                <w:szCs w:val="24"/>
              </w:rPr>
            </w:pPr>
            <w:r w:rsidRPr="00EC3CE7">
              <w:rPr>
                <w:color w:val="000000"/>
                <w:szCs w:val="24"/>
              </w:rPr>
              <w:t>2</w:t>
            </w:r>
          </w:p>
        </w:tc>
        <w:tc>
          <w:tcPr>
            <w:tcW w:w="0" w:type="auto"/>
            <w:vAlign w:val="center"/>
          </w:tcPr>
          <w:p w:rsidR="006301CD" w:rsidRPr="00EC3CE7" w:rsidRDefault="006301CD" w:rsidP="006301CD">
            <w:pPr>
              <w:autoSpaceDE w:val="0"/>
              <w:autoSpaceDN w:val="0"/>
              <w:adjustRightInd w:val="0"/>
              <w:spacing w:line="240" w:lineRule="auto"/>
              <w:jc w:val="left"/>
              <w:rPr>
                <w:color w:val="000000"/>
                <w:szCs w:val="24"/>
              </w:rPr>
            </w:pPr>
            <w:r w:rsidRPr="00EC3CE7">
              <w:rPr>
                <w:color w:val="000000"/>
                <w:szCs w:val="24"/>
              </w:rPr>
              <w:t>Расход газа на технологические нужды и проведение аварийных работ</w:t>
            </w:r>
          </w:p>
        </w:tc>
        <w:tc>
          <w:tcPr>
            <w:tcW w:w="0" w:type="auto"/>
            <w:vAlign w:val="center"/>
          </w:tcPr>
          <w:p w:rsidR="006301CD" w:rsidRPr="00EC3CE7" w:rsidRDefault="00F624D4" w:rsidP="006301CD">
            <w:pPr>
              <w:autoSpaceDE w:val="0"/>
              <w:autoSpaceDN w:val="0"/>
              <w:adjustRightInd w:val="0"/>
              <w:spacing w:line="240" w:lineRule="auto"/>
              <w:jc w:val="center"/>
              <w:rPr>
                <w:color w:val="000000"/>
                <w:szCs w:val="24"/>
              </w:rPr>
            </w:pPr>
            <w:r w:rsidRPr="00EC3CE7">
              <w:rPr>
                <w:color w:val="000000"/>
                <w:szCs w:val="24"/>
              </w:rPr>
              <w:t>тыс. м</w:t>
            </w:r>
            <w:r w:rsidRPr="00F624D4">
              <w:rPr>
                <w:color w:val="000000"/>
                <w:szCs w:val="24"/>
                <w:vertAlign w:val="superscript"/>
              </w:rPr>
              <w:t>3</w:t>
            </w:r>
            <w:r w:rsidRPr="00EC3CE7">
              <w:rPr>
                <w:color w:val="000000"/>
                <w:szCs w:val="24"/>
              </w:rPr>
              <w:t>/год</w:t>
            </w:r>
          </w:p>
        </w:tc>
        <w:tc>
          <w:tcPr>
            <w:tcW w:w="1339" w:type="dxa"/>
            <w:vAlign w:val="center"/>
          </w:tcPr>
          <w:p w:rsidR="006301CD" w:rsidRPr="00EC3CE7" w:rsidRDefault="006301CD" w:rsidP="006301CD">
            <w:pPr>
              <w:autoSpaceDE w:val="0"/>
              <w:autoSpaceDN w:val="0"/>
              <w:adjustRightInd w:val="0"/>
              <w:spacing w:line="240" w:lineRule="auto"/>
              <w:jc w:val="center"/>
              <w:rPr>
                <w:color w:val="000000"/>
                <w:szCs w:val="24"/>
              </w:rPr>
            </w:pPr>
            <w:r w:rsidRPr="00EC3CE7">
              <w:rPr>
                <w:color w:val="000000"/>
                <w:szCs w:val="24"/>
              </w:rPr>
              <w:t>0,4</w:t>
            </w:r>
          </w:p>
        </w:tc>
      </w:tr>
      <w:tr w:rsidR="006301CD" w:rsidRPr="00EC3CE7" w:rsidTr="00F624D4">
        <w:trPr>
          <w:trHeight w:val="247"/>
        </w:trPr>
        <w:tc>
          <w:tcPr>
            <w:tcW w:w="0" w:type="auto"/>
            <w:vAlign w:val="center"/>
          </w:tcPr>
          <w:p w:rsidR="006301CD" w:rsidRPr="00EC3CE7" w:rsidRDefault="006301CD" w:rsidP="006301CD">
            <w:pPr>
              <w:autoSpaceDE w:val="0"/>
              <w:autoSpaceDN w:val="0"/>
              <w:adjustRightInd w:val="0"/>
              <w:spacing w:line="240" w:lineRule="auto"/>
              <w:jc w:val="center"/>
              <w:rPr>
                <w:color w:val="000000"/>
                <w:szCs w:val="24"/>
              </w:rPr>
            </w:pPr>
            <w:r w:rsidRPr="00EC3CE7">
              <w:rPr>
                <w:color w:val="000000"/>
                <w:szCs w:val="24"/>
              </w:rPr>
              <w:t>3</w:t>
            </w:r>
          </w:p>
        </w:tc>
        <w:tc>
          <w:tcPr>
            <w:tcW w:w="0" w:type="auto"/>
            <w:vAlign w:val="center"/>
          </w:tcPr>
          <w:p w:rsidR="006301CD" w:rsidRPr="00EC3CE7" w:rsidRDefault="006301CD" w:rsidP="006301CD">
            <w:pPr>
              <w:autoSpaceDE w:val="0"/>
              <w:autoSpaceDN w:val="0"/>
              <w:adjustRightInd w:val="0"/>
              <w:spacing w:line="240" w:lineRule="auto"/>
              <w:jc w:val="left"/>
              <w:rPr>
                <w:color w:val="000000"/>
                <w:szCs w:val="24"/>
              </w:rPr>
            </w:pPr>
            <w:r w:rsidRPr="00EC3CE7">
              <w:rPr>
                <w:color w:val="000000"/>
                <w:szCs w:val="24"/>
              </w:rPr>
              <w:t>Потери газа при транспортировке и распределении</w:t>
            </w:r>
          </w:p>
        </w:tc>
        <w:tc>
          <w:tcPr>
            <w:tcW w:w="0" w:type="auto"/>
            <w:vAlign w:val="center"/>
          </w:tcPr>
          <w:p w:rsidR="006301CD" w:rsidRPr="00EC3CE7" w:rsidRDefault="00F624D4" w:rsidP="006301CD">
            <w:pPr>
              <w:autoSpaceDE w:val="0"/>
              <w:autoSpaceDN w:val="0"/>
              <w:adjustRightInd w:val="0"/>
              <w:spacing w:line="240" w:lineRule="auto"/>
              <w:jc w:val="center"/>
              <w:rPr>
                <w:color w:val="000000"/>
                <w:szCs w:val="24"/>
              </w:rPr>
            </w:pPr>
            <w:r w:rsidRPr="00EC3CE7">
              <w:rPr>
                <w:color w:val="000000"/>
                <w:szCs w:val="24"/>
              </w:rPr>
              <w:t>тыс. м</w:t>
            </w:r>
            <w:r w:rsidRPr="00F624D4">
              <w:rPr>
                <w:color w:val="000000"/>
                <w:szCs w:val="24"/>
                <w:vertAlign w:val="superscript"/>
              </w:rPr>
              <w:t>3</w:t>
            </w:r>
            <w:r w:rsidRPr="00EC3CE7">
              <w:rPr>
                <w:color w:val="000000"/>
                <w:szCs w:val="24"/>
              </w:rPr>
              <w:t>/год</w:t>
            </w:r>
          </w:p>
        </w:tc>
        <w:tc>
          <w:tcPr>
            <w:tcW w:w="1339" w:type="dxa"/>
            <w:vAlign w:val="center"/>
          </w:tcPr>
          <w:p w:rsidR="006301CD" w:rsidRPr="00EC3CE7" w:rsidRDefault="005975AA" w:rsidP="006301CD">
            <w:pPr>
              <w:autoSpaceDE w:val="0"/>
              <w:autoSpaceDN w:val="0"/>
              <w:adjustRightInd w:val="0"/>
              <w:spacing w:line="240" w:lineRule="auto"/>
              <w:jc w:val="center"/>
              <w:rPr>
                <w:color w:val="000000"/>
                <w:szCs w:val="24"/>
              </w:rPr>
            </w:pPr>
            <w:r>
              <w:rPr>
                <w:color w:val="000000"/>
                <w:szCs w:val="24"/>
              </w:rPr>
              <w:t>3,9</w:t>
            </w:r>
          </w:p>
        </w:tc>
      </w:tr>
      <w:tr w:rsidR="006301CD" w:rsidRPr="00EC3CE7" w:rsidTr="00F624D4">
        <w:trPr>
          <w:trHeight w:val="136"/>
        </w:trPr>
        <w:tc>
          <w:tcPr>
            <w:tcW w:w="0" w:type="auto"/>
            <w:vAlign w:val="center"/>
          </w:tcPr>
          <w:p w:rsidR="006301CD" w:rsidRPr="00EC3CE7" w:rsidRDefault="006301CD" w:rsidP="006301CD">
            <w:pPr>
              <w:autoSpaceDE w:val="0"/>
              <w:autoSpaceDN w:val="0"/>
              <w:adjustRightInd w:val="0"/>
              <w:spacing w:line="240" w:lineRule="auto"/>
              <w:jc w:val="center"/>
              <w:rPr>
                <w:color w:val="000000"/>
                <w:szCs w:val="24"/>
              </w:rPr>
            </w:pPr>
            <w:r w:rsidRPr="00EC3CE7">
              <w:rPr>
                <w:color w:val="000000"/>
                <w:szCs w:val="24"/>
              </w:rPr>
              <w:t>4</w:t>
            </w:r>
          </w:p>
        </w:tc>
        <w:tc>
          <w:tcPr>
            <w:tcW w:w="0" w:type="auto"/>
            <w:vAlign w:val="center"/>
          </w:tcPr>
          <w:p w:rsidR="006301CD" w:rsidRPr="00EC3CE7" w:rsidRDefault="006301CD" w:rsidP="006301CD">
            <w:pPr>
              <w:autoSpaceDE w:val="0"/>
              <w:autoSpaceDN w:val="0"/>
              <w:adjustRightInd w:val="0"/>
              <w:spacing w:line="240" w:lineRule="auto"/>
              <w:jc w:val="left"/>
              <w:rPr>
                <w:color w:val="000000"/>
                <w:szCs w:val="24"/>
              </w:rPr>
            </w:pPr>
            <w:r w:rsidRPr="00EC3CE7">
              <w:rPr>
                <w:color w:val="000000"/>
                <w:szCs w:val="24"/>
              </w:rPr>
              <w:t>Объем реализации газа потребителям</w:t>
            </w:r>
          </w:p>
        </w:tc>
        <w:tc>
          <w:tcPr>
            <w:tcW w:w="0" w:type="auto"/>
            <w:vAlign w:val="center"/>
          </w:tcPr>
          <w:p w:rsidR="006301CD" w:rsidRPr="00EC3CE7" w:rsidRDefault="00F624D4" w:rsidP="006301CD">
            <w:pPr>
              <w:autoSpaceDE w:val="0"/>
              <w:autoSpaceDN w:val="0"/>
              <w:adjustRightInd w:val="0"/>
              <w:spacing w:line="240" w:lineRule="auto"/>
              <w:jc w:val="center"/>
              <w:rPr>
                <w:color w:val="000000"/>
                <w:szCs w:val="24"/>
              </w:rPr>
            </w:pPr>
            <w:r w:rsidRPr="00EC3CE7">
              <w:rPr>
                <w:color w:val="000000"/>
                <w:szCs w:val="24"/>
              </w:rPr>
              <w:t>тыс. м</w:t>
            </w:r>
            <w:r w:rsidRPr="00F624D4">
              <w:rPr>
                <w:color w:val="000000"/>
                <w:szCs w:val="24"/>
                <w:vertAlign w:val="superscript"/>
              </w:rPr>
              <w:t>3</w:t>
            </w:r>
            <w:r w:rsidRPr="00EC3CE7">
              <w:rPr>
                <w:color w:val="000000"/>
                <w:szCs w:val="24"/>
              </w:rPr>
              <w:t>/год</w:t>
            </w:r>
          </w:p>
        </w:tc>
        <w:tc>
          <w:tcPr>
            <w:tcW w:w="1339" w:type="dxa"/>
            <w:vAlign w:val="center"/>
          </w:tcPr>
          <w:p w:rsidR="006301CD" w:rsidRPr="00EC3CE7" w:rsidRDefault="005975AA" w:rsidP="006301CD">
            <w:pPr>
              <w:autoSpaceDE w:val="0"/>
              <w:autoSpaceDN w:val="0"/>
              <w:adjustRightInd w:val="0"/>
              <w:spacing w:line="240" w:lineRule="auto"/>
              <w:jc w:val="center"/>
              <w:rPr>
                <w:color w:val="000000"/>
                <w:szCs w:val="24"/>
              </w:rPr>
            </w:pPr>
            <w:r>
              <w:rPr>
                <w:color w:val="000000"/>
                <w:szCs w:val="24"/>
              </w:rPr>
              <w:t>443,2</w:t>
            </w:r>
          </w:p>
        </w:tc>
      </w:tr>
    </w:tbl>
    <w:p w:rsidR="006301CD" w:rsidRPr="00405AB1" w:rsidRDefault="006301CD" w:rsidP="006301CD">
      <w:pPr>
        <w:ind w:firstLine="708"/>
      </w:pPr>
    </w:p>
    <w:p w:rsidR="00405AB1" w:rsidRDefault="0022310C" w:rsidP="0022310C">
      <w:pPr>
        <w:ind w:firstLine="708"/>
      </w:pPr>
      <w:r>
        <w:t xml:space="preserve">Из таблицы </w:t>
      </w:r>
      <w:r w:rsidR="00964DCB">
        <w:t>8</w:t>
      </w:r>
      <w:r w:rsidRPr="0022310C">
        <w:t xml:space="preserve"> видно, что при прогнозируемой тенденции к оптимистическому варианту развития сельского поселения, а также при </w:t>
      </w:r>
      <w:r>
        <w:t>не больших потерях</w:t>
      </w:r>
      <w:r w:rsidRPr="0022310C">
        <w:t xml:space="preserve"> и неучтенных расходов при транспортировке и распределении газа, годовой объем поставки газа в перспективе мо</w:t>
      </w:r>
      <w:r>
        <w:t>жет составить 1973</w:t>
      </w:r>
      <w:r w:rsidRPr="0022310C">
        <w:t xml:space="preserve"> тыс. куб. м.</w:t>
      </w:r>
    </w:p>
    <w:p w:rsidR="00AA31A2" w:rsidRPr="00F624D4" w:rsidRDefault="00023051" w:rsidP="00AA31A2">
      <w:pPr>
        <w:pStyle w:val="1"/>
        <w:numPr>
          <w:ilvl w:val="0"/>
          <w:numId w:val="3"/>
        </w:numPr>
        <w:rPr>
          <w:rFonts w:ascii="Times New Roman" w:hAnsi="Times New Roman"/>
        </w:rPr>
      </w:pPr>
      <w:r>
        <w:br w:type="page"/>
      </w:r>
      <w:bookmarkStart w:id="11" w:name="_Toc427529472"/>
      <w:r w:rsidR="00AA31A2" w:rsidRPr="00F624D4">
        <w:rPr>
          <w:rFonts w:ascii="Times New Roman" w:hAnsi="Times New Roman"/>
        </w:rPr>
        <w:lastRenderedPageBreak/>
        <w:t>Предложения по строительству, реконструкции и модернизации объектов централизованных систем газоснабжения</w:t>
      </w:r>
      <w:bookmarkEnd w:id="11"/>
    </w:p>
    <w:p w:rsidR="00AA31A2" w:rsidRPr="0030167E" w:rsidRDefault="00AA31A2" w:rsidP="00AA31A2">
      <w:pPr>
        <w:ind w:firstLine="708"/>
      </w:pPr>
      <w:r>
        <w:t>На территории Приморского городского поселения действуют два вида источников газоснабжения: групповые резервуарные установки сжиженного газа и шкафные газобаллонные установки.</w:t>
      </w:r>
    </w:p>
    <w:p w:rsidR="00AA31A2" w:rsidRPr="00AA31A2" w:rsidRDefault="00AA31A2" w:rsidP="00AA31A2">
      <w:pPr>
        <w:spacing w:after="200"/>
        <w:ind w:firstLine="567"/>
        <w:rPr>
          <w:rStyle w:val="page"/>
          <w:i/>
        </w:rPr>
      </w:pPr>
      <w:r w:rsidRPr="00AA31A2">
        <w:rPr>
          <w:rStyle w:val="page"/>
          <w:i/>
        </w:rPr>
        <w:t>Групповые резервуарные установки сжиженного газа</w:t>
      </w:r>
    </w:p>
    <w:p w:rsidR="00023051" w:rsidRDefault="00AA31A2" w:rsidP="00AA31A2">
      <w:pPr>
        <w:spacing w:after="200"/>
        <w:ind w:firstLine="567"/>
        <w:rPr>
          <w:rStyle w:val="page"/>
        </w:rPr>
      </w:pPr>
      <w:r>
        <w:rPr>
          <w:rStyle w:val="page"/>
        </w:rPr>
        <w:t>Резервуары, находящиеся в эксплуатации, подлежат периодическому обследованию и дефектоскопии для определения их технического состояния. Для поддержания резервуаров в исправном состоянии и предотвращения аварий проводятся следующие плановые работы: ежедневное техническое обслуживание (ТО); профилактическое обслуживание; ремонт</w:t>
      </w:r>
      <w:r w:rsidR="00D46CD9">
        <w:rPr>
          <w:rStyle w:val="page"/>
        </w:rPr>
        <w:t xml:space="preserve"> резервуаров и их оборудования.</w:t>
      </w:r>
    </w:p>
    <w:p w:rsidR="00D46CD9" w:rsidRPr="00A70ED8" w:rsidRDefault="00D46CD9" w:rsidP="00F624D4">
      <w:pPr>
        <w:pStyle w:val="2"/>
        <w:jc w:val="center"/>
        <w:rPr>
          <w:rFonts w:ascii="Times New Roman" w:hAnsi="Times New Roman"/>
        </w:rPr>
      </w:pPr>
      <w:bookmarkStart w:id="12" w:name="i458881"/>
      <w:bookmarkStart w:id="13" w:name="_Toc427529473"/>
      <w:r w:rsidRPr="00A70ED8">
        <w:rPr>
          <w:rFonts w:ascii="Times New Roman" w:hAnsi="Times New Roman"/>
        </w:rPr>
        <w:t>Техническое обслуживание резервуаров базы хранения СУГ</w:t>
      </w:r>
      <w:bookmarkEnd w:id="12"/>
      <w:bookmarkEnd w:id="13"/>
    </w:p>
    <w:p w:rsidR="00D46CD9" w:rsidRDefault="00D46CD9" w:rsidP="00D46CD9">
      <w:pPr>
        <w:ind w:firstLine="567"/>
      </w:pPr>
      <w:r>
        <w:t>Каждый резервуар должен быть оборудован и иметь в исправном состоянии:</w:t>
      </w:r>
    </w:p>
    <w:p w:rsidR="00D46CD9" w:rsidRDefault="00D46CD9" w:rsidP="00D46CD9">
      <w:r>
        <w:t>- не менее двух предохранительных пружинных клапанов с рычагом для контрольной проверки;</w:t>
      </w:r>
    </w:p>
    <w:p w:rsidR="00D46CD9" w:rsidRDefault="00D46CD9" w:rsidP="00D46CD9">
      <w:r>
        <w:t>- манометр;</w:t>
      </w:r>
    </w:p>
    <w:p w:rsidR="00D46CD9" w:rsidRDefault="00D46CD9" w:rsidP="00D46CD9">
      <w:r>
        <w:t>- измеритель уровня;</w:t>
      </w:r>
    </w:p>
    <w:p w:rsidR="00D46CD9" w:rsidRDefault="00D46CD9" w:rsidP="00D46CD9">
      <w:r>
        <w:t>- трехходовой кран для манометра;</w:t>
      </w:r>
    </w:p>
    <w:p w:rsidR="00D46CD9" w:rsidRDefault="00D46CD9" w:rsidP="00D46CD9">
      <w:r>
        <w:t>- дренажный незамерзающий клапан (для надземных резервуаров).</w:t>
      </w:r>
    </w:p>
    <w:p w:rsidR="00D46CD9" w:rsidRDefault="00D46CD9" w:rsidP="00D46CD9">
      <w:pPr>
        <w:ind w:firstLine="567"/>
      </w:pPr>
      <w:r>
        <w:t>В технологической схеме базы хранения указываются: расположение резервуаров, их номера, газопроводы и арматура.</w:t>
      </w:r>
    </w:p>
    <w:p w:rsidR="00D46CD9" w:rsidRDefault="00D46CD9" w:rsidP="00D46CD9">
      <w:pPr>
        <w:ind w:firstLine="567"/>
      </w:pPr>
      <w:r>
        <w:t>Резервуары перед наполнением СУГ проверяются на наличие избыточного давления.</w:t>
      </w:r>
    </w:p>
    <w:p w:rsidR="00D46CD9" w:rsidRDefault="00D46CD9" w:rsidP="00D46CD9">
      <w:pPr>
        <w:ind w:firstLine="567"/>
      </w:pPr>
      <w:r>
        <w:t>Избыточное давление в летнее время должно быть не менее 0,05 МПа.</w:t>
      </w:r>
    </w:p>
    <w:p w:rsidR="00D46CD9" w:rsidRDefault="00D46CD9" w:rsidP="00D46CD9">
      <w:pPr>
        <w:ind w:firstLine="567"/>
      </w:pPr>
      <w:r>
        <w:t>Для холодного времени года, когда избыточное давление в резервуарах может быть меньше 0,05 МПа, остаточное давление и способы его измерения устанавливаются производственной (технологической) инструкцией. Кроме того, резервуары СУГ проверяются на герметичность.</w:t>
      </w:r>
    </w:p>
    <w:p w:rsidR="00B521C5" w:rsidRDefault="00B521C5" w:rsidP="00B521C5">
      <w:pPr>
        <w:ind w:firstLine="567"/>
      </w:pPr>
      <w:r>
        <w:t>В процессе технического обслуживания базы хранения СУГ персонал выполняет следующие работы:</w:t>
      </w:r>
    </w:p>
    <w:p w:rsidR="00B521C5" w:rsidRDefault="00B521C5" w:rsidP="00B521C5">
      <w:pPr>
        <w:ind w:firstLine="567"/>
      </w:pPr>
      <w:r>
        <w:lastRenderedPageBreak/>
        <w:t>- не реже одного раза в смену проверяет правильность показаний манометров, при этом стрелка манометра должна остановиться на нуле. Результаты проверки манометров записывает в эксплуатационный журнал;</w:t>
      </w:r>
    </w:p>
    <w:p w:rsidR="00B521C5" w:rsidRDefault="00B521C5" w:rsidP="00B521C5">
      <w:pPr>
        <w:ind w:firstLine="567"/>
      </w:pPr>
      <w:r>
        <w:t>- периодически контролирует уровень жидкой фазы и давление в резервуарах. В работающих резервуарах уровень жидкой фазы и давление проверяется каждый час, в неработающих резервуарах - при приеме и сдаче смены. Результаты замера по каждому резервуару фиксируются в журнале. На линиях выброса от предохранительных клапанов не допускается установка запорной, регулирующей арматуры или других устройств, создающих дополнительное сопротивление выбросу СУГ;</w:t>
      </w:r>
    </w:p>
    <w:p w:rsidR="00B521C5" w:rsidRDefault="00B521C5" w:rsidP="00B521C5">
      <w:pPr>
        <w:ind w:firstLine="567"/>
      </w:pPr>
      <w:r>
        <w:t>- следит за чистотой и исправностью указателей уровня;</w:t>
      </w:r>
    </w:p>
    <w:p w:rsidR="00B521C5" w:rsidRDefault="00B521C5" w:rsidP="00B521C5">
      <w:pPr>
        <w:ind w:firstLine="567"/>
      </w:pPr>
      <w:r>
        <w:t>- постоянно наблюдает за состоянием резервуаров, газопроводов, арматуры, не допуская утечек СУГ;</w:t>
      </w:r>
    </w:p>
    <w:p w:rsidR="00B521C5" w:rsidRDefault="00B521C5" w:rsidP="00B521C5">
      <w:pPr>
        <w:ind w:firstLine="567"/>
      </w:pPr>
      <w:r>
        <w:t>- систематически осматривает с целью выявления утечек СУГ все резьбовые, фланцевые и сальниковые соединения резервуаров СУГ, газопроводов, арматуры и КИП. Значительная утечка СУГ может быть обнаружена на слух или по обмерзанию дефектного места. Небольшие утечки выявляются при рабочем давлении СУГ с помощью мыльной эмульсии или другим способом. Проверку соединений следует проводить не реже одного раза в месяц с занесением результатов проверки в эксплуатационный журнал. Запрещается обнаруживать утечки СУГ открытым огнем. После выявления утечек СУГ принимаются меры к их устранению;</w:t>
      </w:r>
    </w:p>
    <w:p w:rsidR="00B521C5" w:rsidRDefault="00B521C5" w:rsidP="00B521C5">
      <w:pPr>
        <w:ind w:firstLine="567"/>
      </w:pPr>
      <w:r>
        <w:t>- содержит в исправности лестницы и обслуживающие площадки резервуаров. Пользоваться переносными лестницами для обслуживания резервуаров не разрешается. Маршевые лестницы следует устанавливать под углом не более 45°;</w:t>
      </w:r>
    </w:p>
    <w:p w:rsidR="00B521C5" w:rsidRDefault="00B521C5" w:rsidP="00B521C5">
      <w:pPr>
        <w:ind w:firstLine="567"/>
      </w:pPr>
      <w:r>
        <w:t>- следит за соответствием фактических отметок резервуаров и газопроводов проектным;</w:t>
      </w:r>
    </w:p>
    <w:p w:rsidR="00B521C5" w:rsidRDefault="00B521C5" w:rsidP="00B521C5">
      <w:pPr>
        <w:ind w:firstLine="567"/>
      </w:pPr>
      <w:r>
        <w:t>- следит за состоянием окраски резервуаров и газопроводов;</w:t>
      </w:r>
    </w:p>
    <w:p w:rsidR="00B521C5" w:rsidRDefault="00B521C5" w:rsidP="00B521C5">
      <w:pPr>
        <w:ind w:firstLine="567"/>
      </w:pPr>
      <w:r>
        <w:t xml:space="preserve">- следит за состоянием </w:t>
      </w:r>
      <w:proofErr w:type="spellStart"/>
      <w:r>
        <w:t>обваловки</w:t>
      </w:r>
      <w:proofErr w:type="spellEnd"/>
      <w:r>
        <w:t xml:space="preserve"> и переходных лестниц через нее.</w:t>
      </w:r>
    </w:p>
    <w:p w:rsidR="00B521C5" w:rsidRDefault="00B521C5" w:rsidP="00B521C5">
      <w:pPr>
        <w:ind w:firstLine="567"/>
      </w:pPr>
      <w:r>
        <w:t>Надземные резервуары окрашиваются в светлый цвет для защиты от солнечных лучей.</w:t>
      </w:r>
    </w:p>
    <w:p w:rsidR="00B521C5" w:rsidRDefault="00B521C5" w:rsidP="00B521C5">
      <w:pPr>
        <w:ind w:firstLine="567"/>
      </w:pPr>
      <w:r>
        <w:t xml:space="preserve">Техническое освидетельствование резервуаров производится с учетом требований </w:t>
      </w:r>
      <w:r w:rsidRPr="00B521C5">
        <w:t>ПБ 10-115</w:t>
      </w:r>
      <w:r>
        <w:t>. Внутренний осмотр - один раз в четыре года. Гидравлическое испытание с предварительным внутренним осмотром - один раз в восемь лет. Для новых резервуаров и после ремонта - перед включением в работу.</w:t>
      </w:r>
    </w:p>
    <w:p w:rsidR="00B521C5" w:rsidRDefault="00B521C5" w:rsidP="00B521C5">
      <w:pPr>
        <w:ind w:firstLine="567"/>
      </w:pPr>
      <w:r>
        <w:t xml:space="preserve">Порядок технического освидетельствования и меры безопасности при проведении технического освидетельствования определяются </w:t>
      </w:r>
      <w:r w:rsidRPr="00B521C5">
        <w:t>ПБ 10-115</w:t>
      </w:r>
      <w:r>
        <w:t>.</w:t>
      </w:r>
    </w:p>
    <w:p w:rsidR="00B521C5" w:rsidRDefault="00B521C5" w:rsidP="00B521C5">
      <w:pPr>
        <w:ind w:firstLine="567"/>
      </w:pPr>
      <w:proofErr w:type="gramStart"/>
      <w:r>
        <w:lastRenderedPageBreak/>
        <w:t xml:space="preserve">Текущий и капитальный ремонты выполняются в соответствии с </w:t>
      </w:r>
      <w:r w:rsidRPr="00B521C5">
        <w:t>ПБ 10-115</w:t>
      </w:r>
      <w:r>
        <w:t>.</w:t>
      </w:r>
      <w:proofErr w:type="gramEnd"/>
      <w:r>
        <w:t xml:space="preserve"> При текущем ремонте следует также выполнять работы, предусмотренные техническим обслуживанием. Внеочередной текущий ремонт допускается проводить при обнаружении неисправностей, которые могут привести к нарушению технологических процессов, следует принять меры, предусмотренные инструкциями. При невозможности устранения неисправностей резервуар должен быть отключен от газопровода и оборудования путем установки заглушек.</w:t>
      </w:r>
    </w:p>
    <w:p w:rsidR="00B521C5" w:rsidRDefault="00B521C5" w:rsidP="00B521C5">
      <w:pPr>
        <w:ind w:firstLine="567"/>
      </w:pPr>
      <w:r>
        <w:t>Ремонт резервуаров производится при необходимости, по результатам проведенного внутреннего осмотра или гидравлического испытания.</w:t>
      </w:r>
    </w:p>
    <w:p w:rsidR="00B521C5" w:rsidRDefault="00B521C5" w:rsidP="00B521C5">
      <w:pPr>
        <w:ind w:firstLine="567"/>
      </w:pPr>
      <w:r w:rsidRPr="00B521C5">
        <w:t>На расчётный срок разработки схемы газоснабжения Приморского городского поселения строительство новых групповых резервуарных установок сжиженного газа не предусмотрено.</w:t>
      </w:r>
    </w:p>
    <w:p w:rsidR="00D46CD9" w:rsidRDefault="00BE5F22" w:rsidP="00AA31A2">
      <w:pPr>
        <w:spacing w:after="200"/>
        <w:ind w:firstLine="567"/>
        <w:rPr>
          <w:rStyle w:val="page"/>
          <w:i/>
        </w:rPr>
      </w:pPr>
      <w:r w:rsidRPr="00BE5F22">
        <w:rPr>
          <w:rStyle w:val="page"/>
          <w:i/>
        </w:rPr>
        <w:t>Шкафные газобаллонные установки</w:t>
      </w:r>
    </w:p>
    <w:p w:rsidR="00BE5F22" w:rsidRDefault="00BE5F22" w:rsidP="008E753A">
      <w:pPr>
        <w:ind w:firstLine="567"/>
      </w:pPr>
      <w:r>
        <w:t>Профилактические осмотры газового оборудования должны производиться не реже одного раза в месяц.</w:t>
      </w:r>
    </w:p>
    <w:p w:rsidR="00BE5F22" w:rsidRDefault="00BE5F22" w:rsidP="00BE5F22">
      <w:pPr>
        <w:ind w:firstLine="567"/>
      </w:pPr>
      <w:r>
        <w:t>Профилактическое обслуживание шкафных и групповых баллонных установок включает следующие дополнительные работы: проверка крепления шкафа и баллонов в нём, проверка исправности баллонов, разборка и смазка кранов, проверка крепления газопровода, проверка по жидкостному манометру давления газа и в случае необходимости настройка регулятора, окраска шкафа и газопровода.</w:t>
      </w:r>
    </w:p>
    <w:p w:rsidR="00BE5F22" w:rsidRDefault="00BE5F22" w:rsidP="00AB6ADB">
      <w:pPr>
        <w:ind w:firstLine="567"/>
      </w:pPr>
      <w:r>
        <w:t>Количество газифицированных квартир МО «Приморское городское поселение» от зарегистрированных шкафных газобаллонных установок составляет – 2755 шт. Также существуют потребители, которые самостоятельно приобретают и устанавливают газовые баллоны.</w:t>
      </w:r>
      <w:r w:rsidR="008E753A">
        <w:t xml:space="preserve"> Монтаж новых шкафных газобаллонных установок для обеспечения газом новых потребителей не предусмотрен.</w:t>
      </w:r>
    </w:p>
    <w:p w:rsidR="00AB6ADB" w:rsidRPr="00BE5F22" w:rsidRDefault="00AB6ADB" w:rsidP="00AA31A2">
      <w:pPr>
        <w:spacing w:after="200"/>
        <w:ind w:firstLine="567"/>
        <w:rPr>
          <w:rStyle w:val="page"/>
        </w:rPr>
      </w:pPr>
      <w:r>
        <w:t>В 2017 году предусмотрен перевод потребителей ёмкостного сжиженного газа на природный газ.</w:t>
      </w:r>
    </w:p>
    <w:p w:rsidR="00ED64FF" w:rsidRPr="00F624D4" w:rsidRDefault="004062C6" w:rsidP="004062C6">
      <w:pPr>
        <w:pStyle w:val="1"/>
        <w:numPr>
          <w:ilvl w:val="0"/>
          <w:numId w:val="3"/>
        </w:numPr>
        <w:spacing w:before="0"/>
        <w:rPr>
          <w:rFonts w:ascii="Times New Roman" w:hAnsi="Times New Roman"/>
        </w:rPr>
      </w:pPr>
      <w:bookmarkStart w:id="14" w:name="_Toc427529474"/>
      <w:r w:rsidRPr="00F624D4">
        <w:rPr>
          <w:rFonts w:ascii="Times New Roman" w:hAnsi="Times New Roman"/>
        </w:rPr>
        <w:t>Предложения по строительству, реконструкции и модернизации газопроводов</w:t>
      </w:r>
      <w:bookmarkEnd w:id="14"/>
    </w:p>
    <w:p w:rsidR="00481256" w:rsidRPr="00481256" w:rsidRDefault="00481256" w:rsidP="00481256">
      <w:pPr>
        <w:ind w:firstLine="567"/>
        <w:rPr>
          <w:rFonts w:eastAsia="Times New Roman"/>
          <w:szCs w:val="24"/>
          <w:lang w:eastAsia="ru-RU"/>
        </w:rPr>
      </w:pPr>
      <w:r>
        <w:rPr>
          <w:rFonts w:eastAsia="Times New Roman"/>
          <w:szCs w:val="24"/>
          <w:lang w:eastAsia="ru-RU"/>
        </w:rPr>
        <w:t>Д</w:t>
      </w:r>
      <w:r w:rsidRPr="00481256">
        <w:rPr>
          <w:rFonts w:eastAsia="Times New Roman"/>
          <w:szCs w:val="24"/>
          <w:lang w:eastAsia="ru-RU"/>
        </w:rPr>
        <w:t>ля того чтобы обеспечить сохранность и поддержку в исправном состоянии всей системы газоснабжения, собственники должны регулярно проводить целый ряд мероприятий по эксплуатации: техническое обслуживание газовых систем, которые включают в себя проведение плановых ремонтов и аварийно-восстановительных работ.</w:t>
      </w:r>
      <w:r w:rsidRPr="00481256">
        <w:rPr>
          <w:rFonts w:eastAsia="Times New Roman"/>
          <w:szCs w:val="24"/>
          <w:lang w:eastAsia="ru-RU"/>
        </w:rPr>
        <w:br/>
      </w:r>
      <w:r w:rsidRPr="00481256">
        <w:rPr>
          <w:rFonts w:eastAsia="Times New Roman"/>
          <w:szCs w:val="24"/>
          <w:lang w:eastAsia="ru-RU"/>
        </w:rPr>
        <w:lastRenderedPageBreak/>
        <w:t>Диагностика газопроводов производится методом визуального осмотра за состоянием наружных газопроводов и оборудования на них. Для этого  производят систематические обходы трасс газопроводов. Подземные газопроводные трассы осматривают бригады слесарей, в составе которых не менее 2-х человек. У каждой бригады есть свой закрепленный участок трассы с прилегающими к ним отводами, которые разделены на составные маршруты.</w:t>
      </w:r>
    </w:p>
    <w:p w:rsidR="00481256" w:rsidRDefault="00481256" w:rsidP="00481256">
      <w:pPr>
        <w:ind w:firstLine="567"/>
        <w:rPr>
          <w:rFonts w:eastAsia="Times New Roman"/>
          <w:szCs w:val="24"/>
          <w:lang w:eastAsia="ru-RU"/>
        </w:rPr>
      </w:pPr>
      <w:r w:rsidRPr="00481256">
        <w:rPr>
          <w:rFonts w:eastAsia="Times New Roman"/>
          <w:szCs w:val="24"/>
          <w:lang w:eastAsia="ru-RU"/>
        </w:rPr>
        <w:t>Диагностика газового оборудования периодически проводится путем технического обследования с использованием специальных приборов. Техническое обследование газопроводов, выполненных из стали и расположенных под землей должно выполняться в случаях, если газопровод эксплуатируется меньше 25 лет — не реже, чем один раз в пять лет, если срок эксплуатации газопровода превышает 25 лет — не реже, чем один раз в три года. Газопроводы, которые предназначены для замены либо капитального ремонта, обследуются не реже, чем один раз в год.</w:t>
      </w:r>
    </w:p>
    <w:p w:rsidR="00481256" w:rsidRDefault="00481256" w:rsidP="00481256">
      <w:pPr>
        <w:ind w:firstLine="567"/>
      </w:pPr>
      <w:r>
        <w:t>В случае разрыва сварных стыков либо сквозного коррозионного повреждения, либо отсутствия электрохимической защиты более полугода, производится внеочередное обследование стальных газопроводов находящихся в грунте. В процессе проведения технического обследования проверяется герметичность газопроводных путей, состояние стыковочных узлов, качество внешней изоляции и металла трубы. Для того</w:t>
      </w:r>
      <w:proofErr w:type="gramStart"/>
      <w:r>
        <w:t>,</w:t>
      </w:r>
      <w:proofErr w:type="gramEnd"/>
      <w:r>
        <w:t xml:space="preserve"> чтобы проверить состояние металла трубы, а также изоляционное покрытие и сварные стыки производят открытие шурфов.</w:t>
      </w:r>
    </w:p>
    <w:p w:rsidR="00481256" w:rsidRPr="00481256" w:rsidRDefault="00481256" w:rsidP="00481256">
      <w:pPr>
        <w:ind w:firstLine="567"/>
        <w:rPr>
          <w:rFonts w:eastAsia="Times New Roman"/>
          <w:szCs w:val="24"/>
          <w:lang w:eastAsia="ru-RU"/>
        </w:rPr>
      </w:pPr>
      <w:r>
        <w:rPr>
          <w:rFonts w:eastAsia="Times New Roman"/>
          <w:szCs w:val="24"/>
          <w:lang w:eastAsia="ru-RU"/>
        </w:rPr>
        <w:t>Даты проведения технического обследования газопроводов приборным методом, а также даты проведения диагностики технического состояния газопроводов приведены в таблице 9.</w:t>
      </w:r>
    </w:p>
    <w:p w:rsidR="008E753A" w:rsidRDefault="00320462" w:rsidP="00320462">
      <w:pPr>
        <w:ind w:firstLine="708"/>
        <w:sectPr w:rsidR="008E753A" w:rsidSect="00ED64FF">
          <w:headerReference w:type="default" r:id="rId15"/>
          <w:pgSz w:w="11906" w:h="16838" w:code="9"/>
          <w:pgMar w:top="1134" w:right="1134" w:bottom="1134" w:left="1701" w:header="709" w:footer="709" w:gutter="0"/>
          <w:cols w:space="708"/>
          <w:docGrid w:linePitch="360"/>
        </w:sectPr>
      </w:pPr>
      <w:r w:rsidRPr="00320462">
        <w:t xml:space="preserve"> </w:t>
      </w:r>
    </w:p>
    <w:p w:rsidR="008E753A" w:rsidRDefault="00481256" w:rsidP="00F624D4">
      <w:pPr>
        <w:pStyle w:val="ad"/>
        <w:numPr>
          <w:ilvl w:val="0"/>
          <w:numId w:val="14"/>
        </w:numPr>
        <w:spacing w:after="240"/>
        <w:ind w:right="-1"/>
      </w:pPr>
      <w:r>
        <w:lastRenderedPageBreak/>
        <w:t>Характеристики газовых сетей</w:t>
      </w:r>
    </w:p>
    <w:tbl>
      <w:tblPr>
        <w:tblW w:w="5488" w:type="pct"/>
        <w:tblInd w:w="-601" w:type="dxa"/>
        <w:tblLayout w:type="fixed"/>
        <w:tblLook w:val="04A0"/>
      </w:tblPr>
      <w:tblGrid>
        <w:gridCol w:w="707"/>
        <w:gridCol w:w="1122"/>
        <w:gridCol w:w="990"/>
        <w:gridCol w:w="997"/>
        <w:gridCol w:w="990"/>
        <w:gridCol w:w="851"/>
        <w:gridCol w:w="565"/>
        <w:gridCol w:w="198"/>
        <w:gridCol w:w="656"/>
        <w:gridCol w:w="428"/>
        <w:gridCol w:w="951"/>
        <w:gridCol w:w="896"/>
        <w:gridCol w:w="854"/>
        <w:gridCol w:w="997"/>
        <w:gridCol w:w="997"/>
        <w:gridCol w:w="851"/>
        <w:gridCol w:w="1409"/>
        <w:gridCol w:w="10"/>
        <w:gridCol w:w="698"/>
        <w:gridCol w:w="16"/>
        <w:gridCol w:w="55"/>
        <w:gridCol w:w="922"/>
        <w:gridCol w:w="19"/>
        <w:gridCol w:w="52"/>
      </w:tblGrid>
      <w:tr w:rsidR="00B5237E" w:rsidRPr="00107188" w:rsidTr="00B5237E">
        <w:trPr>
          <w:trHeight w:val="20"/>
          <w:tblHeader/>
        </w:trPr>
        <w:tc>
          <w:tcPr>
            <w:tcW w:w="218" w:type="pct"/>
            <w:vMerge w:val="restart"/>
            <w:tcBorders>
              <w:top w:val="single" w:sz="4" w:space="0" w:color="auto"/>
              <w:left w:val="single" w:sz="4" w:space="0" w:color="auto"/>
              <w:right w:val="single" w:sz="4" w:space="0" w:color="auto"/>
            </w:tcBorders>
            <w:shd w:val="clear" w:color="auto" w:fill="auto"/>
            <w:vAlign w:val="center"/>
            <w:hideMark/>
          </w:tcPr>
          <w:p w:rsidR="006105FE" w:rsidRPr="00F624D4" w:rsidRDefault="006105FE" w:rsidP="00481256">
            <w:pPr>
              <w:spacing w:line="240" w:lineRule="auto"/>
              <w:rPr>
                <w:rFonts w:eastAsia="Times New Roman"/>
                <w:b/>
                <w:bCs/>
                <w:sz w:val="16"/>
                <w:szCs w:val="16"/>
                <w:lang w:eastAsia="ru-RU"/>
              </w:rPr>
            </w:pPr>
            <w:r w:rsidRPr="00F624D4">
              <w:rPr>
                <w:rFonts w:eastAsia="Times New Roman"/>
                <w:b/>
                <w:bCs/>
                <w:sz w:val="16"/>
                <w:szCs w:val="16"/>
                <w:lang w:eastAsia="ru-RU"/>
              </w:rPr>
              <w:t xml:space="preserve">№ </w:t>
            </w:r>
            <w:proofErr w:type="gramStart"/>
            <w:r w:rsidRPr="00F624D4">
              <w:rPr>
                <w:rFonts w:eastAsia="Times New Roman"/>
                <w:b/>
                <w:bCs/>
                <w:sz w:val="16"/>
                <w:szCs w:val="16"/>
                <w:lang w:eastAsia="ru-RU"/>
              </w:rPr>
              <w:t>п</w:t>
            </w:r>
            <w:proofErr w:type="gramEnd"/>
            <w:r w:rsidRPr="00F624D4">
              <w:rPr>
                <w:rFonts w:eastAsia="Times New Roman"/>
                <w:b/>
                <w:bCs/>
                <w:sz w:val="16"/>
                <w:szCs w:val="16"/>
                <w:lang w:eastAsia="ru-RU"/>
              </w:rPr>
              <w:t>/п</w:t>
            </w:r>
          </w:p>
          <w:p w:rsidR="006105FE" w:rsidRPr="00F624D4" w:rsidRDefault="006105FE" w:rsidP="008E753A">
            <w:pPr>
              <w:spacing w:line="240" w:lineRule="auto"/>
              <w:jc w:val="left"/>
              <w:rPr>
                <w:rFonts w:eastAsia="Times New Roman"/>
                <w:b/>
                <w:bCs/>
                <w:sz w:val="16"/>
                <w:szCs w:val="16"/>
                <w:lang w:eastAsia="ru-RU"/>
              </w:rPr>
            </w:pPr>
            <w:r w:rsidRPr="00F624D4">
              <w:rPr>
                <w:rFonts w:eastAsia="Times New Roman"/>
                <w:b/>
                <w:sz w:val="16"/>
                <w:szCs w:val="16"/>
                <w:lang w:eastAsia="ru-RU"/>
              </w:rPr>
              <w:t> </w:t>
            </w:r>
          </w:p>
        </w:tc>
        <w:tc>
          <w:tcPr>
            <w:tcW w:w="3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105FE" w:rsidRPr="00F624D4" w:rsidRDefault="006105FE" w:rsidP="008E753A">
            <w:pPr>
              <w:spacing w:line="240" w:lineRule="auto"/>
              <w:jc w:val="center"/>
              <w:rPr>
                <w:rFonts w:eastAsia="Times New Roman"/>
                <w:b/>
                <w:sz w:val="16"/>
                <w:szCs w:val="16"/>
                <w:lang w:eastAsia="ru-RU"/>
              </w:rPr>
            </w:pPr>
            <w:r w:rsidRPr="00F624D4">
              <w:rPr>
                <w:rFonts w:eastAsia="Times New Roman"/>
                <w:b/>
                <w:sz w:val="16"/>
                <w:szCs w:val="16"/>
                <w:lang w:eastAsia="ru-RU"/>
              </w:rPr>
              <w:t>Наименование населенного пункта</w:t>
            </w:r>
          </w:p>
        </w:tc>
        <w:tc>
          <w:tcPr>
            <w:tcW w:w="3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105FE" w:rsidRPr="00F624D4" w:rsidRDefault="006105FE" w:rsidP="008E753A">
            <w:pPr>
              <w:spacing w:line="240" w:lineRule="auto"/>
              <w:jc w:val="center"/>
              <w:rPr>
                <w:rFonts w:eastAsia="Times New Roman"/>
                <w:b/>
                <w:sz w:val="16"/>
                <w:szCs w:val="16"/>
                <w:lang w:eastAsia="ru-RU"/>
              </w:rPr>
            </w:pPr>
            <w:r w:rsidRPr="00F624D4">
              <w:rPr>
                <w:rFonts w:eastAsia="Times New Roman"/>
                <w:b/>
                <w:sz w:val="16"/>
                <w:szCs w:val="16"/>
                <w:lang w:eastAsia="ru-RU"/>
              </w:rPr>
              <w:t>Источник газоснабжения</w:t>
            </w:r>
          </w:p>
        </w:tc>
        <w:tc>
          <w:tcPr>
            <w:tcW w:w="30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105FE" w:rsidRPr="00F624D4" w:rsidRDefault="006105FE" w:rsidP="008E753A">
            <w:pPr>
              <w:spacing w:line="240" w:lineRule="auto"/>
              <w:jc w:val="center"/>
              <w:rPr>
                <w:rFonts w:eastAsia="Times New Roman"/>
                <w:b/>
                <w:sz w:val="16"/>
                <w:szCs w:val="16"/>
                <w:lang w:eastAsia="ru-RU"/>
              </w:rPr>
            </w:pPr>
            <w:r w:rsidRPr="00F624D4">
              <w:rPr>
                <w:rFonts w:eastAsia="Times New Roman"/>
                <w:b/>
                <w:sz w:val="16"/>
                <w:szCs w:val="16"/>
                <w:lang w:eastAsia="ru-RU"/>
              </w:rPr>
              <w:t xml:space="preserve">Наименование </w:t>
            </w:r>
            <w:proofErr w:type="spellStart"/>
            <w:proofErr w:type="gramStart"/>
            <w:r w:rsidRPr="00F624D4">
              <w:rPr>
                <w:rFonts w:eastAsia="Times New Roman"/>
                <w:b/>
                <w:sz w:val="16"/>
                <w:szCs w:val="16"/>
                <w:lang w:eastAsia="ru-RU"/>
              </w:rPr>
              <w:t>газораспредели-тельной</w:t>
            </w:r>
            <w:proofErr w:type="spellEnd"/>
            <w:proofErr w:type="gramEnd"/>
            <w:r w:rsidRPr="00F624D4">
              <w:rPr>
                <w:rFonts w:eastAsia="Times New Roman"/>
                <w:b/>
                <w:sz w:val="16"/>
                <w:szCs w:val="16"/>
                <w:lang w:eastAsia="ru-RU"/>
              </w:rPr>
              <w:t xml:space="preserve"> сети </w:t>
            </w:r>
          </w:p>
        </w:tc>
        <w:tc>
          <w:tcPr>
            <w:tcW w:w="3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105FE" w:rsidRPr="00F624D4" w:rsidRDefault="006105FE" w:rsidP="008E753A">
            <w:pPr>
              <w:spacing w:line="240" w:lineRule="auto"/>
              <w:jc w:val="center"/>
              <w:rPr>
                <w:rFonts w:eastAsia="Times New Roman"/>
                <w:b/>
                <w:color w:val="000000"/>
                <w:sz w:val="16"/>
                <w:szCs w:val="16"/>
                <w:lang w:eastAsia="ru-RU"/>
              </w:rPr>
            </w:pPr>
            <w:r w:rsidRPr="00F624D4">
              <w:rPr>
                <w:rFonts w:eastAsia="Times New Roman"/>
                <w:b/>
                <w:color w:val="000000"/>
                <w:sz w:val="16"/>
                <w:szCs w:val="16"/>
                <w:lang w:eastAsia="ru-RU"/>
              </w:rPr>
              <w:t>Адрес местоположения газораспределительной сети</w:t>
            </w:r>
          </w:p>
        </w:tc>
        <w:tc>
          <w:tcPr>
            <w:tcW w:w="831" w:type="pct"/>
            <w:gridSpan w:val="5"/>
            <w:tcBorders>
              <w:top w:val="single" w:sz="4" w:space="0" w:color="auto"/>
              <w:left w:val="nil"/>
              <w:bottom w:val="single" w:sz="4" w:space="0" w:color="auto"/>
              <w:right w:val="single" w:sz="4" w:space="0" w:color="auto"/>
            </w:tcBorders>
            <w:shd w:val="clear" w:color="auto" w:fill="auto"/>
            <w:vAlign w:val="center"/>
            <w:hideMark/>
          </w:tcPr>
          <w:p w:rsidR="006105FE" w:rsidRPr="00F624D4" w:rsidRDefault="006105FE" w:rsidP="008E753A">
            <w:pPr>
              <w:spacing w:line="240" w:lineRule="auto"/>
              <w:jc w:val="center"/>
              <w:rPr>
                <w:rFonts w:eastAsia="Times New Roman"/>
                <w:b/>
                <w:color w:val="000000"/>
                <w:sz w:val="16"/>
                <w:szCs w:val="16"/>
                <w:lang w:eastAsia="ru-RU"/>
              </w:rPr>
            </w:pPr>
            <w:r w:rsidRPr="00F624D4">
              <w:rPr>
                <w:rFonts w:eastAsia="Times New Roman"/>
                <w:b/>
                <w:color w:val="000000"/>
                <w:sz w:val="16"/>
                <w:szCs w:val="16"/>
                <w:lang w:eastAsia="ru-RU"/>
              </w:rPr>
              <w:t xml:space="preserve">Протяженность, </w:t>
            </w:r>
            <w:proofErr w:type="gramStart"/>
            <w:r w:rsidRPr="00F624D4">
              <w:rPr>
                <w:rFonts w:eastAsia="Times New Roman"/>
                <w:b/>
                <w:color w:val="000000"/>
                <w:sz w:val="16"/>
                <w:szCs w:val="16"/>
                <w:lang w:eastAsia="ru-RU"/>
              </w:rPr>
              <w:t>км</w:t>
            </w:r>
            <w:proofErr w:type="gramEnd"/>
          </w:p>
        </w:tc>
        <w:tc>
          <w:tcPr>
            <w:tcW w:w="2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105FE" w:rsidRPr="00F624D4" w:rsidRDefault="006105FE" w:rsidP="008E753A">
            <w:pPr>
              <w:spacing w:line="240" w:lineRule="auto"/>
              <w:jc w:val="center"/>
              <w:rPr>
                <w:rFonts w:eastAsia="Times New Roman"/>
                <w:b/>
                <w:color w:val="000000"/>
                <w:sz w:val="16"/>
                <w:szCs w:val="16"/>
                <w:lang w:eastAsia="ru-RU"/>
              </w:rPr>
            </w:pPr>
            <w:r w:rsidRPr="00F624D4">
              <w:rPr>
                <w:rFonts w:eastAsia="Times New Roman"/>
                <w:b/>
                <w:color w:val="000000"/>
                <w:sz w:val="16"/>
                <w:szCs w:val="16"/>
                <w:lang w:eastAsia="ru-RU"/>
              </w:rPr>
              <w:t>Дата ввода в эксплуатацию</w:t>
            </w:r>
          </w:p>
        </w:tc>
        <w:tc>
          <w:tcPr>
            <w:tcW w:w="539" w:type="pct"/>
            <w:gridSpan w:val="2"/>
            <w:tcBorders>
              <w:top w:val="single" w:sz="4" w:space="0" w:color="auto"/>
              <w:left w:val="nil"/>
              <w:bottom w:val="single" w:sz="4" w:space="0" w:color="auto"/>
              <w:right w:val="single" w:sz="4" w:space="0" w:color="auto"/>
            </w:tcBorders>
            <w:shd w:val="clear" w:color="auto" w:fill="auto"/>
            <w:vAlign w:val="center"/>
            <w:hideMark/>
          </w:tcPr>
          <w:p w:rsidR="006105FE" w:rsidRPr="00F624D4" w:rsidRDefault="006105FE" w:rsidP="008E753A">
            <w:pPr>
              <w:spacing w:line="240" w:lineRule="auto"/>
              <w:jc w:val="center"/>
              <w:rPr>
                <w:rFonts w:eastAsia="Times New Roman"/>
                <w:b/>
                <w:color w:val="000000"/>
                <w:sz w:val="16"/>
                <w:szCs w:val="16"/>
                <w:lang w:eastAsia="ru-RU"/>
              </w:rPr>
            </w:pPr>
            <w:r w:rsidRPr="00F624D4">
              <w:rPr>
                <w:rFonts w:eastAsia="Times New Roman"/>
                <w:b/>
                <w:color w:val="000000"/>
                <w:sz w:val="16"/>
                <w:szCs w:val="16"/>
                <w:lang w:eastAsia="ru-RU"/>
              </w:rPr>
              <w:t>Дата проведения технического обследования газопроводов приборным методом</w:t>
            </w:r>
          </w:p>
        </w:tc>
        <w:tc>
          <w:tcPr>
            <w:tcW w:w="614" w:type="pct"/>
            <w:gridSpan w:val="2"/>
            <w:tcBorders>
              <w:top w:val="single" w:sz="4" w:space="0" w:color="auto"/>
              <w:left w:val="nil"/>
              <w:bottom w:val="single" w:sz="4" w:space="0" w:color="auto"/>
              <w:right w:val="single" w:sz="4" w:space="0" w:color="auto"/>
            </w:tcBorders>
            <w:shd w:val="clear" w:color="auto" w:fill="auto"/>
            <w:vAlign w:val="center"/>
            <w:hideMark/>
          </w:tcPr>
          <w:p w:rsidR="006105FE" w:rsidRPr="00F624D4" w:rsidRDefault="006105FE" w:rsidP="008E753A">
            <w:pPr>
              <w:spacing w:line="240" w:lineRule="auto"/>
              <w:jc w:val="center"/>
              <w:rPr>
                <w:rFonts w:eastAsia="Times New Roman"/>
                <w:b/>
                <w:color w:val="000000"/>
                <w:sz w:val="16"/>
                <w:szCs w:val="16"/>
                <w:lang w:eastAsia="ru-RU"/>
              </w:rPr>
            </w:pPr>
            <w:r w:rsidRPr="00F624D4">
              <w:rPr>
                <w:rFonts w:eastAsia="Times New Roman"/>
                <w:b/>
                <w:color w:val="000000"/>
                <w:sz w:val="16"/>
                <w:szCs w:val="16"/>
                <w:lang w:eastAsia="ru-RU"/>
              </w:rPr>
              <w:t>Дата проведения диагностики технического состояния газопроводов</w:t>
            </w:r>
          </w:p>
        </w:tc>
        <w:tc>
          <w:tcPr>
            <w:tcW w:w="2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105FE" w:rsidRPr="00F624D4" w:rsidRDefault="006105FE" w:rsidP="008E753A">
            <w:pPr>
              <w:spacing w:line="240" w:lineRule="auto"/>
              <w:jc w:val="center"/>
              <w:rPr>
                <w:rFonts w:eastAsia="Times New Roman"/>
                <w:b/>
                <w:color w:val="000000"/>
                <w:sz w:val="16"/>
                <w:szCs w:val="16"/>
                <w:lang w:eastAsia="ru-RU"/>
              </w:rPr>
            </w:pPr>
            <w:r w:rsidRPr="00F624D4">
              <w:rPr>
                <w:rFonts w:eastAsia="Times New Roman"/>
                <w:b/>
                <w:color w:val="000000"/>
                <w:sz w:val="16"/>
                <w:szCs w:val="16"/>
                <w:lang w:eastAsia="ru-RU"/>
              </w:rPr>
              <w:t>Количество вводов, шт.</w:t>
            </w:r>
          </w:p>
        </w:tc>
        <w:tc>
          <w:tcPr>
            <w:tcW w:w="674" w:type="pct"/>
            <w:gridSpan w:val="5"/>
            <w:tcBorders>
              <w:top w:val="single" w:sz="4" w:space="0" w:color="auto"/>
              <w:left w:val="nil"/>
              <w:bottom w:val="single" w:sz="4" w:space="0" w:color="auto"/>
              <w:right w:val="single" w:sz="4" w:space="0" w:color="auto"/>
            </w:tcBorders>
            <w:shd w:val="clear" w:color="auto" w:fill="auto"/>
            <w:vAlign w:val="center"/>
            <w:hideMark/>
          </w:tcPr>
          <w:p w:rsidR="006105FE" w:rsidRPr="00F624D4" w:rsidRDefault="006105FE" w:rsidP="008E753A">
            <w:pPr>
              <w:spacing w:line="240" w:lineRule="auto"/>
              <w:jc w:val="center"/>
              <w:rPr>
                <w:rFonts w:eastAsia="Times New Roman"/>
                <w:b/>
                <w:color w:val="000000"/>
                <w:sz w:val="16"/>
                <w:szCs w:val="16"/>
                <w:lang w:eastAsia="ru-RU"/>
              </w:rPr>
            </w:pPr>
            <w:r w:rsidRPr="00F624D4">
              <w:rPr>
                <w:rFonts w:eastAsia="Times New Roman"/>
                <w:b/>
                <w:color w:val="000000"/>
                <w:sz w:val="16"/>
                <w:szCs w:val="16"/>
                <w:lang w:eastAsia="ru-RU"/>
              </w:rPr>
              <w:t>Сооружения на газопроводе, шт.</w:t>
            </w:r>
          </w:p>
        </w:tc>
        <w:tc>
          <w:tcPr>
            <w:tcW w:w="306" w:type="pct"/>
            <w:gridSpan w:val="3"/>
            <w:tcBorders>
              <w:top w:val="single" w:sz="4" w:space="0" w:color="auto"/>
              <w:left w:val="nil"/>
              <w:bottom w:val="single" w:sz="4" w:space="0" w:color="auto"/>
              <w:right w:val="single" w:sz="4" w:space="0" w:color="auto"/>
            </w:tcBorders>
            <w:shd w:val="clear" w:color="auto" w:fill="auto"/>
            <w:vAlign w:val="center"/>
            <w:hideMark/>
          </w:tcPr>
          <w:p w:rsidR="006105FE" w:rsidRPr="00F624D4" w:rsidRDefault="006105FE" w:rsidP="008E753A">
            <w:pPr>
              <w:spacing w:line="240" w:lineRule="auto"/>
              <w:jc w:val="center"/>
              <w:rPr>
                <w:rFonts w:eastAsia="Times New Roman"/>
                <w:b/>
                <w:color w:val="000000"/>
                <w:sz w:val="16"/>
                <w:szCs w:val="16"/>
                <w:lang w:eastAsia="ru-RU"/>
              </w:rPr>
            </w:pPr>
            <w:r w:rsidRPr="00F624D4">
              <w:rPr>
                <w:rFonts w:eastAsia="Times New Roman"/>
                <w:b/>
                <w:color w:val="000000"/>
                <w:sz w:val="16"/>
                <w:szCs w:val="16"/>
                <w:lang w:eastAsia="ru-RU"/>
              </w:rPr>
              <w:t>Сведения о запорной арматуре</w:t>
            </w:r>
          </w:p>
        </w:tc>
      </w:tr>
      <w:tr w:rsidR="00B5237E" w:rsidRPr="00107188" w:rsidTr="00B5237E">
        <w:trPr>
          <w:trHeight w:val="20"/>
          <w:tblHeader/>
        </w:trPr>
        <w:tc>
          <w:tcPr>
            <w:tcW w:w="218" w:type="pct"/>
            <w:vMerge/>
            <w:tcBorders>
              <w:left w:val="single" w:sz="4" w:space="0" w:color="auto"/>
              <w:bottom w:val="single" w:sz="4" w:space="0" w:color="auto"/>
              <w:right w:val="single" w:sz="4" w:space="0" w:color="auto"/>
            </w:tcBorders>
            <w:shd w:val="clear" w:color="auto" w:fill="auto"/>
            <w:noWrap/>
            <w:vAlign w:val="bottom"/>
            <w:hideMark/>
          </w:tcPr>
          <w:p w:rsidR="00855406" w:rsidRPr="00F624D4" w:rsidRDefault="00855406" w:rsidP="008E753A">
            <w:pPr>
              <w:spacing w:line="240" w:lineRule="auto"/>
              <w:jc w:val="left"/>
              <w:rPr>
                <w:rFonts w:eastAsia="Times New Roman"/>
                <w:b/>
                <w:sz w:val="16"/>
                <w:szCs w:val="16"/>
                <w:lang w:eastAsia="ru-RU"/>
              </w:rPr>
            </w:pPr>
          </w:p>
        </w:tc>
        <w:tc>
          <w:tcPr>
            <w:tcW w:w="34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5406" w:rsidRPr="00F624D4" w:rsidRDefault="00855406" w:rsidP="008E753A">
            <w:pPr>
              <w:spacing w:line="240" w:lineRule="auto"/>
              <w:jc w:val="left"/>
              <w:rPr>
                <w:rFonts w:eastAsia="Times New Roman"/>
                <w:b/>
                <w:sz w:val="16"/>
                <w:szCs w:val="16"/>
                <w:lang w:eastAsia="ru-RU"/>
              </w:rPr>
            </w:pPr>
          </w:p>
        </w:tc>
        <w:tc>
          <w:tcPr>
            <w:tcW w:w="30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5406" w:rsidRPr="00F624D4" w:rsidRDefault="00855406" w:rsidP="008E753A">
            <w:pPr>
              <w:spacing w:line="240" w:lineRule="auto"/>
              <w:jc w:val="left"/>
              <w:rPr>
                <w:rFonts w:eastAsia="Times New Roman"/>
                <w:b/>
                <w:sz w:val="16"/>
                <w:szCs w:val="16"/>
                <w:lang w:eastAsia="ru-RU"/>
              </w:rPr>
            </w:pPr>
          </w:p>
        </w:tc>
        <w:tc>
          <w:tcPr>
            <w:tcW w:w="30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5406" w:rsidRPr="00F624D4" w:rsidRDefault="00855406" w:rsidP="008E753A">
            <w:pPr>
              <w:spacing w:line="240" w:lineRule="auto"/>
              <w:jc w:val="left"/>
              <w:rPr>
                <w:rFonts w:eastAsia="Times New Roman"/>
                <w:b/>
                <w:sz w:val="16"/>
                <w:szCs w:val="16"/>
                <w:lang w:eastAsia="ru-RU"/>
              </w:rPr>
            </w:pPr>
          </w:p>
        </w:tc>
        <w:tc>
          <w:tcPr>
            <w:tcW w:w="30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5406" w:rsidRPr="00F624D4" w:rsidRDefault="00855406" w:rsidP="008E753A">
            <w:pPr>
              <w:spacing w:line="240" w:lineRule="auto"/>
              <w:jc w:val="left"/>
              <w:rPr>
                <w:rFonts w:eastAsia="Times New Roman"/>
                <w:b/>
                <w:color w:val="000000"/>
                <w:sz w:val="16"/>
                <w:szCs w:val="16"/>
                <w:lang w:eastAsia="ru-RU"/>
              </w:rPr>
            </w:pPr>
          </w:p>
        </w:tc>
        <w:tc>
          <w:tcPr>
            <w:tcW w:w="262" w:type="pct"/>
            <w:tcBorders>
              <w:top w:val="nil"/>
              <w:left w:val="nil"/>
              <w:bottom w:val="single" w:sz="4" w:space="0" w:color="auto"/>
              <w:right w:val="single" w:sz="4" w:space="0" w:color="auto"/>
            </w:tcBorders>
            <w:shd w:val="clear" w:color="auto" w:fill="auto"/>
            <w:vAlign w:val="center"/>
            <w:hideMark/>
          </w:tcPr>
          <w:p w:rsidR="00855406" w:rsidRPr="00F624D4" w:rsidRDefault="00855406" w:rsidP="008E753A">
            <w:pPr>
              <w:spacing w:line="240" w:lineRule="auto"/>
              <w:jc w:val="center"/>
              <w:rPr>
                <w:rFonts w:eastAsia="Times New Roman"/>
                <w:b/>
                <w:color w:val="000000"/>
                <w:sz w:val="16"/>
                <w:szCs w:val="16"/>
                <w:lang w:eastAsia="ru-RU"/>
              </w:rPr>
            </w:pPr>
            <w:r w:rsidRPr="00F624D4">
              <w:rPr>
                <w:rFonts w:eastAsia="Times New Roman"/>
                <w:b/>
                <w:color w:val="000000"/>
                <w:sz w:val="16"/>
                <w:szCs w:val="16"/>
                <w:lang w:eastAsia="ru-RU"/>
              </w:rPr>
              <w:t>подземный</w:t>
            </w:r>
          </w:p>
        </w:tc>
        <w:tc>
          <w:tcPr>
            <w:tcW w:w="174" w:type="pct"/>
            <w:tcBorders>
              <w:top w:val="nil"/>
              <w:left w:val="nil"/>
              <w:bottom w:val="single" w:sz="4" w:space="0" w:color="auto"/>
              <w:right w:val="single" w:sz="4" w:space="0" w:color="auto"/>
            </w:tcBorders>
            <w:shd w:val="clear" w:color="auto" w:fill="auto"/>
            <w:vAlign w:val="center"/>
            <w:hideMark/>
          </w:tcPr>
          <w:p w:rsidR="00855406" w:rsidRPr="00F624D4" w:rsidRDefault="00855406" w:rsidP="008E753A">
            <w:pPr>
              <w:spacing w:line="240" w:lineRule="auto"/>
              <w:jc w:val="center"/>
              <w:rPr>
                <w:rFonts w:eastAsia="Times New Roman"/>
                <w:b/>
                <w:color w:val="000000"/>
                <w:sz w:val="16"/>
                <w:szCs w:val="16"/>
                <w:lang w:eastAsia="ru-RU"/>
              </w:rPr>
            </w:pPr>
            <w:proofErr w:type="spellStart"/>
            <w:r w:rsidRPr="00F624D4">
              <w:rPr>
                <w:rFonts w:eastAsia="Times New Roman"/>
                <w:b/>
                <w:color w:val="000000"/>
                <w:sz w:val="16"/>
                <w:szCs w:val="16"/>
                <w:lang w:eastAsia="ru-RU"/>
              </w:rPr>
              <w:t>Ду</w:t>
            </w:r>
            <w:proofErr w:type="spellEnd"/>
            <w:r w:rsidRPr="00F624D4">
              <w:rPr>
                <w:rFonts w:eastAsia="Times New Roman"/>
                <w:b/>
                <w:color w:val="000000"/>
                <w:sz w:val="16"/>
                <w:szCs w:val="16"/>
                <w:lang w:eastAsia="ru-RU"/>
              </w:rPr>
              <w:t>, мм</w:t>
            </w:r>
          </w:p>
        </w:tc>
        <w:tc>
          <w:tcPr>
            <w:tcW w:w="263" w:type="pct"/>
            <w:gridSpan w:val="2"/>
            <w:tcBorders>
              <w:top w:val="nil"/>
              <w:left w:val="nil"/>
              <w:bottom w:val="single" w:sz="4" w:space="0" w:color="auto"/>
              <w:right w:val="single" w:sz="4" w:space="0" w:color="auto"/>
            </w:tcBorders>
            <w:shd w:val="clear" w:color="auto" w:fill="auto"/>
            <w:vAlign w:val="center"/>
            <w:hideMark/>
          </w:tcPr>
          <w:p w:rsidR="00855406" w:rsidRPr="00F624D4" w:rsidRDefault="00855406" w:rsidP="008E753A">
            <w:pPr>
              <w:spacing w:line="240" w:lineRule="auto"/>
              <w:jc w:val="center"/>
              <w:rPr>
                <w:rFonts w:eastAsia="Times New Roman"/>
                <w:b/>
                <w:color w:val="000000"/>
                <w:sz w:val="16"/>
                <w:szCs w:val="16"/>
                <w:lang w:eastAsia="ru-RU"/>
              </w:rPr>
            </w:pPr>
            <w:r w:rsidRPr="00F624D4">
              <w:rPr>
                <w:rFonts w:eastAsia="Times New Roman"/>
                <w:b/>
                <w:color w:val="000000"/>
                <w:sz w:val="16"/>
                <w:szCs w:val="16"/>
                <w:lang w:eastAsia="ru-RU"/>
              </w:rPr>
              <w:t>надземный</w:t>
            </w:r>
          </w:p>
        </w:tc>
        <w:tc>
          <w:tcPr>
            <w:tcW w:w="132" w:type="pct"/>
            <w:tcBorders>
              <w:top w:val="nil"/>
              <w:left w:val="nil"/>
              <w:bottom w:val="single" w:sz="4" w:space="0" w:color="auto"/>
              <w:right w:val="single" w:sz="4" w:space="0" w:color="auto"/>
            </w:tcBorders>
            <w:shd w:val="clear" w:color="auto" w:fill="auto"/>
            <w:vAlign w:val="center"/>
            <w:hideMark/>
          </w:tcPr>
          <w:p w:rsidR="00855406" w:rsidRPr="00F624D4" w:rsidRDefault="00855406" w:rsidP="008E753A">
            <w:pPr>
              <w:spacing w:line="240" w:lineRule="auto"/>
              <w:jc w:val="center"/>
              <w:rPr>
                <w:rFonts w:eastAsia="Times New Roman"/>
                <w:b/>
                <w:color w:val="000000"/>
                <w:sz w:val="16"/>
                <w:szCs w:val="16"/>
                <w:lang w:eastAsia="ru-RU"/>
              </w:rPr>
            </w:pPr>
            <w:proofErr w:type="spellStart"/>
            <w:r w:rsidRPr="00F624D4">
              <w:rPr>
                <w:rFonts w:eastAsia="Times New Roman"/>
                <w:b/>
                <w:color w:val="000000"/>
                <w:sz w:val="16"/>
                <w:szCs w:val="16"/>
                <w:lang w:eastAsia="ru-RU"/>
              </w:rPr>
              <w:t>Ду</w:t>
            </w:r>
            <w:proofErr w:type="spellEnd"/>
            <w:r w:rsidRPr="00F624D4">
              <w:rPr>
                <w:rFonts w:eastAsia="Times New Roman"/>
                <w:b/>
                <w:color w:val="000000"/>
                <w:sz w:val="16"/>
                <w:szCs w:val="16"/>
                <w:lang w:eastAsia="ru-RU"/>
              </w:rPr>
              <w:t>, мм</w:t>
            </w:r>
          </w:p>
        </w:tc>
        <w:tc>
          <w:tcPr>
            <w:tcW w:w="29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5406" w:rsidRPr="00F624D4" w:rsidRDefault="00855406" w:rsidP="008E753A">
            <w:pPr>
              <w:spacing w:line="240" w:lineRule="auto"/>
              <w:jc w:val="left"/>
              <w:rPr>
                <w:rFonts w:eastAsia="Times New Roman"/>
                <w:b/>
                <w:color w:val="000000"/>
                <w:sz w:val="16"/>
                <w:szCs w:val="16"/>
                <w:lang w:eastAsia="ru-RU"/>
              </w:rPr>
            </w:pPr>
          </w:p>
        </w:tc>
        <w:tc>
          <w:tcPr>
            <w:tcW w:w="276" w:type="pct"/>
            <w:tcBorders>
              <w:top w:val="nil"/>
              <w:left w:val="nil"/>
              <w:bottom w:val="single" w:sz="4" w:space="0" w:color="auto"/>
              <w:right w:val="single" w:sz="4" w:space="0" w:color="auto"/>
            </w:tcBorders>
            <w:shd w:val="clear" w:color="auto" w:fill="auto"/>
            <w:vAlign w:val="center"/>
            <w:hideMark/>
          </w:tcPr>
          <w:p w:rsidR="00855406" w:rsidRPr="00F624D4" w:rsidRDefault="00855406" w:rsidP="008E753A">
            <w:pPr>
              <w:spacing w:line="240" w:lineRule="auto"/>
              <w:jc w:val="center"/>
              <w:rPr>
                <w:rFonts w:eastAsia="Times New Roman"/>
                <w:b/>
                <w:color w:val="000000"/>
                <w:sz w:val="16"/>
                <w:szCs w:val="16"/>
                <w:lang w:eastAsia="ru-RU"/>
              </w:rPr>
            </w:pPr>
            <w:r w:rsidRPr="00F624D4">
              <w:rPr>
                <w:rFonts w:eastAsia="Times New Roman"/>
                <w:b/>
                <w:color w:val="000000"/>
                <w:sz w:val="16"/>
                <w:szCs w:val="16"/>
                <w:lang w:eastAsia="ru-RU"/>
              </w:rPr>
              <w:t>предыдущая</w:t>
            </w:r>
          </w:p>
        </w:tc>
        <w:tc>
          <w:tcPr>
            <w:tcW w:w="263" w:type="pct"/>
            <w:tcBorders>
              <w:top w:val="nil"/>
              <w:left w:val="nil"/>
              <w:bottom w:val="single" w:sz="4" w:space="0" w:color="auto"/>
              <w:right w:val="single" w:sz="4" w:space="0" w:color="auto"/>
            </w:tcBorders>
            <w:shd w:val="clear" w:color="auto" w:fill="auto"/>
            <w:vAlign w:val="center"/>
            <w:hideMark/>
          </w:tcPr>
          <w:p w:rsidR="00855406" w:rsidRPr="00F624D4" w:rsidRDefault="00855406" w:rsidP="008E753A">
            <w:pPr>
              <w:spacing w:line="240" w:lineRule="auto"/>
              <w:jc w:val="center"/>
              <w:rPr>
                <w:rFonts w:eastAsia="Times New Roman"/>
                <w:b/>
                <w:color w:val="000000"/>
                <w:sz w:val="16"/>
                <w:szCs w:val="16"/>
                <w:lang w:eastAsia="ru-RU"/>
              </w:rPr>
            </w:pPr>
            <w:r w:rsidRPr="00F624D4">
              <w:rPr>
                <w:rFonts w:eastAsia="Times New Roman"/>
                <w:b/>
                <w:color w:val="000000"/>
                <w:sz w:val="16"/>
                <w:szCs w:val="16"/>
                <w:lang w:eastAsia="ru-RU"/>
              </w:rPr>
              <w:t>следующая</w:t>
            </w:r>
          </w:p>
        </w:tc>
        <w:tc>
          <w:tcPr>
            <w:tcW w:w="307" w:type="pct"/>
            <w:tcBorders>
              <w:top w:val="nil"/>
              <w:left w:val="nil"/>
              <w:bottom w:val="single" w:sz="4" w:space="0" w:color="auto"/>
              <w:right w:val="single" w:sz="4" w:space="0" w:color="auto"/>
            </w:tcBorders>
            <w:shd w:val="clear" w:color="auto" w:fill="auto"/>
            <w:vAlign w:val="center"/>
            <w:hideMark/>
          </w:tcPr>
          <w:p w:rsidR="00855406" w:rsidRPr="00F624D4" w:rsidRDefault="00855406" w:rsidP="008E753A">
            <w:pPr>
              <w:spacing w:line="240" w:lineRule="auto"/>
              <w:jc w:val="center"/>
              <w:rPr>
                <w:rFonts w:eastAsia="Times New Roman"/>
                <w:b/>
                <w:color w:val="000000"/>
                <w:sz w:val="16"/>
                <w:szCs w:val="16"/>
                <w:lang w:eastAsia="ru-RU"/>
              </w:rPr>
            </w:pPr>
            <w:r w:rsidRPr="00F624D4">
              <w:rPr>
                <w:rFonts w:eastAsia="Times New Roman"/>
                <w:b/>
                <w:color w:val="000000"/>
                <w:sz w:val="16"/>
                <w:szCs w:val="16"/>
                <w:lang w:eastAsia="ru-RU"/>
              </w:rPr>
              <w:t>предыдущая</w:t>
            </w:r>
          </w:p>
        </w:tc>
        <w:tc>
          <w:tcPr>
            <w:tcW w:w="307" w:type="pct"/>
            <w:tcBorders>
              <w:top w:val="nil"/>
              <w:left w:val="nil"/>
              <w:bottom w:val="single" w:sz="4" w:space="0" w:color="auto"/>
              <w:right w:val="single" w:sz="4" w:space="0" w:color="auto"/>
            </w:tcBorders>
            <w:shd w:val="clear" w:color="auto" w:fill="auto"/>
            <w:vAlign w:val="center"/>
            <w:hideMark/>
          </w:tcPr>
          <w:p w:rsidR="00855406" w:rsidRPr="00F624D4" w:rsidRDefault="00855406" w:rsidP="008E753A">
            <w:pPr>
              <w:spacing w:line="240" w:lineRule="auto"/>
              <w:jc w:val="center"/>
              <w:rPr>
                <w:rFonts w:eastAsia="Times New Roman"/>
                <w:b/>
                <w:color w:val="000000"/>
                <w:sz w:val="16"/>
                <w:szCs w:val="16"/>
                <w:lang w:eastAsia="ru-RU"/>
              </w:rPr>
            </w:pPr>
            <w:r w:rsidRPr="00F624D4">
              <w:rPr>
                <w:rFonts w:eastAsia="Times New Roman"/>
                <w:b/>
                <w:color w:val="000000"/>
                <w:sz w:val="16"/>
                <w:szCs w:val="16"/>
                <w:lang w:eastAsia="ru-RU"/>
              </w:rPr>
              <w:t>следующая</w:t>
            </w:r>
          </w:p>
        </w:tc>
        <w:tc>
          <w:tcPr>
            <w:tcW w:w="26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5406" w:rsidRPr="00F624D4" w:rsidRDefault="00855406" w:rsidP="008E753A">
            <w:pPr>
              <w:spacing w:line="240" w:lineRule="auto"/>
              <w:jc w:val="left"/>
              <w:rPr>
                <w:rFonts w:eastAsia="Times New Roman"/>
                <w:b/>
                <w:color w:val="000000"/>
                <w:sz w:val="16"/>
                <w:szCs w:val="16"/>
                <w:lang w:eastAsia="ru-RU"/>
              </w:rPr>
            </w:pPr>
          </w:p>
        </w:tc>
        <w:tc>
          <w:tcPr>
            <w:tcW w:w="437" w:type="pct"/>
            <w:gridSpan w:val="2"/>
            <w:tcBorders>
              <w:top w:val="nil"/>
              <w:left w:val="nil"/>
              <w:bottom w:val="single" w:sz="4" w:space="0" w:color="auto"/>
              <w:right w:val="single" w:sz="4" w:space="0" w:color="auto"/>
            </w:tcBorders>
            <w:shd w:val="clear" w:color="auto" w:fill="auto"/>
            <w:vAlign w:val="center"/>
            <w:hideMark/>
          </w:tcPr>
          <w:p w:rsidR="00855406" w:rsidRPr="00F624D4" w:rsidRDefault="00855406" w:rsidP="008E753A">
            <w:pPr>
              <w:spacing w:line="240" w:lineRule="auto"/>
              <w:jc w:val="center"/>
              <w:rPr>
                <w:rFonts w:eastAsia="Times New Roman"/>
                <w:b/>
                <w:color w:val="000000"/>
                <w:sz w:val="16"/>
                <w:szCs w:val="16"/>
                <w:lang w:eastAsia="ru-RU"/>
              </w:rPr>
            </w:pPr>
            <w:r w:rsidRPr="00F624D4">
              <w:rPr>
                <w:rFonts w:eastAsia="Times New Roman"/>
                <w:b/>
                <w:color w:val="000000"/>
                <w:sz w:val="16"/>
                <w:szCs w:val="16"/>
                <w:lang w:eastAsia="ru-RU"/>
              </w:rPr>
              <w:t>Марка</w:t>
            </w:r>
          </w:p>
        </w:tc>
        <w:tc>
          <w:tcPr>
            <w:tcW w:w="237" w:type="pct"/>
            <w:gridSpan w:val="3"/>
            <w:tcBorders>
              <w:top w:val="nil"/>
              <w:left w:val="nil"/>
              <w:bottom w:val="single" w:sz="4" w:space="0" w:color="auto"/>
              <w:right w:val="single" w:sz="4" w:space="0" w:color="auto"/>
            </w:tcBorders>
            <w:shd w:val="clear" w:color="auto" w:fill="auto"/>
            <w:vAlign w:val="center"/>
            <w:hideMark/>
          </w:tcPr>
          <w:p w:rsidR="00855406" w:rsidRPr="00F624D4" w:rsidRDefault="00855406" w:rsidP="008E753A">
            <w:pPr>
              <w:spacing w:line="240" w:lineRule="auto"/>
              <w:jc w:val="center"/>
              <w:rPr>
                <w:rFonts w:eastAsia="Times New Roman"/>
                <w:b/>
                <w:color w:val="000000"/>
                <w:sz w:val="16"/>
                <w:szCs w:val="16"/>
                <w:lang w:eastAsia="ru-RU"/>
              </w:rPr>
            </w:pPr>
            <w:proofErr w:type="spellStart"/>
            <w:r w:rsidRPr="00F624D4">
              <w:rPr>
                <w:rFonts w:eastAsia="Times New Roman"/>
                <w:b/>
                <w:color w:val="000000"/>
                <w:sz w:val="16"/>
                <w:szCs w:val="16"/>
                <w:lang w:eastAsia="ru-RU"/>
              </w:rPr>
              <w:t>Ду</w:t>
            </w:r>
            <w:proofErr w:type="spellEnd"/>
            <w:r w:rsidRPr="00F624D4">
              <w:rPr>
                <w:rFonts w:eastAsia="Times New Roman"/>
                <w:b/>
                <w:color w:val="000000"/>
                <w:sz w:val="16"/>
                <w:szCs w:val="16"/>
                <w:lang w:eastAsia="ru-RU"/>
              </w:rPr>
              <w:t>, мм</w:t>
            </w:r>
          </w:p>
        </w:tc>
        <w:tc>
          <w:tcPr>
            <w:tcW w:w="306" w:type="pct"/>
            <w:gridSpan w:val="3"/>
            <w:tcBorders>
              <w:top w:val="nil"/>
              <w:left w:val="nil"/>
              <w:bottom w:val="single" w:sz="4" w:space="0" w:color="auto"/>
              <w:right w:val="single" w:sz="4" w:space="0" w:color="auto"/>
            </w:tcBorders>
            <w:shd w:val="clear" w:color="auto" w:fill="auto"/>
            <w:vAlign w:val="center"/>
            <w:hideMark/>
          </w:tcPr>
          <w:p w:rsidR="00855406" w:rsidRPr="00F624D4" w:rsidRDefault="00855406" w:rsidP="008E753A">
            <w:pPr>
              <w:spacing w:line="240" w:lineRule="auto"/>
              <w:jc w:val="center"/>
              <w:rPr>
                <w:rFonts w:eastAsia="Times New Roman"/>
                <w:b/>
                <w:color w:val="000000"/>
                <w:sz w:val="16"/>
                <w:szCs w:val="16"/>
                <w:lang w:eastAsia="ru-RU"/>
              </w:rPr>
            </w:pPr>
            <w:r w:rsidRPr="00F624D4">
              <w:rPr>
                <w:rFonts w:eastAsia="Times New Roman"/>
                <w:b/>
                <w:color w:val="000000"/>
                <w:sz w:val="16"/>
                <w:szCs w:val="16"/>
                <w:lang w:eastAsia="ru-RU"/>
              </w:rPr>
              <w:t>Кол-во, шт.</w:t>
            </w:r>
          </w:p>
        </w:tc>
      </w:tr>
      <w:tr w:rsidR="00B5237E" w:rsidRPr="00107188" w:rsidTr="00B5237E">
        <w:trPr>
          <w:trHeight w:val="20"/>
          <w:tblHeader/>
        </w:trPr>
        <w:tc>
          <w:tcPr>
            <w:tcW w:w="218" w:type="pc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b/>
                <w:bCs/>
                <w:color w:val="000000"/>
                <w:sz w:val="16"/>
                <w:szCs w:val="16"/>
                <w:lang w:eastAsia="ru-RU"/>
              </w:rPr>
            </w:pPr>
            <w:r w:rsidRPr="00107188">
              <w:rPr>
                <w:rFonts w:eastAsia="Times New Roman"/>
                <w:b/>
                <w:bCs/>
                <w:color w:val="000000"/>
                <w:sz w:val="16"/>
                <w:szCs w:val="16"/>
                <w:lang w:eastAsia="ru-RU"/>
              </w:rPr>
              <w:t>1</w:t>
            </w:r>
          </w:p>
        </w:tc>
        <w:tc>
          <w:tcPr>
            <w:tcW w:w="346"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b/>
                <w:bCs/>
                <w:color w:val="000000"/>
                <w:sz w:val="16"/>
                <w:szCs w:val="16"/>
                <w:lang w:eastAsia="ru-RU"/>
              </w:rPr>
            </w:pPr>
            <w:r w:rsidRPr="00107188">
              <w:rPr>
                <w:rFonts w:eastAsia="Times New Roman"/>
                <w:b/>
                <w:bCs/>
                <w:color w:val="000000"/>
                <w:sz w:val="16"/>
                <w:szCs w:val="16"/>
                <w:lang w:eastAsia="ru-RU"/>
              </w:rPr>
              <w:t>2</w:t>
            </w:r>
          </w:p>
        </w:tc>
        <w:tc>
          <w:tcPr>
            <w:tcW w:w="305"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b/>
                <w:bCs/>
                <w:color w:val="000000"/>
                <w:sz w:val="16"/>
                <w:szCs w:val="16"/>
                <w:lang w:eastAsia="ru-RU"/>
              </w:rPr>
            </w:pPr>
            <w:r w:rsidRPr="00107188">
              <w:rPr>
                <w:rFonts w:eastAsia="Times New Roman"/>
                <w:b/>
                <w:bCs/>
                <w:color w:val="000000"/>
                <w:sz w:val="16"/>
                <w:szCs w:val="16"/>
                <w:lang w:eastAsia="ru-RU"/>
              </w:rPr>
              <w:t>3</w:t>
            </w:r>
          </w:p>
        </w:tc>
        <w:tc>
          <w:tcPr>
            <w:tcW w:w="307"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b/>
                <w:bCs/>
                <w:color w:val="000000"/>
                <w:sz w:val="16"/>
                <w:szCs w:val="16"/>
                <w:lang w:eastAsia="ru-RU"/>
              </w:rPr>
            </w:pPr>
            <w:r w:rsidRPr="00107188">
              <w:rPr>
                <w:rFonts w:eastAsia="Times New Roman"/>
                <w:b/>
                <w:bCs/>
                <w:color w:val="000000"/>
                <w:sz w:val="16"/>
                <w:szCs w:val="16"/>
                <w:lang w:eastAsia="ru-RU"/>
              </w:rPr>
              <w:t>4</w:t>
            </w:r>
          </w:p>
        </w:tc>
        <w:tc>
          <w:tcPr>
            <w:tcW w:w="305"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b/>
                <w:bCs/>
                <w:color w:val="000000"/>
                <w:sz w:val="16"/>
                <w:szCs w:val="16"/>
                <w:lang w:eastAsia="ru-RU"/>
              </w:rPr>
            </w:pPr>
            <w:r w:rsidRPr="00107188">
              <w:rPr>
                <w:rFonts w:eastAsia="Times New Roman"/>
                <w:b/>
                <w:bCs/>
                <w:color w:val="000000"/>
                <w:sz w:val="16"/>
                <w:szCs w:val="16"/>
                <w:lang w:eastAsia="ru-RU"/>
              </w:rPr>
              <w:t>5</w:t>
            </w:r>
          </w:p>
        </w:tc>
        <w:tc>
          <w:tcPr>
            <w:tcW w:w="262" w:type="pct"/>
            <w:tcBorders>
              <w:top w:val="nil"/>
              <w:left w:val="nil"/>
              <w:bottom w:val="single" w:sz="4" w:space="0" w:color="auto"/>
              <w:right w:val="single" w:sz="4" w:space="0" w:color="auto"/>
            </w:tcBorders>
            <w:shd w:val="clear" w:color="auto" w:fill="auto"/>
            <w:vAlign w:val="center"/>
          </w:tcPr>
          <w:p w:rsidR="00855406" w:rsidRPr="00107188" w:rsidRDefault="00855406" w:rsidP="008E753A">
            <w:pPr>
              <w:spacing w:line="240" w:lineRule="auto"/>
              <w:jc w:val="center"/>
              <w:rPr>
                <w:rFonts w:eastAsia="Times New Roman"/>
                <w:b/>
                <w:bCs/>
                <w:color w:val="000000"/>
                <w:sz w:val="16"/>
                <w:szCs w:val="16"/>
                <w:lang w:eastAsia="ru-RU"/>
              </w:rPr>
            </w:pPr>
            <w:r w:rsidRPr="00107188">
              <w:rPr>
                <w:rFonts w:eastAsia="Times New Roman"/>
                <w:b/>
                <w:bCs/>
                <w:color w:val="000000"/>
                <w:sz w:val="16"/>
                <w:szCs w:val="16"/>
                <w:lang w:eastAsia="ru-RU"/>
              </w:rPr>
              <w:t>6</w:t>
            </w:r>
          </w:p>
        </w:tc>
        <w:tc>
          <w:tcPr>
            <w:tcW w:w="174" w:type="pct"/>
            <w:tcBorders>
              <w:top w:val="nil"/>
              <w:left w:val="nil"/>
              <w:bottom w:val="single" w:sz="4" w:space="0" w:color="auto"/>
              <w:right w:val="single" w:sz="4" w:space="0" w:color="auto"/>
            </w:tcBorders>
            <w:shd w:val="clear" w:color="auto" w:fill="auto"/>
            <w:vAlign w:val="center"/>
          </w:tcPr>
          <w:p w:rsidR="00855406" w:rsidRPr="00107188" w:rsidRDefault="00855406" w:rsidP="008E753A">
            <w:pPr>
              <w:spacing w:line="240" w:lineRule="auto"/>
              <w:jc w:val="center"/>
              <w:rPr>
                <w:rFonts w:eastAsia="Times New Roman"/>
                <w:b/>
                <w:bCs/>
                <w:color w:val="000000"/>
                <w:sz w:val="16"/>
                <w:szCs w:val="16"/>
                <w:lang w:eastAsia="ru-RU"/>
              </w:rPr>
            </w:pPr>
            <w:r w:rsidRPr="00107188">
              <w:rPr>
                <w:rFonts w:eastAsia="Times New Roman"/>
                <w:b/>
                <w:bCs/>
                <w:color w:val="000000"/>
                <w:sz w:val="16"/>
                <w:szCs w:val="16"/>
                <w:lang w:eastAsia="ru-RU"/>
              </w:rPr>
              <w:t>7</w:t>
            </w:r>
          </w:p>
        </w:tc>
        <w:tc>
          <w:tcPr>
            <w:tcW w:w="263" w:type="pct"/>
            <w:gridSpan w:val="2"/>
            <w:tcBorders>
              <w:top w:val="nil"/>
              <w:left w:val="nil"/>
              <w:bottom w:val="single" w:sz="4" w:space="0" w:color="auto"/>
              <w:right w:val="single" w:sz="4" w:space="0" w:color="auto"/>
            </w:tcBorders>
            <w:shd w:val="clear" w:color="auto" w:fill="auto"/>
            <w:vAlign w:val="center"/>
          </w:tcPr>
          <w:p w:rsidR="00855406" w:rsidRPr="00107188" w:rsidRDefault="00855406" w:rsidP="008E753A">
            <w:pPr>
              <w:spacing w:line="240" w:lineRule="auto"/>
              <w:jc w:val="center"/>
              <w:rPr>
                <w:rFonts w:eastAsia="Times New Roman"/>
                <w:b/>
                <w:bCs/>
                <w:color w:val="000000"/>
                <w:sz w:val="16"/>
                <w:szCs w:val="16"/>
                <w:lang w:eastAsia="ru-RU"/>
              </w:rPr>
            </w:pPr>
            <w:r w:rsidRPr="00107188">
              <w:rPr>
                <w:rFonts w:eastAsia="Times New Roman"/>
                <w:b/>
                <w:bCs/>
                <w:color w:val="000000"/>
                <w:sz w:val="16"/>
                <w:szCs w:val="16"/>
                <w:lang w:eastAsia="ru-RU"/>
              </w:rPr>
              <w:t>8</w:t>
            </w:r>
          </w:p>
        </w:tc>
        <w:tc>
          <w:tcPr>
            <w:tcW w:w="132" w:type="pct"/>
            <w:tcBorders>
              <w:top w:val="nil"/>
              <w:left w:val="nil"/>
              <w:bottom w:val="single" w:sz="4" w:space="0" w:color="auto"/>
              <w:right w:val="single" w:sz="4" w:space="0" w:color="auto"/>
            </w:tcBorders>
            <w:shd w:val="clear" w:color="auto" w:fill="auto"/>
            <w:vAlign w:val="center"/>
          </w:tcPr>
          <w:p w:rsidR="00855406" w:rsidRPr="00107188" w:rsidRDefault="00855406" w:rsidP="008E753A">
            <w:pPr>
              <w:spacing w:line="240" w:lineRule="auto"/>
              <w:jc w:val="center"/>
              <w:rPr>
                <w:rFonts w:eastAsia="Times New Roman"/>
                <w:b/>
                <w:bCs/>
                <w:color w:val="000000"/>
                <w:sz w:val="16"/>
                <w:szCs w:val="16"/>
                <w:lang w:eastAsia="ru-RU"/>
              </w:rPr>
            </w:pPr>
            <w:r w:rsidRPr="00107188">
              <w:rPr>
                <w:rFonts w:eastAsia="Times New Roman"/>
                <w:b/>
                <w:bCs/>
                <w:color w:val="000000"/>
                <w:sz w:val="16"/>
                <w:szCs w:val="16"/>
                <w:lang w:eastAsia="ru-RU"/>
              </w:rPr>
              <w:t>9</w:t>
            </w:r>
          </w:p>
        </w:tc>
        <w:tc>
          <w:tcPr>
            <w:tcW w:w="293" w:type="pct"/>
            <w:tcBorders>
              <w:top w:val="nil"/>
              <w:left w:val="nil"/>
              <w:bottom w:val="single" w:sz="4" w:space="0" w:color="auto"/>
              <w:right w:val="single" w:sz="4" w:space="0" w:color="auto"/>
            </w:tcBorders>
            <w:shd w:val="clear" w:color="auto" w:fill="auto"/>
            <w:vAlign w:val="center"/>
          </w:tcPr>
          <w:p w:rsidR="00855406" w:rsidRPr="00107188" w:rsidRDefault="00855406" w:rsidP="008E753A">
            <w:pPr>
              <w:spacing w:line="240" w:lineRule="auto"/>
              <w:jc w:val="center"/>
              <w:rPr>
                <w:rFonts w:eastAsia="Times New Roman"/>
                <w:b/>
                <w:bCs/>
                <w:color w:val="000000"/>
                <w:sz w:val="16"/>
                <w:szCs w:val="16"/>
                <w:lang w:eastAsia="ru-RU"/>
              </w:rPr>
            </w:pPr>
            <w:r w:rsidRPr="00107188">
              <w:rPr>
                <w:rFonts w:eastAsia="Times New Roman"/>
                <w:b/>
                <w:bCs/>
                <w:color w:val="000000"/>
                <w:sz w:val="16"/>
                <w:szCs w:val="16"/>
                <w:lang w:eastAsia="ru-RU"/>
              </w:rPr>
              <w:t>10</w:t>
            </w:r>
          </w:p>
        </w:tc>
        <w:tc>
          <w:tcPr>
            <w:tcW w:w="276" w:type="pct"/>
            <w:tcBorders>
              <w:top w:val="nil"/>
              <w:left w:val="nil"/>
              <w:bottom w:val="single" w:sz="4" w:space="0" w:color="auto"/>
              <w:right w:val="single" w:sz="4" w:space="0" w:color="auto"/>
            </w:tcBorders>
            <w:shd w:val="clear" w:color="auto" w:fill="auto"/>
            <w:vAlign w:val="center"/>
          </w:tcPr>
          <w:p w:rsidR="00855406" w:rsidRPr="00107188" w:rsidRDefault="00855406" w:rsidP="008E753A">
            <w:pPr>
              <w:spacing w:line="240" w:lineRule="auto"/>
              <w:jc w:val="center"/>
              <w:rPr>
                <w:rFonts w:eastAsia="Times New Roman"/>
                <w:b/>
                <w:bCs/>
                <w:color w:val="000000"/>
                <w:sz w:val="16"/>
                <w:szCs w:val="16"/>
                <w:lang w:eastAsia="ru-RU"/>
              </w:rPr>
            </w:pPr>
            <w:r w:rsidRPr="00107188">
              <w:rPr>
                <w:rFonts w:eastAsia="Times New Roman"/>
                <w:b/>
                <w:bCs/>
                <w:color w:val="000000"/>
                <w:sz w:val="16"/>
                <w:szCs w:val="16"/>
                <w:lang w:eastAsia="ru-RU"/>
              </w:rPr>
              <w:t>11</w:t>
            </w:r>
          </w:p>
        </w:tc>
        <w:tc>
          <w:tcPr>
            <w:tcW w:w="263" w:type="pct"/>
            <w:tcBorders>
              <w:top w:val="nil"/>
              <w:left w:val="nil"/>
              <w:bottom w:val="single" w:sz="4" w:space="0" w:color="auto"/>
              <w:right w:val="single" w:sz="4" w:space="0" w:color="auto"/>
            </w:tcBorders>
            <w:shd w:val="clear" w:color="auto" w:fill="auto"/>
            <w:vAlign w:val="center"/>
          </w:tcPr>
          <w:p w:rsidR="00855406" w:rsidRPr="00107188" w:rsidRDefault="00855406" w:rsidP="008E753A">
            <w:pPr>
              <w:spacing w:line="240" w:lineRule="auto"/>
              <w:jc w:val="center"/>
              <w:rPr>
                <w:rFonts w:eastAsia="Times New Roman"/>
                <w:b/>
                <w:bCs/>
                <w:color w:val="000000"/>
                <w:sz w:val="16"/>
                <w:szCs w:val="16"/>
                <w:lang w:eastAsia="ru-RU"/>
              </w:rPr>
            </w:pPr>
            <w:r w:rsidRPr="00107188">
              <w:rPr>
                <w:rFonts w:eastAsia="Times New Roman"/>
                <w:b/>
                <w:bCs/>
                <w:color w:val="000000"/>
                <w:sz w:val="16"/>
                <w:szCs w:val="16"/>
                <w:lang w:eastAsia="ru-RU"/>
              </w:rPr>
              <w:t>12</w:t>
            </w:r>
          </w:p>
        </w:tc>
        <w:tc>
          <w:tcPr>
            <w:tcW w:w="307" w:type="pct"/>
            <w:tcBorders>
              <w:top w:val="nil"/>
              <w:left w:val="nil"/>
              <w:bottom w:val="single" w:sz="4" w:space="0" w:color="auto"/>
              <w:right w:val="single" w:sz="4" w:space="0" w:color="auto"/>
            </w:tcBorders>
            <w:shd w:val="clear" w:color="auto" w:fill="auto"/>
            <w:vAlign w:val="center"/>
          </w:tcPr>
          <w:p w:rsidR="00855406" w:rsidRPr="00107188" w:rsidRDefault="00855406" w:rsidP="008E753A">
            <w:pPr>
              <w:spacing w:line="240" w:lineRule="auto"/>
              <w:jc w:val="center"/>
              <w:rPr>
                <w:rFonts w:eastAsia="Times New Roman"/>
                <w:b/>
                <w:bCs/>
                <w:color w:val="000000"/>
                <w:sz w:val="16"/>
                <w:szCs w:val="16"/>
                <w:lang w:eastAsia="ru-RU"/>
              </w:rPr>
            </w:pPr>
            <w:r w:rsidRPr="00107188">
              <w:rPr>
                <w:rFonts w:eastAsia="Times New Roman"/>
                <w:b/>
                <w:bCs/>
                <w:color w:val="000000"/>
                <w:sz w:val="16"/>
                <w:szCs w:val="16"/>
                <w:lang w:eastAsia="ru-RU"/>
              </w:rPr>
              <w:t>13</w:t>
            </w:r>
          </w:p>
        </w:tc>
        <w:tc>
          <w:tcPr>
            <w:tcW w:w="307" w:type="pct"/>
            <w:tcBorders>
              <w:top w:val="nil"/>
              <w:left w:val="nil"/>
              <w:bottom w:val="single" w:sz="4" w:space="0" w:color="auto"/>
              <w:right w:val="single" w:sz="4" w:space="0" w:color="auto"/>
            </w:tcBorders>
            <w:shd w:val="clear" w:color="auto" w:fill="auto"/>
            <w:vAlign w:val="center"/>
          </w:tcPr>
          <w:p w:rsidR="00855406" w:rsidRPr="00107188" w:rsidRDefault="00855406" w:rsidP="008E753A">
            <w:pPr>
              <w:spacing w:line="240" w:lineRule="auto"/>
              <w:jc w:val="center"/>
              <w:rPr>
                <w:rFonts w:eastAsia="Times New Roman"/>
                <w:b/>
                <w:bCs/>
                <w:color w:val="000000"/>
                <w:sz w:val="16"/>
                <w:szCs w:val="16"/>
                <w:lang w:eastAsia="ru-RU"/>
              </w:rPr>
            </w:pPr>
            <w:r w:rsidRPr="00107188">
              <w:rPr>
                <w:rFonts w:eastAsia="Times New Roman"/>
                <w:b/>
                <w:bCs/>
                <w:color w:val="000000"/>
                <w:sz w:val="16"/>
                <w:szCs w:val="16"/>
                <w:lang w:eastAsia="ru-RU"/>
              </w:rPr>
              <w:t>14</w:t>
            </w:r>
          </w:p>
        </w:tc>
        <w:tc>
          <w:tcPr>
            <w:tcW w:w="262" w:type="pct"/>
            <w:tcBorders>
              <w:top w:val="nil"/>
              <w:left w:val="nil"/>
              <w:bottom w:val="single" w:sz="4" w:space="0" w:color="auto"/>
              <w:right w:val="single" w:sz="4" w:space="0" w:color="auto"/>
            </w:tcBorders>
            <w:shd w:val="clear" w:color="auto" w:fill="auto"/>
            <w:vAlign w:val="center"/>
          </w:tcPr>
          <w:p w:rsidR="00855406" w:rsidRPr="00107188" w:rsidRDefault="00855406" w:rsidP="008E753A">
            <w:pPr>
              <w:spacing w:line="240" w:lineRule="auto"/>
              <w:jc w:val="center"/>
              <w:rPr>
                <w:rFonts w:eastAsia="Times New Roman"/>
                <w:b/>
                <w:bCs/>
                <w:color w:val="000000"/>
                <w:sz w:val="16"/>
                <w:szCs w:val="16"/>
                <w:lang w:eastAsia="ru-RU"/>
              </w:rPr>
            </w:pPr>
            <w:r w:rsidRPr="00107188">
              <w:rPr>
                <w:rFonts w:eastAsia="Times New Roman"/>
                <w:b/>
                <w:bCs/>
                <w:color w:val="000000"/>
                <w:sz w:val="16"/>
                <w:szCs w:val="16"/>
                <w:lang w:eastAsia="ru-RU"/>
              </w:rPr>
              <w:t>15</w:t>
            </w:r>
          </w:p>
        </w:tc>
        <w:tc>
          <w:tcPr>
            <w:tcW w:w="434" w:type="pct"/>
            <w:tcBorders>
              <w:top w:val="nil"/>
              <w:left w:val="nil"/>
              <w:bottom w:val="single" w:sz="4" w:space="0" w:color="auto"/>
              <w:right w:val="single" w:sz="4" w:space="0" w:color="auto"/>
            </w:tcBorders>
            <w:shd w:val="clear" w:color="auto" w:fill="auto"/>
            <w:vAlign w:val="center"/>
          </w:tcPr>
          <w:p w:rsidR="00855406" w:rsidRPr="00107188" w:rsidRDefault="00B5237E" w:rsidP="00B5237E">
            <w:pPr>
              <w:spacing w:line="240" w:lineRule="auto"/>
              <w:jc w:val="center"/>
              <w:rPr>
                <w:rFonts w:eastAsia="Times New Roman"/>
                <w:b/>
                <w:bCs/>
                <w:color w:val="000000"/>
                <w:sz w:val="16"/>
                <w:szCs w:val="16"/>
                <w:lang w:eastAsia="ru-RU"/>
              </w:rPr>
            </w:pPr>
            <w:r>
              <w:rPr>
                <w:rFonts w:eastAsia="Times New Roman"/>
                <w:b/>
                <w:bCs/>
                <w:color w:val="000000"/>
                <w:sz w:val="16"/>
                <w:szCs w:val="16"/>
                <w:lang w:eastAsia="ru-RU"/>
              </w:rPr>
              <w:t>16</w:t>
            </w:r>
          </w:p>
        </w:tc>
        <w:tc>
          <w:tcPr>
            <w:tcW w:w="240" w:type="pct"/>
            <w:gridSpan w:val="4"/>
            <w:tcBorders>
              <w:top w:val="nil"/>
              <w:left w:val="nil"/>
              <w:bottom w:val="single" w:sz="4" w:space="0" w:color="auto"/>
              <w:right w:val="single" w:sz="4" w:space="0" w:color="auto"/>
            </w:tcBorders>
            <w:shd w:val="clear" w:color="auto" w:fill="auto"/>
            <w:vAlign w:val="center"/>
          </w:tcPr>
          <w:p w:rsidR="00855406" w:rsidRPr="00107188" w:rsidRDefault="00B5237E" w:rsidP="00B5237E">
            <w:pPr>
              <w:spacing w:line="240" w:lineRule="auto"/>
              <w:jc w:val="center"/>
              <w:rPr>
                <w:rFonts w:eastAsia="Times New Roman"/>
                <w:b/>
                <w:bCs/>
                <w:color w:val="000000"/>
                <w:sz w:val="16"/>
                <w:szCs w:val="16"/>
                <w:lang w:eastAsia="ru-RU"/>
              </w:rPr>
            </w:pPr>
            <w:r>
              <w:rPr>
                <w:rFonts w:eastAsia="Times New Roman"/>
                <w:b/>
                <w:bCs/>
                <w:color w:val="000000"/>
                <w:sz w:val="16"/>
                <w:szCs w:val="16"/>
                <w:lang w:eastAsia="ru-RU"/>
              </w:rPr>
              <w:t>17</w:t>
            </w:r>
          </w:p>
        </w:tc>
        <w:tc>
          <w:tcPr>
            <w:tcW w:w="306" w:type="pct"/>
            <w:gridSpan w:val="3"/>
            <w:tcBorders>
              <w:top w:val="nil"/>
              <w:left w:val="nil"/>
              <w:bottom w:val="single" w:sz="4" w:space="0" w:color="auto"/>
              <w:right w:val="single" w:sz="4" w:space="0" w:color="auto"/>
            </w:tcBorders>
            <w:shd w:val="clear" w:color="auto" w:fill="auto"/>
            <w:vAlign w:val="center"/>
          </w:tcPr>
          <w:p w:rsidR="00855406" w:rsidRPr="00107188" w:rsidRDefault="00B5237E" w:rsidP="00B5237E">
            <w:pPr>
              <w:spacing w:line="240" w:lineRule="auto"/>
              <w:jc w:val="center"/>
              <w:rPr>
                <w:rFonts w:eastAsia="Times New Roman"/>
                <w:b/>
                <w:bCs/>
                <w:color w:val="000000"/>
                <w:sz w:val="16"/>
                <w:szCs w:val="16"/>
                <w:lang w:eastAsia="ru-RU"/>
              </w:rPr>
            </w:pPr>
            <w:r>
              <w:rPr>
                <w:rFonts w:eastAsia="Times New Roman"/>
                <w:b/>
                <w:bCs/>
                <w:color w:val="000000"/>
                <w:sz w:val="16"/>
                <w:szCs w:val="16"/>
                <w:lang w:eastAsia="ru-RU"/>
              </w:rPr>
              <w:t>18</w:t>
            </w:r>
          </w:p>
        </w:tc>
      </w:tr>
      <w:tr w:rsidR="008E753A" w:rsidRPr="00107188" w:rsidTr="00B5237E">
        <w:trPr>
          <w:trHeight w:val="20"/>
        </w:trPr>
        <w:tc>
          <w:tcPr>
            <w:tcW w:w="5000" w:type="pct"/>
            <w:gridSpan w:val="24"/>
            <w:tcBorders>
              <w:top w:val="nil"/>
              <w:left w:val="single" w:sz="4" w:space="0" w:color="auto"/>
              <w:bottom w:val="single" w:sz="4" w:space="0" w:color="auto"/>
              <w:right w:val="single" w:sz="4" w:space="0" w:color="auto"/>
            </w:tcBorders>
            <w:shd w:val="clear" w:color="auto" w:fill="auto"/>
            <w:noWrap/>
            <w:vAlign w:val="center"/>
            <w:hideMark/>
          </w:tcPr>
          <w:p w:rsidR="008E753A" w:rsidRPr="00107188" w:rsidRDefault="008E753A" w:rsidP="008E753A">
            <w:pPr>
              <w:spacing w:line="240" w:lineRule="auto"/>
              <w:jc w:val="center"/>
              <w:rPr>
                <w:rFonts w:eastAsia="Times New Roman"/>
                <w:sz w:val="16"/>
                <w:szCs w:val="16"/>
                <w:lang w:eastAsia="ru-RU"/>
              </w:rPr>
            </w:pPr>
            <w:r w:rsidRPr="00107188">
              <w:rPr>
                <w:rFonts w:eastAsia="Times New Roman"/>
                <w:sz w:val="16"/>
                <w:szCs w:val="16"/>
                <w:lang w:eastAsia="ru-RU"/>
              </w:rPr>
              <w:t>МО "Выборгский   муниципальный район"</w:t>
            </w:r>
          </w:p>
        </w:tc>
      </w:tr>
      <w:tr w:rsidR="00B5237E" w:rsidRPr="00107188" w:rsidTr="00B5237E">
        <w:trPr>
          <w:trHeight w:val="20"/>
        </w:trPr>
        <w:tc>
          <w:tcPr>
            <w:tcW w:w="218" w:type="pct"/>
            <w:vMerge w:val="restart"/>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1</w:t>
            </w:r>
          </w:p>
        </w:tc>
        <w:tc>
          <w:tcPr>
            <w:tcW w:w="346"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п. Глебычево</w:t>
            </w: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ГУ №100</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ул. Мира, ж.д. 5</w:t>
            </w: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0,06169</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159</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93"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07.03.1990</w:t>
            </w:r>
          </w:p>
        </w:tc>
        <w:tc>
          <w:tcPr>
            <w:tcW w:w="276"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25.06.10</w:t>
            </w:r>
          </w:p>
        </w:tc>
        <w:tc>
          <w:tcPr>
            <w:tcW w:w="263"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25.06.15</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25.06.2010</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25.06.19</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w:t>
            </w:r>
          </w:p>
        </w:tc>
        <w:tc>
          <w:tcPr>
            <w:tcW w:w="437"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Кран 11ч3бк</w:t>
            </w:r>
          </w:p>
        </w:tc>
        <w:tc>
          <w:tcPr>
            <w:tcW w:w="237"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50</w:t>
            </w:r>
          </w:p>
        </w:tc>
        <w:tc>
          <w:tcPr>
            <w:tcW w:w="306"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w:t>
            </w:r>
          </w:p>
        </w:tc>
      </w:tr>
      <w:tr w:rsidR="00B5237E" w:rsidRPr="00107188" w:rsidTr="00B5237E">
        <w:trPr>
          <w:trHeight w:val="20"/>
        </w:trPr>
        <w:tc>
          <w:tcPr>
            <w:tcW w:w="218" w:type="pct"/>
            <w:vMerge/>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left"/>
              <w:rPr>
                <w:rFonts w:eastAsia="Times New Roman"/>
                <w:sz w:val="16"/>
                <w:szCs w:val="16"/>
                <w:lang w:eastAsia="ru-RU"/>
              </w:rPr>
            </w:pPr>
          </w:p>
        </w:tc>
        <w:tc>
          <w:tcPr>
            <w:tcW w:w="34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0,10627</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108</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9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7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437"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37" w:type="pct"/>
            <w:gridSpan w:val="3"/>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6" w:type="pct"/>
            <w:gridSpan w:val="3"/>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r>
      <w:tr w:rsidR="00B5237E" w:rsidRPr="00107188" w:rsidTr="00B5237E">
        <w:trPr>
          <w:trHeight w:val="20"/>
        </w:trPr>
        <w:tc>
          <w:tcPr>
            <w:tcW w:w="218" w:type="pct"/>
            <w:vMerge/>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left"/>
              <w:rPr>
                <w:rFonts w:eastAsia="Times New Roman"/>
                <w:sz w:val="16"/>
                <w:szCs w:val="16"/>
                <w:lang w:eastAsia="ru-RU"/>
              </w:rPr>
            </w:pPr>
          </w:p>
        </w:tc>
        <w:tc>
          <w:tcPr>
            <w:tcW w:w="34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0,028</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89</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9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7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437"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37" w:type="pct"/>
            <w:gridSpan w:val="3"/>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6" w:type="pct"/>
            <w:gridSpan w:val="3"/>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r>
      <w:tr w:rsidR="00B5237E" w:rsidRPr="00107188" w:rsidTr="00B5237E">
        <w:trPr>
          <w:trHeight w:val="20"/>
        </w:trPr>
        <w:tc>
          <w:tcPr>
            <w:tcW w:w="218" w:type="pct"/>
            <w:vMerge/>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left"/>
              <w:rPr>
                <w:rFonts w:eastAsia="Times New Roman"/>
                <w:sz w:val="16"/>
                <w:szCs w:val="16"/>
                <w:lang w:eastAsia="ru-RU"/>
              </w:rPr>
            </w:pPr>
          </w:p>
        </w:tc>
        <w:tc>
          <w:tcPr>
            <w:tcW w:w="34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0,03628</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50</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9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7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437"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37" w:type="pct"/>
            <w:gridSpan w:val="3"/>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6" w:type="pct"/>
            <w:gridSpan w:val="3"/>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r>
      <w:tr w:rsidR="00B5237E" w:rsidRPr="00107188" w:rsidTr="00B5237E">
        <w:trPr>
          <w:trHeight w:val="20"/>
        </w:trPr>
        <w:tc>
          <w:tcPr>
            <w:tcW w:w="218" w:type="pct"/>
            <w:vMerge w:val="restart"/>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2</w:t>
            </w:r>
          </w:p>
        </w:tc>
        <w:tc>
          <w:tcPr>
            <w:tcW w:w="34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ул. Мира, ж.д. 4</w:t>
            </w: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0,19979</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108</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93"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10.09.1978</w:t>
            </w:r>
          </w:p>
        </w:tc>
        <w:tc>
          <w:tcPr>
            <w:tcW w:w="276"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63"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01.07.2015</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10</w:t>
            </w:r>
          </w:p>
        </w:tc>
        <w:tc>
          <w:tcPr>
            <w:tcW w:w="437"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Кран 11ч3бк</w:t>
            </w:r>
          </w:p>
        </w:tc>
        <w:tc>
          <w:tcPr>
            <w:tcW w:w="237"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50</w:t>
            </w:r>
          </w:p>
        </w:tc>
        <w:tc>
          <w:tcPr>
            <w:tcW w:w="306"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10</w:t>
            </w:r>
          </w:p>
        </w:tc>
      </w:tr>
      <w:tr w:rsidR="00B5237E" w:rsidRPr="00107188" w:rsidTr="00B5237E">
        <w:trPr>
          <w:trHeight w:val="20"/>
        </w:trPr>
        <w:tc>
          <w:tcPr>
            <w:tcW w:w="218" w:type="pct"/>
            <w:vMerge/>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left"/>
              <w:rPr>
                <w:rFonts w:eastAsia="Times New Roman"/>
                <w:sz w:val="16"/>
                <w:szCs w:val="16"/>
                <w:lang w:eastAsia="ru-RU"/>
              </w:rPr>
            </w:pPr>
          </w:p>
        </w:tc>
        <w:tc>
          <w:tcPr>
            <w:tcW w:w="34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0,02726</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89</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9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7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437"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37" w:type="pct"/>
            <w:gridSpan w:val="3"/>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6" w:type="pct"/>
            <w:gridSpan w:val="3"/>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r>
      <w:tr w:rsidR="00B5237E" w:rsidRPr="00107188" w:rsidTr="00B5237E">
        <w:trPr>
          <w:trHeight w:val="20"/>
        </w:trPr>
        <w:tc>
          <w:tcPr>
            <w:tcW w:w="218" w:type="pct"/>
            <w:vMerge/>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left"/>
              <w:rPr>
                <w:rFonts w:eastAsia="Times New Roman"/>
                <w:sz w:val="16"/>
                <w:szCs w:val="16"/>
                <w:lang w:eastAsia="ru-RU"/>
              </w:rPr>
            </w:pPr>
          </w:p>
        </w:tc>
        <w:tc>
          <w:tcPr>
            <w:tcW w:w="34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0,0784</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50</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9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7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437"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37" w:type="pct"/>
            <w:gridSpan w:val="3"/>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6" w:type="pct"/>
            <w:gridSpan w:val="3"/>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r>
      <w:tr w:rsidR="00B5237E" w:rsidRPr="00107188" w:rsidTr="00B5237E">
        <w:trPr>
          <w:trHeight w:val="20"/>
        </w:trPr>
        <w:tc>
          <w:tcPr>
            <w:tcW w:w="218" w:type="pct"/>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3</w:t>
            </w:r>
          </w:p>
        </w:tc>
        <w:tc>
          <w:tcPr>
            <w:tcW w:w="34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5"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ул. Мира, ж.д. 3</w:t>
            </w: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0,04875</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76</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0,08315</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76</w:t>
            </w:r>
          </w:p>
        </w:tc>
        <w:tc>
          <w:tcPr>
            <w:tcW w:w="293"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20.02.1974</w:t>
            </w:r>
          </w:p>
        </w:tc>
        <w:tc>
          <w:tcPr>
            <w:tcW w:w="276"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63"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28.07.18</w:t>
            </w:r>
          </w:p>
        </w:tc>
        <w:tc>
          <w:tcPr>
            <w:tcW w:w="307"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26.06.2013</w:t>
            </w:r>
          </w:p>
        </w:tc>
        <w:tc>
          <w:tcPr>
            <w:tcW w:w="307"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26.06.23</w:t>
            </w: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437"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37" w:type="pct"/>
            <w:gridSpan w:val="3"/>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6" w:type="pct"/>
            <w:gridSpan w:val="3"/>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r>
      <w:tr w:rsidR="00B5237E" w:rsidRPr="00107188" w:rsidTr="00B5237E">
        <w:trPr>
          <w:trHeight w:val="20"/>
        </w:trPr>
        <w:tc>
          <w:tcPr>
            <w:tcW w:w="218" w:type="pct"/>
            <w:vMerge w:val="restart"/>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4</w:t>
            </w:r>
          </w:p>
        </w:tc>
        <w:tc>
          <w:tcPr>
            <w:tcW w:w="34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ул. Мира, ж.д. 2</w:t>
            </w: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0,09352</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76</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93"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07.04.1971</w:t>
            </w:r>
          </w:p>
        </w:tc>
        <w:tc>
          <w:tcPr>
            <w:tcW w:w="276"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24.08.10</w:t>
            </w:r>
          </w:p>
        </w:tc>
        <w:tc>
          <w:tcPr>
            <w:tcW w:w="263"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24.08.15</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24.08.2010</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24.08.2020</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4</w:t>
            </w:r>
          </w:p>
        </w:tc>
        <w:tc>
          <w:tcPr>
            <w:tcW w:w="437"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Кран 11ч3бк</w:t>
            </w:r>
          </w:p>
        </w:tc>
        <w:tc>
          <w:tcPr>
            <w:tcW w:w="237"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50</w:t>
            </w:r>
          </w:p>
        </w:tc>
        <w:tc>
          <w:tcPr>
            <w:tcW w:w="306"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4</w:t>
            </w:r>
          </w:p>
        </w:tc>
      </w:tr>
      <w:tr w:rsidR="00B5237E" w:rsidRPr="00107188" w:rsidTr="00B5237E">
        <w:trPr>
          <w:trHeight w:val="20"/>
        </w:trPr>
        <w:tc>
          <w:tcPr>
            <w:tcW w:w="218" w:type="pct"/>
            <w:vMerge/>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left"/>
              <w:rPr>
                <w:rFonts w:eastAsia="Times New Roman"/>
                <w:sz w:val="16"/>
                <w:szCs w:val="16"/>
                <w:lang w:eastAsia="ru-RU"/>
              </w:rPr>
            </w:pPr>
          </w:p>
        </w:tc>
        <w:tc>
          <w:tcPr>
            <w:tcW w:w="34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0,02722</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50</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9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7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437"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37" w:type="pct"/>
            <w:gridSpan w:val="3"/>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6" w:type="pct"/>
            <w:gridSpan w:val="3"/>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r>
      <w:tr w:rsidR="00B5237E" w:rsidRPr="00107188" w:rsidTr="00B5237E">
        <w:trPr>
          <w:trHeight w:val="20"/>
        </w:trPr>
        <w:tc>
          <w:tcPr>
            <w:tcW w:w="218" w:type="pct"/>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w:t>
            </w:r>
          </w:p>
        </w:tc>
        <w:tc>
          <w:tcPr>
            <w:tcW w:w="34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5"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ул. Мира, ж.д.1</w:t>
            </w: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0,1131</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50</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93"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29.07.1969</w:t>
            </w:r>
          </w:p>
        </w:tc>
        <w:tc>
          <w:tcPr>
            <w:tcW w:w="276"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13.08.13</w:t>
            </w:r>
          </w:p>
        </w:tc>
        <w:tc>
          <w:tcPr>
            <w:tcW w:w="263"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13.08.18</w:t>
            </w:r>
          </w:p>
        </w:tc>
        <w:tc>
          <w:tcPr>
            <w:tcW w:w="307"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01.06.09</w:t>
            </w:r>
          </w:p>
        </w:tc>
        <w:tc>
          <w:tcPr>
            <w:tcW w:w="307"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01.06.19</w:t>
            </w: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4</w:t>
            </w:r>
          </w:p>
        </w:tc>
        <w:tc>
          <w:tcPr>
            <w:tcW w:w="437"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Кран 11ч3бк</w:t>
            </w:r>
          </w:p>
        </w:tc>
        <w:tc>
          <w:tcPr>
            <w:tcW w:w="237" w:type="pct"/>
            <w:gridSpan w:val="3"/>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50</w:t>
            </w:r>
          </w:p>
        </w:tc>
        <w:tc>
          <w:tcPr>
            <w:tcW w:w="306" w:type="pct"/>
            <w:gridSpan w:val="3"/>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4</w:t>
            </w:r>
          </w:p>
        </w:tc>
      </w:tr>
      <w:tr w:rsidR="00B5237E" w:rsidRPr="00107188" w:rsidTr="00B5237E">
        <w:trPr>
          <w:trHeight w:val="20"/>
        </w:trPr>
        <w:tc>
          <w:tcPr>
            <w:tcW w:w="218" w:type="pct"/>
            <w:vMerge w:val="restart"/>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6</w:t>
            </w:r>
          </w:p>
        </w:tc>
        <w:tc>
          <w:tcPr>
            <w:tcW w:w="346"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п. Красная Долина</w:t>
            </w: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ГУ №108</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proofErr w:type="gramStart"/>
            <w:r w:rsidRPr="00107188">
              <w:rPr>
                <w:rFonts w:eastAsia="Times New Roman"/>
                <w:sz w:val="16"/>
                <w:szCs w:val="16"/>
                <w:lang w:eastAsia="ru-RU"/>
              </w:rPr>
              <w:t>ж</w:t>
            </w:r>
            <w:proofErr w:type="gramEnd"/>
            <w:r w:rsidRPr="00107188">
              <w:rPr>
                <w:rFonts w:eastAsia="Times New Roman"/>
                <w:sz w:val="16"/>
                <w:szCs w:val="16"/>
                <w:lang w:eastAsia="ru-RU"/>
              </w:rPr>
              <w:t>.д. 38,39</w:t>
            </w: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0,27984</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108</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93"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01.08.1986</w:t>
            </w:r>
          </w:p>
        </w:tc>
        <w:tc>
          <w:tcPr>
            <w:tcW w:w="276"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63"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01.07.2015</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6</w:t>
            </w:r>
          </w:p>
        </w:tc>
        <w:tc>
          <w:tcPr>
            <w:tcW w:w="437"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Кран 11ч3бк</w:t>
            </w:r>
          </w:p>
        </w:tc>
        <w:tc>
          <w:tcPr>
            <w:tcW w:w="237"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50</w:t>
            </w:r>
          </w:p>
        </w:tc>
        <w:tc>
          <w:tcPr>
            <w:tcW w:w="306"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6</w:t>
            </w:r>
          </w:p>
        </w:tc>
      </w:tr>
      <w:tr w:rsidR="00B5237E" w:rsidRPr="00107188" w:rsidTr="00B5237E">
        <w:trPr>
          <w:trHeight w:val="20"/>
        </w:trPr>
        <w:tc>
          <w:tcPr>
            <w:tcW w:w="218" w:type="pct"/>
            <w:vMerge/>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left"/>
              <w:rPr>
                <w:rFonts w:eastAsia="Times New Roman"/>
                <w:sz w:val="16"/>
                <w:szCs w:val="16"/>
                <w:lang w:eastAsia="ru-RU"/>
              </w:rPr>
            </w:pPr>
          </w:p>
        </w:tc>
        <w:tc>
          <w:tcPr>
            <w:tcW w:w="34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0,19288</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133</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9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7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437"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37" w:type="pct"/>
            <w:gridSpan w:val="3"/>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6" w:type="pct"/>
            <w:gridSpan w:val="3"/>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r>
      <w:tr w:rsidR="00B5237E" w:rsidRPr="00107188" w:rsidTr="00B5237E">
        <w:trPr>
          <w:trHeight w:val="20"/>
        </w:trPr>
        <w:tc>
          <w:tcPr>
            <w:tcW w:w="218" w:type="pct"/>
            <w:vMerge/>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left"/>
              <w:rPr>
                <w:rFonts w:eastAsia="Times New Roman"/>
                <w:sz w:val="16"/>
                <w:szCs w:val="16"/>
                <w:lang w:eastAsia="ru-RU"/>
              </w:rPr>
            </w:pPr>
          </w:p>
        </w:tc>
        <w:tc>
          <w:tcPr>
            <w:tcW w:w="34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0,05107</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50</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9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7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437"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37" w:type="pct"/>
            <w:gridSpan w:val="3"/>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6" w:type="pct"/>
            <w:gridSpan w:val="3"/>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r>
      <w:tr w:rsidR="00B5237E" w:rsidRPr="00107188" w:rsidTr="00B5237E">
        <w:trPr>
          <w:trHeight w:val="20"/>
        </w:trPr>
        <w:tc>
          <w:tcPr>
            <w:tcW w:w="218" w:type="pct"/>
            <w:vMerge w:val="restart"/>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7</w:t>
            </w:r>
          </w:p>
        </w:tc>
        <w:tc>
          <w:tcPr>
            <w:tcW w:w="34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ГУ №107</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п. Красная Долина, д.37 + кольцующий участок</w:t>
            </w: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proofErr w:type="gramStart"/>
            <w:r w:rsidRPr="00107188">
              <w:rPr>
                <w:rFonts w:eastAsia="Times New Roman"/>
                <w:sz w:val="16"/>
                <w:szCs w:val="16"/>
                <w:lang w:eastAsia="ru-RU"/>
              </w:rPr>
              <w:t>ж</w:t>
            </w:r>
            <w:proofErr w:type="gramEnd"/>
            <w:r w:rsidRPr="00107188">
              <w:rPr>
                <w:rFonts w:eastAsia="Times New Roman"/>
                <w:sz w:val="16"/>
                <w:szCs w:val="16"/>
                <w:lang w:eastAsia="ru-RU"/>
              </w:rPr>
              <w:t>.д. 37</w:t>
            </w: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0,14024</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80</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0,0216</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57</w:t>
            </w:r>
          </w:p>
        </w:tc>
        <w:tc>
          <w:tcPr>
            <w:tcW w:w="293"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01.07.1983</w:t>
            </w:r>
          </w:p>
        </w:tc>
        <w:tc>
          <w:tcPr>
            <w:tcW w:w="276"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63"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01.07.2015</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w:t>
            </w:r>
          </w:p>
        </w:tc>
        <w:tc>
          <w:tcPr>
            <w:tcW w:w="437"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Кран 11ч3бк</w:t>
            </w:r>
          </w:p>
        </w:tc>
        <w:tc>
          <w:tcPr>
            <w:tcW w:w="237"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50</w:t>
            </w:r>
          </w:p>
        </w:tc>
        <w:tc>
          <w:tcPr>
            <w:tcW w:w="306"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w:t>
            </w:r>
          </w:p>
        </w:tc>
      </w:tr>
      <w:tr w:rsidR="00B5237E" w:rsidRPr="00107188" w:rsidTr="00B5237E">
        <w:trPr>
          <w:trHeight w:val="20"/>
        </w:trPr>
        <w:tc>
          <w:tcPr>
            <w:tcW w:w="218" w:type="pct"/>
            <w:vMerge/>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left"/>
              <w:rPr>
                <w:rFonts w:eastAsia="Times New Roman"/>
                <w:sz w:val="16"/>
                <w:szCs w:val="16"/>
                <w:lang w:eastAsia="ru-RU"/>
              </w:rPr>
            </w:pPr>
          </w:p>
        </w:tc>
        <w:tc>
          <w:tcPr>
            <w:tcW w:w="34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0,42475</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133</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9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7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437"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37" w:type="pct"/>
            <w:gridSpan w:val="3"/>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6" w:type="pct"/>
            <w:gridSpan w:val="3"/>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r>
      <w:tr w:rsidR="00B5237E" w:rsidRPr="00107188" w:rsidTr="00B5237E">
        <w:trPr>
          <w:trHeight w:val="20"/>
        </w:trPr>
        <w:tc>
          <w:tcPr>
            <w:tcW w:w="218" w:type="pct"/>
            <w:vMerge/>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left"/>
              <w:rPr>
                <w:rFonts w:eastAsia="Times New Roman"/>
                <w:sz w:val="16"/>
                <w:szCs w:val="16"/>
                <w:lang w:eastAsia="ru-RU"/>
              </w:rPr>
            </w:pPr>
          </w:p>
        </w:tc>
        <w:tc>
          <w:tcPr>
            <w:tcW w:w="34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0,01495</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108</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9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7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437"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37" w:type="pct"/>
            <w:gridSpan w:val="3"/>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6" w:type="pct"/>
            <w:gridSpan w:val="3"/>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r>
      <w:tr w:rsidR="00B5237E" w:rsidRPr="00107188" w:rsidTr="00B5237E">
        <w:trPr>
          <w:trHeight w:val="20"/>
        </w:trPr>
        <w:tc>
          <w:tcPr>
            <w:tcW w:w="218" w:type="pct"/>
            <w:vMerge/>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left"/>
              <w:rPr>
                <w:rFonts w:eastAsia="Times New Roman"/>
                <w:sz w:val="16"/>
                <w:szCs w:val="16"/>
                <w:lang w:eastAsia="ru-RU"/>
              </w:rPr>
            </w:pPr>
          </w:p>
        </w:tc>
        <w:tc>
          <w:tcPr>
            <w:tcW w:w="34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0,00075</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76</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9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7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437"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37" w:type="pct"/>
            <w:gridSpan w:val="3"/>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6" w:type="pct"/>
            <w:gridSpan w:val="3"/>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r>
      <w:tr w:rsidR="00B5237E" w:rsidRPr="00107188" w:rsidTr="00B5237E">
        <w:trPr>
          <w:trHeight w:val="20"/>
        </w:trPr>
        <w:tc>
          <w:tcPr>
            <w:tcW w:w="218" w:type="pct"/>
            <w:vMerge/>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left"/>
              <w:rPr>
                <w:rFonts w:eastAsia="Times New Roman"/>
                <w:sz w:val="16"/>
                <w:szCs w:val="16"/>
                <w:lang w:eastAsia="ru-RU"/>
              </w:rPr>
            </w:pPr>
          </w:p>
        </w:tc>
        <w:tc>
          <w:tcPr>
            <w:tcW w:w="34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0,04874</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50</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9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7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437"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37" w:type="pct"/>
            <w:gridSpan w:val="3"/>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6" w:type="pct"/>
            <w:gridSpan w:val="3"/>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r>
      <w:tr w:rsidR="00B5237E" w:rsidRPr="00107188" w:rsidTr="00B5237E">
        <w:trPr>
          <w:trHeight w:val="20"/>
        </w:trPr>
        <w:tc>
          <w:tcPr>
            <w:tcW w:w="218" w:type="pct"/>
            <w:vMerge w:val="restart"/>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8</w:t>
            </w:r>
          </w:p>
        </w:tc>
        <w:tc>
          <w:tcPr>
            <w:tcW w:w="34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ГУ №107</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proofErr w:type="gramStart"/>
            <w:r w:rsidRPr="00107188">
              <w:rPr>
                <w:rFonts w:eastAsia="Times New Roman"/>
                <w:sz w:val="16"/>
                <w:szCs w:val="16"/>
                <w:lang w:eastAsia="ru-RU"/>
              </w:rPr>
              <w:t>ж</w:t>
            </w:r>
            <w:proofErr w:type="gramEnd"/>
            <w:r w:rsidRPr="00107188">
              <w:rPr>
                <w:rFonts w:eastAsia="Times New Roman"/>
                <w:sz w:val="16"/>
                <w:szCs w:val="16"/>
                <w:lang w:eastAsia="ru-RU"/>
              </w:rPr>
              <w:t>.д. 36</w:t>
            </w: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0,02812</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80</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93"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01.12.1977</w:t>
            </w:r>
          </w:p>
        </w:tc>
        <w:tc>
          <w:tcPr>
            <w:tcW w:w="276"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63"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01.07.2015</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6</w:t>
            </w:r>
          </w:p>
        </w:tc>
        <w:tc>
          <w:tcPr>
            <w:tcW w:w="437"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кран</w:t>
            </w:r>
          </w:p>
        </w:tc>
        <w:tc>
          <w:tcPr>
            <w:tcW w:w="237"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50</w:t>
            </w:r>
          </w:p>
        </w:tc>
        <w:tc>
          <w:tcPr>
            <w:tcW w:w="306"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6</w:t>
            </w:r>
          </w:p>
        </w:tc>
      </w:tr>
      <w:tr w:rsidR="00B5237E" w:rsidRPr="00107188" w:rsidTr="00B5237E">
        <w:trPr>
          <w:trHeight w:val="20"/>
        </w:trPr>
        <w:tc>
          <w:tcPr>
            <w:tcW w:w="218" w:type="pct"/>
            <w:vMerge/>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left"/>
              <w:rPr>
                <w:rFonts w:eastAsia="Times New Roman"/>
                <w:sz w:val="16"/>
                <w:szCs w:val="16"/>
                <w:lang w:eastAsia="ru-RU"/>
              </w:rPr>
            </w:pPr>
          </w:p>
        </w:tc>
        <w:tc>
          <w:tcPr>
            <w:tcW w:w="34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0,14788</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133</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9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7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437"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37" w:type="pct"/>
            <w:gridSpan w:val="3"/>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6" w:type="pct"/>
            <w:gridSpan w:val="3"/>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r>
      <w:tr w:rsidR="00B5237E" w:rsidRPr="00107188" w:rsidTr="00B5237E">
        <w:trPr>
          <w:trHeight w:val="20"/>
        </w:trPr>
        <w:tc>
          <w:tcPr>
            <w:tcW w:w="218" w:type="pct"/>
            <w:vMerge/>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left"/>
              <w:rPr>
                <w:rFonts w:eastAsia="Times New Roman"/>
                <w:sz w:val="16"/>
                <w:szCs w:val="16"/>
                <w:lang w:eastAsia="ru-RU"/>
              </w:rPr>
            </w:pPr>
          </w:p>
        </w:tc>
        <w:tc>
          <w:tcPr>
            <w:tcW w:w="34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0,0242</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50</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9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7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437"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37" w:type="pct"/>
            <w:gridSpan w:val="3"/>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6" w:type="pct"/>
            <w:gridSpan w:val="3"/>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r>
      <w:tr w:rsidR="00B5237E" w:rsidRPr="00107188" w:rsidTr="00B5237E">
        <w:trPr>
          <w:trHeight w:val="20"/>
        </w:trPr>
        <w:tc>
          <w:tcPr>
            <w:tcW w:w="218" w:type="pct"/>
            <w:vMerge w:val="restart"/>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9</w:t>
            </w:r>
          </w:p>
        </w:tc>
        <w:tc>
          <w:tcPr>
            <w:tcW w:w="34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ГУ №106</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proofErr w:type="spellStart"/>
            <w:r w:rsidRPr="00107188">
              <w:rPr>
                <w:rFonts w:eastAsia="Times New Roman"/>
                <w:sz w:val="16"/>
                <w:szCs w:val="16"/>
                <w:lang w:eastAsia="ru-RU"/>
              </w:rPr>
              <w:t>ж</w:t>
            </w:r>
            <w:proofErr w:type="gramStart"/>
            <w:r w:rsidRPr="00107188">
              <w:rPr>
                <w:rFonts w:eastAsia="Times New Roman"/>
                <w:sz w:val="16"/>
                <w:szCs w:val="16"/>
                <w:lang w:eastAsia="ru-RU"/>
              </w:rPr>
              <w:t>.д</w:t>
            </w:r>
            <w:proofErr w:type="spellEnd"/>
            <w:proofErr w:type="gramEnd"/>
            <w:r w:rsidRPr="00107188">
              <w:rPr>
                <w:rFonts w:eastAsia="Times New Roman"/>
                <w:sz w:val="16"/>
                <w:szCs w:val="16"/>
                <w:lang w:eastAsia="ru-RU"/>
              </w:rPr>
              <w:t xml:space="preserve"> 33</w:t>
            </w: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0,0728</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108</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0,06</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108</w:t>
            </w:r>
          </w:p>
        </w:tc>
        <w:tc>
          <w:tcPr>
            <w:tcW w:w="293"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30.05.1971</w:t>
            </w:r>
          </w:p>
        </w:tc>
        <w:tc>
          <w:tcPr>
            <w:tcW w:w="276"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63"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24.08.15</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24.08.10</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24.08.20</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1</w:t>
            </w:r>
          </w:p>
        </w:tc>
        <w:tc>
          <w:tcPr>
            <w:tcW w:w="437"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Кран 11ч3бк</w:t>
            </w:r>
          </w:p>
        </w:tc>
        <w:tc>
          <w:tcPr>
            <w:tcW w:w="237"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76</w:t>
            </w:r>
          </w:p>
        </w:tc>
        <w:tc>
          <w:tcPr>
            <w:tcW w:w="306"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1</w:t>
            </w:r>
          </w:p>
        </w:tc>
      </w:tr>
      <w:tr w:rsidR="00B5237E" w:rsidRPr="00107188" w:rsidTr="00B5237E">
        <w:trPr>
          <w:trHeight w:val="20"/>
        </w:trPr>
        <w:tc>
          <w:tcPr>
            <w:tcW w:w="218" w:type="pct"/>
            <w:vMerge/>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left"/>
              <w:rPr>
                <w:rFonts w:eastAsia="Times New Roman"/>
                <w:sz w:val="16"/>
                <w:szCs w:val="16"/>
                <w:lang w:eastAsia="ru-RU"/>
              </w:rPr>
            </w:pPr>
          </w:p>
        </w:tc>
        <w:tc>
          <w:tcPr>
            <w:tcW w:w="34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0,0072</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76</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0,02</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50</w:t>
            </w:r>
          </w:p>
        </w:tc>
        <w:tc>
          <w:tcPr>
            <w:tcW w:w="29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7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437"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37" w:type="pct"/>
            <w:gridSpan w:val="3"/>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6" w:type="pct"/>
            <w:gridSpan w:val="3"/>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r>
      <w:tr w:rsidR="00B5237E" w:rsidRPr="00107188" w:rsidTr="00B5237E">
        <w:trPr>
          <w:gridAfter w:val="1"/>
          <w:wAfter w:w="15" w:type="pct"/>
          <w:trHeight w:val="20"/>
        </w:trPr>
        <w:tc>
          <w:tcPr>
            <w:tcW w:w="218" w:type="pct"/>
            <w:vMerge w:val="restart"/>
            <w:tcBorders>
              <w:top w:val="nil"/>
              <w:left w:val="single" w:sz="4" w:space="0" w:color="auto"/>
              <w:bottom w:val="single" w:sz="4" w:space="0" w:color="000000"/>
              <w:right w:val="single" w:sz="4" w:space="0" w:color="auto"/>
            </w:tcBorders>
            <w:shd w:val="clear" w:color="auto" w:fill="auto"/>
            <w:vAlign w:val="center"/>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10</w:t>
            </w:r>
          </w:p>
        </w:tc>
        <w:tc>
          <w:tcPr>
            <w:tcW w:w="34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proofErr w:type="gramStart"/>
            <w:r w:rsidRPr="00107188">
              <w:rPr>
                <w:rFonts w:eastAsia="Times New Roman"/>
                <w:sz w:val="16"/>
                <w:szCs w:val="16"/>
                <w:lang w:eastAsia="ru-RU"/>
              </w:rPr>
              <w:t>ж</w:t>
            </w:r>
            <w:proofErr w:type="gramEnd"/>
            <w:r w:rsidRPr="00107188">
              <w:rPr>
                <w:rFonts w:eastAsia="Times New Roman"/>
                <w:sz w:val="16"/>
                <w:szCs w:val="16"/>
                <w:lang w:eastAsia="ru-RU"/>
              </w:rPr>
              <w:t>.д. 34</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0,0077</w:t>
            </w:r>
          </w:p>
        </w:tc>
        <w:tc>
          <w:tcPr>
            <w:tcW w:w="235"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76</w:t>
            </w:r>
          </w:p>
        </w:tc>
        <w:tc>
          <w:tcPr>
            <w:tcW w:w="202"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0,105</w:t>
            </w:r>
          </w:p>
        </w:tc>
        <w:tc>
          <w:tcPr>
            <w:tcW w:w="132"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76</w:t>
            </w:r>
          </w:p>
        </w:tc>
        <w:tc>
          <w:tcPr>
            <w:tcW w:w="293"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30.05.71</w:t>
            </w:r>
          </w:p>
        </w:tc>
        <w:tc>
          <w:tcPr>
            <w:tcW w:w="276"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29.07.13</w:t>
            </w:r>
          </w:p>
        </w:tc>
        <w:tc>
          <w:tcPr>
            <w:tcW w:w="263"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29.07.18</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24.08.10</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29.07.18</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7</w:t>
            </w:r>
          </w:p>
        </w:tc>
        <w:tc>
          <w:tcPr>
            <w:tcW w:w="437"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Кран 11ч3бк</w:t>
            </w:r>
          </w:p>
        </w:tc>
        <w:tc>
          <w:tcPr>
            <w:tcW w:w="220"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70</w:t>
            </w:r>
          </w:p>
        </w:tc>
        <w:tc>
          <w:tcPr>
            <w:tcW w:w="307" w:type="pct"/>
            <w:gridSpan w:val="3"/>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1</w:t>
            </w:r>
          </w:p>
        </w:tc>
      </w:tr>
      <w:tr w:rsidR="00B5237E" w:rsidRPr="00107188" w:rsidTr="00B5237E">
        <w:trPr>
          <w:gridAfter w:val="1"/>
          <w:wAfter w:w="15" w:type="pct"/>
          <w:trHeight w:val="20"/>
        </w:trPr>
        <w:tc>
          <w:tcPr>
            <w:tcW w:w="218" w:type="pct"/>
            <w:vMerge/>
            <w:tcBorders>
              <w:top w:val="nil"/>
              <w:left w:val="single" w:sz="4" w:space="0" w:color="auto"/>
              <w:bottom w:val="single" w:sz="4" w:space="0" w:color="000000"/>
              <w:right w:val="single" w:sz="4" w:space="0" w:color="auto"/>
            </w:tcBorders>
            <w:shd w:val="clear" w:color="auto" w:fill="auto"/>
            <w:vAlign w:val="center"/>
          </w:tcPr>
          <w:p w:rsidR="00855406" w:rsidRPr="00107188" w:rsidRDefault="00855406" w:rsidP="008E753A">
            <w:pPr>
              <w:spacing w:line="240" w:lineRule="auto"/>
              <w:jc w:val="left"/>
              <w:rPr>
                <w:rFonts w:eastAsia="Times New Roman"/>
                <w:sz w:val="16"/>
                <w:szCs w:val="16"/>
                <w:lang w:eastAsia="ru-RU"/>
              </w:rPr>
            </w:pPr>
          </w:p>
        </w:tc>
        <w:tc>
          <w:tcPr>
            <w:tcW w:w="34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35"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02"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132"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9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7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437"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20"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32</w:t>
            </w:r>
          </w:p>
        </w:tc>
        <w:tc>
          <w:tcPr>
            <w:tcW w:w="307" w:type="pct"/>
            <w:gridSpan w:val="3"/>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6</w:t>
            </w:r>
          </w:p>
        </w:tc>
      </w:tr>
      <w:tr w:rsidR="00B5237E" w:rsidRPr="00107188" w:rsidTr="00B5237E">
        <w:trPr>
          <w:gridAfter w:val="1"/>
          <w:wAfter w:w="17" w:type="pct"/>
          <w:trHeight w:val="184"/>
        </w:trPr>
        <w:tc>
          <w:tcPr>
            <w:tcW w:w="218" w:type="pct"/>
            <w:vMerge w:val="restart"/>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11</w:t>
            </w:r>
          </w:p>
        </w:tc>
        <w:tc>
          <w:tcPr>
            <w:tcW w:w="34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proofErr w:type="gramStart"/>
            <w:r w:rsidRPr="00107188">
              <w:rPr>
                <w:rFonts w:eastAsia="Times New Roman"/>
                <w:sz w:val="16"/>
                <w:szCs w:val="16"/>
                <w:lang w:eastAsia="ru-RU"/>
              </w:rPr>
              <w:t>ж</w:t>
            </w:r>
            <w:proofErr w:type="gramEnd"/>
            <w:r w:rsidRPr="00107188">
              <w:rPr>
                <w:rFonts w:eastAsia="Times New Roman"/>
                <w:sz w:val="16"/>
                <w:szCs w:val="16"/>
                <w:lang w:eastAsia="ru-RU"/>
              </w:rPr>
              <w:t>.д. 35</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0,02751</w:t>
            </w:r>
          </w:p>
        </w:tc>
        <w:tc>
          <w:tcPr>
            <w:tcW w:w="235"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76</w:t>
            </w:r>
          </w:p>
        </w:tc>
        <w:tc>
          <w:tcPr>
            <w:tcW w:w="202"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0,09667</w:t>
            </w:r>
          </w:p>
        </w:tc>
        <w:tc>
          <w:tcPr>
            <w:tcW w:w="132"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76</w:t>
            </w:r>
          </w:p>
        </w:tc>
        <w:tc>
          <w:tcPr>
            <w:tcW w:w="293"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1971</w:t>
            </w:r>
          </w:p>
        </w:tc>
        <w:tc>
          <w:tcPr>
            <w:tcW w:w="276"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63"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29.07.16</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04.10.2011</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04.10.21</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6</w:t>
            </w:r>
          </w:p>
        </w:tc>
        <w:tc>
          <w:tcPr>
            <w:tcW w:w="437"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Кран 11ч3бк</w:t>
            </w:r>
          </w:p>
        </w:tc>
        <w:tc>
          <w:tcPr>
            <w:tcW w:w="220"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32</w:t>
            </w:r>
          </w:p>
        </w:tc>
        <w:tc>
          <w:tcPr>
            <w:tcW w:w="306"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6</w:t>
            </w:r>
          </w:p>
        </w:tc>
      </w:tr>
      <w:tr w:rsidR="00B5237E" w:rsidRPr="00107188" w:rsidTr="00B5237E">
        <w:trPr>
          <w:gridAfter w:val="1"/>
          <w:wAfter w:w="17" w:type="pct"/>
          <w:trHeight w:val="184"/>
        </w:trPr>
        <w:tc>
          <w:tcPr>
            <w:tcW w:w="218" w:type="pct"/>
            <w:vMerge/>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left"/>
              <w:rPr>
                <w:rFonts w:eastAsia="Times New Roman"/>
                <w:sz w:val="16"/>
                <w:szCs w:val="16"/>
                <w:lang w:eastAsia="ru-RU"/>
              </w:rPr>
            </w:pPr>
          </w:p>
        </w:tc>
        <w:tc>
          <w:tcPr>
            <w:tcW w:w="34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35"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02"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132"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9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7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437"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20"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6" w:type="pct"/>
            <w:gridSpan w:val="3"/>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r>
      <w:tr w:rsidR="00B5237E" w:rsidRPr="00107188" w:rsidTr="00B5237E">
        <w:trPr>
          <w:gridAfter w:val="1"/>
          <w:wAfter w:w="17" w:type="pct"/>
          <w:trHeight w:val="20"/>
        </w:trPr>
        <w:tc>
          <w:tcPr>
            <w:tcW w:w="218" w:type="pct"/>
            <w:vMerge w:val="restart"/>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12</w:t>
            </w:r>
          </w:p>
        </w:tc>
        <w:tc>
          <w:tcPr>
            <w:tcW w:w="346"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п. Рябово</w:t>
            </w: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xml:space="preserve">ГУ № </w:t>
            </w:r>
            <w:r w:rsidRPr="00107188">
              <w:rPr>
                <w:rFonts w:eastAsia="Times New Roman"/>
                <w:sz w:val="16"/>
                <w:szCs w:val="16"/>
                <w:lang w:eastAsia="ru-RU"/>
              </w:rPr>
              <w:lastRenderedPageBreak/>
              <w:t>89,90</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lastRenderedPageBreak/>
              <w:t> </w:t>
            </w: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proofErr w:type="gramStart"/>
            <w:r w:rsidRPr="00107188">
              <w:rPr>
                <w:rFonts w:eastAsia="Times New Roman"/>
                <w:sz w:val="16"/>
                <w:szCs w:val="16"/>
                <w:lang w:eastAsia="ru-RU"/>
              </w:rPr>
              <w:t>ж</w:t>
            </w:r>
            <w:proofErr w:type="gramEnd"/>
            <w:r w:rsidRPr="00107188">
              <w:rPr>
                <w:rFonts w:eastAsia="Times New Roman"/>
                <w:sz w:val="16"/>
                <w:szCs w:val="16"/>
                <w:lang w:eastAsia="ru-RU"/>
              </w:rPr>
              <w:t>.д. 12</w:t>
            </w: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0,10544</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114</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93"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16.08.1993</w:t>
            </w:r>
          </w:p>
        </w:tc>
        <w:tc>
          <w:tcPr>
            <w:tcW w:w="276"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63"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08.07.16</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08.07.11</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16.08.22</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3</w:t>
            </w:r>
          </w:p>
        </w:tc>
        <w:tc>
          <w:tcPr>
            <w:tcW w:w="437"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Кран 11ч3бк</w:t>
            </w:r>
          </w:p>
        </w:tc>
        <w:tc>
          <w:tcPr>
            <w:tcW w:w="220"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50</w:t>
            </w:r>
          </w:p>
        </w:tc>
        <w:tc>
          <w:tcPr>
            <w:tcW w:w="306"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3</w:t>
            </w:r>
          </w:p>
        </w:tc>
      </w:tr>
      <w:tr w:rsidR="00B5237E" w:rsidRPr="00107188" w:rsidTr="00B5237E">
        <w:trPr>
          <w:gridAfter w:val="1"/>
          <w:wAfter w:w="17" w:type="pct"/>
          <w:trHeight w:val="20"/>
        </w:trPr>
        <w:tc>
          <w:tcPr>
            <w:tcW w:w="218" w:type="pct"/>
            <w:vMerge/>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left"/>
              <w:rPr>
                <w:rFonts w:eastAsia="Times New Roman"/>
                <w:sz w:val="16"/>
                <w:szCs w:val="16"/>
                <w:lang w:eastAsia="ru-RU"/>
              </w:rPr>
            </w:pPr>
          </w:p>
        </w:tc>
        <w:tc>
          <w:tcPr>
            <w:tcW w:w="34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0,30669</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89</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9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7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437"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20"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6" w:type="pct"/>
            <w:gridSpan w:val="3"/>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r>
      <w:tr w:rsidR="00B5237E" w:rsidRPr="00107188" w:rsidTr="00B5237E">
        <w:trPr>
          <w:gridAfter w:val="1"/>
          <w:wAfter w:w="17" w:type="pct"/>
          <w:trHeight w:val="20"/>
        </w:trPr>
        <w:tc>
          <w:tcPr>
            <w:tcW w:w="218" w:type="pct"/>
            <w:vMerge/>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left"/>
              <w:rPr>
                <w:rFonts w:eastAsia="Times New Roman"/>
                <w:sz w:val="16"/>
                <w:szCs w:val="16"/>
                <w:lang w:eastAsia="ru-RU"/>
              </w:rPr>
            </w:pPr>
          </w:p>
        </w:tc>
        <w:tc>
          <w:tcPr>
            <w:tcW w:w="34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0,02165</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50</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9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7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437"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20"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6" w:type="pct"/>
            <w:gridSpan w:val="3"/>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r>
      <w:tr w:rsidR="00B5237E" w:rsidRPr="00107188" w:rsidTr="00B5237E">
        <w:trPr>
          <w:gridAfter w:val="1"/>
          <w:wAfter w:w="17" w:type="pct"/>
          <w:trHeight w:val="20"/>
        </w:trPr>
        <w:tc>
          <w:tcPr>
            <w:tcW w:w="218" w:type="pct"/>
            <w:vMerge w:val="restart"/>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13</w:t>
            </w:r>
          </w:p>
        </w:tc>
        <w:tc>
          <w:tcPr>
            <w:tcW w:w="34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ГУ № 90</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п. Рябово, 5,6,11 (корп. 28,25,26)</w:t>
            </w: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proofErr w:type="gramStart"/>
            <w:r w:rsidRPr="00107188">
              <w:rPr>
                <w:rFonts w:eastAsia="Times New Roman"/>
                <w:sz w:val="16"/>
                <w:szCs w:val="16"/>
                <w:lang w:eastAsia="ru-RU"/>
              </w:rPr>
              <w:t>ж</w:t>
            </w:r>
            <w:proofErr w:type="gramEnd"/>
            <w:r w:rsidRPr="00107188">
              <w:rPr>
                <w:rFonts w:eastAsia="Times New Roman"/>
                <w:sz w:val="16"/>
                <w:szCs w:val="16"/>
                <w:lang w:eastAsia="ru-RU"/>
              </w:rPr>
              <w:t>.д. 5,6,11</w:t>
            </w: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0,17356</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108</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93"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25.01.1980</w:t>
            </w:r>
          </w:p>
        </w:tc>
        <w:tc>
          <w:tcPr>
            <w:tcW w:w="276"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63"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01.07.2015</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4</w:t>
            </w:r>
          </w:p>
        </w:tc>
        <w:tc>
          <w:tcPr>
            <w:tcW w:w="437"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Кран 11ч3бк</w:t>
            </w:r>
          </w:p>
        </w:tc>
        <w:tc>
          <w:tcPr>
            <w:tcW w:w="220"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32</w:t>
            </w:r>
          </w:p>
        </w:tc>
        <w:tc>
          <w:tcPr>
            <w:tcW w:w="306"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4</w:t>
            </w:r>
          </w:p>
        </w:tc>
      </w:tr>
      <w:tr w:rsidR="00B5237E" w:rsidRPr="00107188" w:rsidTr="00B5237E">
        <w:trPr>
          <w:gridAfter w:val="1"/>
          <w:wAfter w:w="17" w:type="pct"/>
          <w:trHeight w:val="20"/>
        </w:trPr>
        <w:tc>
          <w:tcPr>
            <w:tcW w:w="218" w:type="pct"/>
            <w:vMerge/>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left"/>
              <w:rPr>
                <w:rFonts w:eastAsia="Times New Roman"/>
                <w:sz w:val="16"/>
                <w:szCs w:val="16"/>
                <w:lang w:eastAsia="ru-RU"/>
              </w:rPr>
            </w:pPr>
          </w:p>
        </w:tc>
        <w:tc>
          <w:tcPr>
            <w:tcW w:w="34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0,04841</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89</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9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7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437"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20"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6" w:type="pct"/>
            <w:gridSpan w:val="3"/>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r>
      <w:tr w:rsidR="00B5237E" w:rsidRPr="00107188" w:rsidTr="00B5237E">
        <w:trPr>
          <w:gridAfter w:val="1"/>
          <w:wAfter w:w="17" w:type="pct"/>
          <w:trHeight w:val="20"/>
        </w:trPr>
        <w:tc>
          <w:tcPr>
            <w:tcW w:w="218" w:type="pct"/>
            <w:vMerge/>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left"/>
              <w:rPr>
                <w:rFonts w:eastAsia="Times New Roman"/>
                <w:sz w:val="16"/>
                <w:szCs w:val="16"/>
                <w:lang w:eastAsia="ru-RU"/>
              </w:rPr>
            </w:pPr>
          </w:p>
        </w:tc>
        <w:tc>
          <w:tcPr>
            <w:tcW w:w="34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0,1466</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50</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0,01954</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32</w:t>
            </w:r>
          </w:p>
        </w:tc>
        <w:tc>
          <w:tcPr>
            <w:tcW w:w="29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7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437"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20"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6" w:type="pct"/>
            <w:gridSpan w:val="3"/>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r>
      <w:tr w:rsidR="00B5237E" w:rsidRPr="00107188" w:rsidTr="00B5237E">
        <w:trPr>
          <w:gridAfter w:val="1"/>
          <w:wAfter w:w="17" w:type="pct"/>
          <w:trHeight w:val="20"/>
        </w:trPr>
        <w:tc>
          <w:tcPr>
            <w:tcW w:w="218" w:type="pct"/>
            <w:vMerge w:val="restart"/>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14</w:t>
            </w:r>
          </w:p>
        </w:tc>
        <w:tc>
          <w:tcPr>
            <w:tcW w:w="34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п. Рябово, д.7 (корп. 24)</w:t>
            </w: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proofErr w:type="gramStart"/>
            <w:r w:rsidRPr="00107188">
              <w:rPr>
                <w:rFonts w:eastAsia="Times New Roman"/>
                <w:sz w:val="16"/>
                <w:szCs w:val="16"/>
                <w:lang w:eastAsia="ru-RU"/>
              </w:rPr>
              <w:t>ж</w:t>
            </w:r>
            <w:proofErr w:type="gramEnd"/>
            <w:r w:rsidRPr="00107188">
              <w:rPr>
                <w:rFonts w:eastAsia="Times New Roman"/>
                <w:sz w:val="16"/>
                <w:szCs w:val="16"/>
                <w:lang w:eastAsia="ru-RU"/>
              </w:rPr>
              <w:t>.д.7</w:t>
            </w: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0,11017</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80</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93"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20.04.1978</w:t>
            </w:r>
          </w:p>
        </w:tc>
        <w:tc>
          <w:tcPr>
            <w:tcW w:w="276"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63"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01.07.2015</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4</w:t>
            </w:r>
          </w:p>
        </w:tc>
        <w:tc>
          <w:tcPr>
            <w:tcW w:w="437"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Кран 11ч3бк</w:t>
            </w:r>
          </w:p>
        </w:tc>
        <w:tc>
          <w:tcPr>
            <w:tcW w:w="220"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20</w:t>
            </w:r>
          </w:p>
        </w:tc>
        <w:tc>
          <w:tcPr>
            <w:tcW w:w="306"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4</w:t>
            </w:r>
          </w:p>
        </w:tc>
      </w:tr>
      <w:tr w:rsidR="00B5237E" w:rsidRPr="00107188" w:rsidTr="00B5237E">
        <w:trPr>
          <w:gridAfter w:val="1"/>
          <w:wAfter w:w="17" w:type="pct"/>
          <w:trHeight w:val="20"/>
        </w:trPr>
        <w:tc>
          <w:tcPr>
            <w:tcW w:w="218" w:type="pct"/>
            <w:vMerge/>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left"/>
              <w:rPr>
                <w:rFonts w:eastAsia="Times New Roman"/>
                <w:sz w:val="16"/>
                <w:szCs w:val="16"/>
                <w:lang w:eastAsia="ru-RU"/>
              </w:rPr>
            </w:pPr>
          </w:p>
        </w:tc>
        <w:tc>
          <w:tcPr>
            <w:tcW w:w="34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0,02919</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50</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9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7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437"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20"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6" w:type="pct"/>
            <w:gridSpan w:val="3"/>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r>
      <w:tr w:rsidR="00B5237E" w:rsidRPr="00107188" w:rsidTr="00B5237E">
        <w:trPr>
          <w:gridAfter w:val="1"/>
          <w:wAfter w:w="17" w:type="pct"/>
          <w:trHeight w:val="20"/>
        </w:trPr>
        <w:tc>
          <w:tcPr>
            <w:tcW w:w="218" w:type="pct"/>
            <w:vMerge/>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left"/>
              <w:rPr>
                <w:rFonts w:eastAsia="Times New Roman"/>
                <w:sz w:val="16"/>
                <w:szCs w:val="16"/>
                <w:lang w:eastAsia="ru-RU"/>
              </w:rPr>
            </w:pPr>
          </w:p>
        </w:tc>
        <w:tc>
          <w:tcPr>
            <w:tcW w:w="34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0,00088</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20</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9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7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437"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20"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6" w:type="pct"/>
            <w:gridSpan w:val="3"/>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r>
      <w:tr w:rsidR="00B5237E" w:rsidRPr="00107188" w:rsidTr="00B5237E">
        <w:trPr>
          <w:gridAfter w:val="1"/>
          <w:wAfter w:w="17" w:type="pct"/>
          <w:trHeight w:val="20"/>
        </w:trPr>
        <w:tc>
          <w:tcPr>
            <w:tcW w:w="218" w:type="pct"/>
            <w:vMerge w:val="restart"/>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15</w:t>
            </w:r>
          </w:p>
        </w:tc>
        <w:tc>
          <w:tcPr>
            <w:tcW w:w="34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ГУ №89</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п. Рябово, д.8,9,10                           (корп. 21,22,23)</w:t>
            </w: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proofErr w:type="gramStart"/>
            <w:r w:rsidRPr="00107188">
              <w:rPr>
                <w:rFonts w:eastAsia="Times New Roman"/>
                <w:sz w:val="16"/>
                <w:szCs w:val="16"/>
                <w:lang w:eastAsia="ru-RU"/>
              </w:rPr>
              <w:t>ж</w:t>
            </w:r>
            <w:proofErr w:type="gramEnd"/>
            <w:r w:rsidRPr="00107188">
              <w:rPr>
                <w:rFonts w:eastAsia="Times New Roman"/>
                <w:sz w:val="16"/>
                <w:szCs w:val="16"/>
                <w:lang w:eastAsia="ru-RU"/>
              </w:rPr>
              <w:t>.д.8 ,9, 10</w:t>
            </w: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0,14331</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89</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93"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06.04.1976</w:t>
            </w:r>
          </w:p>
        </w:tc>
        <w:tc>
          <w:tcPr>
            <w:tcW w:w="276"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63"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01.07.2015</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7</w:t>
            </w:r>
          </w:p>
        </w:tc>
        <w:tc>
          <w:tcPr>
            <w:tcW w:w="437"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Кран 11ч3бк</w:t>
            </w:r>
          </w:p>
        </w:tc>
        <w:tc>
          <w:tcPr>
            <w:tcW w:w="220"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50</w:t>
            </w:r>
          </w:p>
        </w:tc>
        <w:tc>
          <w:tcPr>
            <w:tcW w:w="306" w:type="pct"/>
            <w:gridSpan w:val="3"/>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6</w:t>
            </w:r>
          </w:p>
        </w:tc>
      </w:tr>
      <w:tr w:rsidR="00B5237E" w:rsidRPr="00107188" w:rsidTr="00B5237E">
        <w:trPr>
          <w:gridAfter w:val="1"/>
          <w:wAfter w:w="17" w:type="pct"/>
          <w:trHeight w:val="20"/>
        </w:trPr>
        <w:tc>
          <w:tcPr>
            <w:tcW w:w="218" w:type="pct"/>
            <w:vMerge/>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left"/>
              <w:rPr>
                <w:rFonts w:eastAsia="Times New Roman"/>
                <w:sz w:val="16"/>
                <w:szCs w:val="16"/>
                <w:lang w:eastAsia="ru-RU"/>
              </w:rPr>
            </w:pPr>
          </w:p>
        </w:tc>
        <w:tc>
          <w:tcPr>
            <w:tcW w:w="34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0,09432</w:t>
            </w:r>
          </w:p>
        </w:tc>
        <w:tc>
          <w:tcPr>
            <w:tcW w:w="235"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50</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0,0093</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57</w:t>
            </w:r>
          </w:p>
        </w:tc>
        <w:tc>
          <w:tcPr>
            <w:tcW w:w="29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7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437"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20"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32</w:t>
            </w:r>
          </w:p>
        </w:tc>
        <w:tc>
          <w:tcPr>
            <w:tcW w:w="306"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1</w:t>
            </w:r>
          </w:p>
        </w:tc>
      </w:tr>
      <w:tr w:rsidR="00B5237E" w:rsidRPr="00107188" w:rsidTr="00B5237E">
        <w:trPr>
          <w:gridAfter w:val="1"/>
          <w:wAfter w:w="17" w:type="pct"/>
          <w:trHeight w:val="20"/>
        </w:trPr>
        <w:tc>
          <w:tcPr>
            <w:tcW w:w="218" w:type="pct"/>
            <w:vMerge/>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left"/>
              <w:rPr>
                <w:rFonts w:eastAsia="Times New Roman"/>
                <w:sz w:val="16"/>
                <w:szCs w:val="16"/>
                <w:lang w:eastAsia="ru-RU"/>
              </w:rPr>
            </w:pPr>
          </w:p>
        </w:tc>
        <w:tc>
          <w:tcPr>
            <w:tcW w:w="34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35"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0,0012</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32</w:t>
            </w:r>
          </w:p>
        </w:tc>
        <w:tc>
          <w:tcPr>
            <w:tcW w:w="29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7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437"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20"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6" w:type="pct"/>
            <w:gridSpan w:val="3"/>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r>
      <w:tr w:rsidR="00B5237E" w:rsidRPr="00107188" w:rsidTr="00B5237E">
        <w:trPr>
          <w:gridAfter w:val="1"/>
          <w:wAfter w:w="17" w:type="pct"/>
          <w:trHeight w:val="20"/>
        </w:trPr>
        <w:tc>
          <w:tcPr>
            <w:tcW w:w="218" w:type="pct"/>
            <w:vMerge w:val="restart"/>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16</w:t>
            </w:r>
          </w:p>
        </w:tc>
        <w:tc>
          <w:tcPr>
            <w:tcW w:w="346"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п. Ермилово</w:t>
            </w: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ГУ №95</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proofErr w:type="gramStart"/>
            <w:r w:rsidRPr="00107188">
              <w:rPr>
                <w:rFonts w:eastAsia="Times New Roman"/>
                <w:sz w:val="16"/>
                <w:szCs w:val="16"/>
                <w:lang w:eastAsia="ru-RU"/>
              </w:rPr>
              <w:t>ж</w:t>
            </w:r>
            <w:proofErr w:type="gramEnd"/>
            <w:r w:rsidRPr="00107188">
              <w:rPr>
                <w:rFonts w:eastAsia="Times New Roman"/>
                <w:sz w:val="16"/>
                <w:szCs w:val="16"/>
                <w:lang w:eastAsia="ru-RU"/>
              </w:rPr>
              <w:t>.д. 1,2,3,4,</w:t>
            </w: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0,18534</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89</w:t>
            </w:r>
          </w:p>
        </w:tc>
        <w:tc>
          <w:tcPr>
            <w:tcW w:w="202" w:type="pct"/>
            <w:vMerge w:val="restart"/>
            <w:tcBorders>
              <w:top w:val="nil"/>
              <w:left w:val="single" w:sz="4" w:space="0" w:color="auto"/>
              <w:bottom w:val="single" w:sz="4" w:space="0" w:color="000000"/>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0,136</w:t>
            </w:r>
          </w:p>
        </w:tc>
        <w:tc>
          <w:tcPr>
            <w:tcW w:w="132" w:type="pct"/>
            <w:vMerge w:val="restart"/>
            <w:tcBorders>
              <w:top w:val="nil"/>
              <w:left w:val="single" w:sz="4" w:space="0" w:color="auto"/>
              <w:bottom w:val="single" w:sz="4" w:space="0" w:color="000000"/>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50</w:t>
            </w:r>
          </w:p>
        </w:tc>
        <w:tc>
          <w:tcPr>
            <w:tcW w:w="293"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01.11.1972</w:t>
            </w:r>
          </w:p>
        </w:tc>
        <w:tc>
          <w:tcPr>
            <w:tcW w:w="276"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63"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29.07.16</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04.10.2011</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01.10.21</w:t>
            </w:r>
          </w:p>
        </w:tc>
        <w:tc>
          <w:tcPr>
            <w:tcW w:w="262" w:type="pct"/>
            <w:vMerge w:val="restart"/>
            <w:tcBorders>
              <w:top w:val="nil"/>
              <w:left w:val="single" w:sz="4" w:space="0" w:color="auto"/>
              <w:bottom w:val="single" w:sz="4" w:space="0" w:color="000000"/>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12</w:t>
            </w:r>
          </w:p>
        </w:tc>
        <w:tc>
          <w:tcPr>
            <w:tcW w:w="437"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Кран 11ч3бк</w:t>
            </w:r>
          </w:p>
        </w:tc>
        <w:tc>
          <w:tcPr>
            <w:tcW w:w="220"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50</w:t>
            </w:r>
          </w:p>
        </w:tc>
        <w:tc>
          <w:tcPr>
            <w:tcW w:w="306" w:type="pct"/>
            <w:gridSpan w:val="3"/>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4</w:t>
            </w:r>
          </w:p>
        </w:tc>
      </w:tr>
      <w:tr w:rsidR="00B5237E" w:rsidRPr="00107188" w:rsidTr="00B5237E">
        <w:trPr>
          <w:gridAfter w:val="1"/>
          <w:wAfter w:w="17" w:type="pct"/>
          <w:trHeight w:val="20"/>
        </w:trPr>
        <w:tc>
          <w:tcPr>
            <w:tcW w:w="218" w:type="pct"/>
            <w:vMerge/>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left"/>
              <w:rPr>
                <w:rFonts w:eastAsia="Times New Roman"/>
                <w:sz w:val="16"/>
                <w:szCs w:val="16"/>
                <w:lang w:eastAsia="ru-RU"/>
              </w:rPr>
            </w:pPr>
          </w:p>
        </w:tc>
        <w:tc>
          <w:tcPr>
            <w:tcW w:w="34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0,05561</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50</w:t>
            </w:r>
          </w:p>
        </w:tc>
        <w:tc>
          <w:tcPr>
            <w:tcW w:w="202" w:type="pct"/>
            <w:vMerge/>
            <w:tcBorders>
              <w:top w:val="nil"/>
              <w:left w:val="single" w:sz="4" w:space="0" w:color="auto"/>
              <w:bottom w:val="single" w:sz="4" w:space="0" w:color="000000"/>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132" w:type="pct"/>
            <w:vMerge/>
            <w:tcBorders>
              <w:top w:val="nil"/>
              <w:left w:val="single" w:sz="4" w:space="0" w:color="auto"/>
              <w:bottom w:val="single" w:sz="4" w:space="0" w:color="000000"/>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9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7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vMerge/>
            <w:tcBorders>
              <w:top w:val="nil"/>
              <w:left w:val="single" w:sz="4" w:space="0" w:color="auto"/>
              <w:bottom w:val="single" w:sz="4" w:space="0" w:color="000000"/>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437"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20"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40</w:t>
            </w:r>
          </w:p>
        </w:tc>
        <w:tc>
          <w:tcPr>
            <w:tcW w:w="306" w:type="pct"/>
            <w:gridSpan w:val="3"/>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8</w:t>
            </w:r>
          </w:p>
        </w:tc>
      </w:tr>
      <w:tr w:rsidR="00B5237E" w:rsidRPr="00107188" w:rsidTr="00B5237E">
        <w:trPr>
          <w:gridAfter w:val="1"/>
          <w:wAfter w:w="17" w:type="pct"/>
          <w:trHeight w:val="20"/>
        </w:trPr>
        <w:tc>
          <w:tcPr>
            <w:tcW w:w="218" w:type="pct"/>
            <w:vMerge w:val="restart"/>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17</w:t>
            </w:r>
          </w:p>
        </w:tc>
        <w:tc>
          <w:tcPr>
            <w:tcW w:w="34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п. Ермилово КБ       д. 4,5,6,7</w:t>
            </w: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proofErr w:type="gramStart"/>
            <w:r w:rsidRPr="00107188">
              <w:rPr>
                <w:rFonts w:eastAsia="Times New Roman"/>
                <w:sz w:val="16"/>
                <w:szCs w:val="16"/>
                <w:lang w:eastAsia="ru-RU"/>
              </w:rPr>
              <w:t>ж</w:t>
            </w:r>
            <w:proofErr w:type="gramEnd"/>
            <w:r w:rsidRPr="00107188">
              <w:rPr>
                <w:rFonts w:eastAsia="Times New Roman"/>
                <w:sz w:val="16"/>
                <w:szCs w:val="16"/>
                <w:lang w:eastAsia="ru-RU"/>
              </w:rPr>
              <w:t>.д.4,5,6,7</w:t>
            </w: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0,0865</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40</w:t>
            </w:r>
          </w:p>
        </w:tc>
        <w:tc>
          <w:tcPr>
            <w:tcW w:w="293"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18.10.1976</w:t>
            </w:r>
          </w:p>
        </w:tc>
        <w:tc>
          <w:tcPr>
            <w:tcW w:w="276"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63"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01.07.2015</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16</w:t>
            </w:r>
          </w:p>
        </w:tc>
        <w:tc>
          <w:tcPr>
            <w:tcW w:w="437"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Кран 11ч3бк</w:t>
            </w:r>
          </w:p>
        </w:tc>
        <w:tc>
          <w:tcPr>
            <w:tcW w:w="220"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50</w:t>
            </w:r>
          </w:p>
        </w:tc>
        <w:tc>
          <w:tcPr>
            <w:tcW w:w="306" w:type="pct"/>
            <w:gridSpan w:val="3"/>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3</w:t>
            </w:r>
          </w:p>
        </w:tc>
      </w:tr>
      <w:tr w:rsidR="00B5237E" w:rsidRPr="00107188" w:rsidTr="00B5237E">
        <w:trPr>
          <w:gridAfter w:val="1"/>
          <w:wAfter w:w="17" w:type="pct"/>
          <w:trHeight w:val="20"/>
        </w:trPr>
        <w:tc>
          <w:tcPr>
            <w:tcW w:w="218" w:type="pct"/>
            <w:vMerge/>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left"/>
              <w:rPr>
                <w:rFonts w:eastAsia="Times New Roman"/>
                <w:sz w:val="16"/>
                <w:szCs w:val="16"/>
                <w:lang w:eastAsia="ru-RU"/>
              </w:rPr>
            </w:pPr>
          </w:p>
        </w:tc>
        <w:tc>
          <w:tcPr>
            <w:tcW w:w="34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9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7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437"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20"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32</w:t>
            </w:r>
          </w:p>
        </w:tc>
        <w:tc>
          <w:tcPr>
            <w:tcW w:w="306" w:type="pct"/>
            <w:gridSpan w:val="3"/>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10</w:t>
            </w:r>
          </w:p>
        </w:tc>
      </w:tr>
      <w:tr w:rsidR="00B5237E" w:rsidRPr="00107188" w:rsidTr="00B5237E">
        <w:trPr>
          <w:gridAfter w:val="1"/>
          <w:wAfter w:w="17" w:type="pct"/>
          <w:trHeight w:val="20"/>
        </w:trPr>
        <w:tc>
          <w:tcPr>
            <w:tcW w:w="218" w:type="pct"/>
            <w:vMerge/>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left"/>
              <w:rPr>
                <w:rFonts w:eastAsia="Times New Roman"/>
                <w:sz w:val="16"/>
                <w:szCs w:val="16"/>
                <w:lang w:eastAsia="ru-RU"/>
              </w:rPr>
            </w:pPr>
          </w:p>
        </w:tc>
        <w:tc>
          <w:tcPr>
            <w:tcW w:w="34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0,225</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50</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0,0461</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32</w:t>
            </w:r>
          </w:p>
        </w:tc>
        <w:tc>
          <w:tcPr>
            <w:tcW w:w="29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7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437"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20"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25</w:t>
            </w:r>
          </w:p>
        </w:tc>
        <w:tc>
          <w:tcPr>
            <w:tcW w:w="306" w:type="pct"/>
            <w:gridSpan w:val="3"/>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3</w:t>
            </w:r>
          </w:p>
        </w:tc>
      </w:tr>
      <w:tr w:rsidR="00B5237E" w:rsidRPr="00107188" w:rsidTr="00B5237E">
        <w:trPr>
          <w:gridAfter w:val="1"/>
          <w:wAfter w:w="17" w:type="pct"/>
          <w:trHeight w:val="20"/>
        </w:trPr>
        <w:tc>
          <w:tcPr>
            <w:tcW w:w="218" w:type="pct"/>
            <w:vMerge w:val="restart"/>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18</w:t>
            </w:r>
          </w:p>
        </w:tc>
        <w:tc>
          <w:tcPr>
            <w:tcW w:w="34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п. Ермилово з/с "Авангард" д. 5,6</w:t>
            </w: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proofErr w:type="gramStart"/>
            <w:r w:rsidRPr="00107188">
              <w:rPr>
                <w:rFonts w:eastAsia="Times New Roman"/>
                <w:sz w:val="16"/>
                <w:szCs w:val="16"/>
                <w:lang w:eastAsia="ru-RU"/>
              </w:rPr>
              <w:t>ж</w:t>
            </w:r>
            <w:proofErr w:type="gramEnd"/>
            <w:r w:rsidRPr="00107188">
              <w:rPr>
                <w:rFonts w:eastAsia="Times New Roman"/>
                <w:sz w:val="16"/>
                <w:szCs w:val="16"/>
                <w:lang w:eastAsia="ru-RU"/>
              </w:rPr>
              <w:t>.д. 5</w:t>
            </w: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0,03234</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76</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9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01.08.73</w:t>
            </w:r>
          </w:p>
        </w:tc>
        <w:tc>
          <w:tcPr>
            <w:tcW w:w="276"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63"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29.07.18</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26.06.2013</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26.06.23</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3</w:t>
            </w:r>
          </w:p>
        </w:tc>
        <w:tc>
          <w:tcPr>
            <w:tcW w:w="437"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xml:space="preserve">Кран 11ч3бк </w:t>
            </w:r>
          </w:p>
        </w:tc>
        <w:tc>
          <w:tcPr>
            <w:tcW w:w="220"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32</w:t>
            </w:r>
          </w:p>
        </w:tc>
        <w:tc>
          <w:tcPr>
            <w:tcW w:w="306"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3</w:t>
            </w:r>
          </w:p>
        </w:tc>
      </w:tr>
      <w:tr w:rsidR="00B5237E" w:rsidRPr="00107188" w:rsidTr="00B5237E">
        <w:trPr>
          <w:gridAfter w:val="1"/>
          <w:wAfter w:w="17" w:type="pct"/>
          <w:trHeight w:val="20"/>
        </w:trPr>
        <w:tc>
          <w:tcPr>
            <w:tcW w:w="218" w:type="pct"/>
            <w:vMerge/>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left"/>
              <w:rPr>
                <w:rFonts w:eastAsia="Times New Roman"/>
                <w:sz w:val="16"/>
                <w:szCs w:val="16"/>
                <w:lang w:eastAsia="ru-RU"/>
              </w:rPr>
            </w:pPr>
          </w:p>
        </w:tc>
        <w:tc>
          <w:tcPr>
            <w:tcW w:w="34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0,01196</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50</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0,039</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38</w:t>
            </w:r>
          </w:p>
        </w:tc>
        <w:tc>
          <w:tcPr>
            <w:tcW w:w="29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7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437"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20"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6" w:type="pct"/>
            <w:gridSpan w:val="3"/>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r>
      <w:tr w:rsidR="00B5237E" w:rsidRPr="00107188" w:rsidTr="00B5237E">
        <w:trPr>
          <w:gridAfter w:val="1"/>
          <w:wAfter w:w="17" w:type="pct"/>
          <w:trHeight w:val="20"/>
        </w:trPr>
        <w:tc>
          <w:tcPr>
            <w:tcW w:w="218" w:type="pct"/>
            <w:vMerge/>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left"/>
              <w:rPr>
                <w:rFonts w:eastAsia="Times New Roman"/>
                <w:sz w:val="16"/>
                <w:szCs w:val="16"/>
                <w:lang w:eastAsia="ru-RU"/>
              </w:rPr>
            </w:pPr>
          </w:p>
        </w:tc>
        <w:tc>
          <w:tcPr>
            <w:tcW w:w="34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proofErr w:type="gramStart"/>
            <w:r w:rsidRPr="00107188">
              <w:rPr>
                <w:rFonts w:eastAsia="Times New Roman"/>
                <w:sz w:val="16"/>
                <w:szCs w:val="16"/>
                <w:lang w:eastAsia="ru-RU"/>
              </w:rPr>
              <w:t>ж</w:t>
            </w:r>
            <w:proofErr w:type="gramEnd"/>
            <w:r w:rsidRPr="00107188">
              <w:rPr>
                <w:rFonts w:eastAsia="Times New Roman"/>
                <w:sz w:val="16"/>
                <w:szCs w:val="16"/>
                <w:lang w:eastAsia="ru-RU"/>
              </w:rPr>
              <w:t>.д.6</w:t>
            </w: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0,051</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38</w:t>
            </w:r>
          </w:p>
        </w:tc>
        <w:tc>
          <w:tcPr>
            <w:tcW w:w="293" w:type="pct"/>
            <w:tcBorders>
              <w:top w:val="nil"/>
              <w:left w:val="nil"/>
              <w:bottom w:val="single" w:sz="4" w:space="0" w:color="auto"/>
              <w:right w:val="single" w:sz="4" w:space="0" w:color="auto"/>
            </w:tcBorders>
            <w:shd w:val="clear" w:color="auto" w:fill="auto"/>
            <w:noWrap/>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05.06.74</w:t>
            </w:r>
          </w:p>
        </w:tc>
        <w:tc>
          <w:tcPr>
            <w:tcW w:w="27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2</w:t>
            </w:r>
          </w:p>
        </w:tc>
        <w:tc>
          <w:tcPr>
            <w:tcW w:w="437"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20"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32</w:t>
            </w:r>
          </w:p>
        </w:tc>
        <w:tc>
          <w:tcPr>
            <w:tcW w:w="306" w:type="pct"/>
            <w:gridSpan w:val="3"/>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2</w:t>
            </w:r>
          </w:p>
        </w:tc>
      </w:tr>
      <w:tr w:rsidR="00B5237E" w:rsidRPr="00107188" w:rsidTr="00B5237E">
        <w:trPr>
          <w:gridAfter w:val="1"/>
          <w:wAfter w:w="17" w:type="pct"/>
          <w:trHeight w:val="20"/>
        </w:trPr>
        <w:tc>
          <w:tcPr>
            <w:tcW w:w="218" w:type="pct"/>
            <w:vMerge w:val="restart"/>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19</w:t>
            </w:r>
          </w:p>
        </w:tc>
        <w:tc>
          <w:tcPr>
            <w:tcW w:w="34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п. Ермилово з/с "Авангард" д. 7,8</w:t>
            </w: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proofErr w:type="gramStart"/>
            <w:r w:rsidRPr="00107188">
              <w:rPr>
                <w:rFonts w:eastAsia="Times New Roman"/>
                <w:sz w:val="16"/>
                <w:szCs w:val="16"/>
                <w:lang w:eastAsia="ru-RU"/>
              </w:rPr>
              <w:t>ж</w:t>
            </w:r>
            <w:proofErr w:type="gramEnd"/>
            <w:r w:rsidRPr="00107188">
              <w:rPr>
                <w:rFonts w:eastAsia="Times New Roman"/>
                <w:sz w:val="16"/>
                <w:szCs w:val="16"/>
                <w:lang w:eastAsia="ru-RU"/>
              </w:rPr>
              <w:t>.д.7,8</w:t>
            </w: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0,12893</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89</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93"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01.08.1977</w:t>
            </w:r>
          </w:p>
        </w:tc>
        <w:tc>
          <w:tcPr>
            <w:tcW w:w="276"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63"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01.07.2015</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6</w:t>
            </w:r>
          </w:p>
        </w:tc>
        <w:tc>
          <w:tcPr>
            <w:tcW w:w="437"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Кран 11ч3бк</w:t>
            </w:r>
          </w:p>
        </w:tc>
        <w:tc>
          <w:tcPr>
            <w:tcW w:w="220"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32</w:t>
            </w:r>
          </w:p>
        </w:tc>
        <w:tc>
          <w:tcPr>
            <w:tcW w:w="306"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6</w:t>
            </w:r>
          </w:p>
        </w:tc>
      </w:tr>
      <w:tr w:rsidR="00B5237E" w:rsidRPr="00107188" w:rsidTr="00B5237E">
        <w:trPr>
          <w:gridAfter w:val="1"/>
          <w:wAfter w:w="17" w:type="pct"/>
          <w:trHeight w:val="20"/>
        </w:trPr>
        <w:tc>
          <w:tcPr>
            <w:tcW w:w="218" w:type="pct"/>
            <w:vMerge/>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left"/>
              <w:rPr>
                <w:rFonts w:eastAsia="Times New Roman"/>
                <w:sz w:val="16"/>
                <w:szCs w:val="16"/>
                <w:lang w:eastAsia="ru-RU"/>
              </w:rPr>
            </w:pPr>
          </w:p>
        </w:tc>
        <w:tc>
          <w:tcPr>
            <w:tcW w:w="34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0,03403</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50</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9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7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437"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20"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6" w:type="pct"/>
            <w:gridSpan w:val="3"/>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r>
      <w:tr w:rsidR="00B5237E" w:rsidRPr="00107188" w:rsidTr="00B5237E">
        <w:trPr>
          <w:gridAfter w:val="1"/>
          <w:wAfter w:w="17" w:type="pct"/>
          <w:trHeight w:val="20"/>
        </w:trPr>
        <w:tc>
          <w:tcPr>
            <w:tcW w:w="218" w:type="pct"/>
            <w:vMerge w:val="restart"/>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20</w:t>
            </w:r>
          </w:p>
        </w:tc>
        <w:tc>
          <w:tcPr>
            <w:tcW w:w="34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ГУ №96</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proofErr w:type="gramStart"/>
            <w:r w:rsidRPr="00107188">
              <w:rPr>
                <w:rFonts w:eastAsia="Times New Roman"/>
                <w:sz w:val="16"/>
                <w:szCs w:val="16"/>
                <w:lang w:eastAsia="ru-RU"/>
              </w:rPr>
              <w:t>ж</w:t>
            </w:r>
            <w:proofErr w:type="gramEnd"/>
            <w:r w:rsidRPr="00107188">
              <w:rPr>
                <w:rFonts w:eastAsia="Times New Roman"/>
                <w:sz w:val="16"/>
                <w:szCs w:val="16"/>
                <w:lang w:eastAsia="ru-RU"/>
              </w:rPr>
              <w:t>.д.9</w:t>
            </w: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0,08235</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89</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93"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01.06.1979</w:t>
            </w:r>
          </w:p>
        </w:tc>
        <w:tc>
          <w:tcPr>
            <w:tcW w:w="276"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63"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01.07.2015</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3</w:t>
            </w:r>
          </w:p>
        </w:tc>
        <w:tc>
          <w:tcPr>
            <w:tcW w:w="437"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Кран 11ч3бк</w:t>
            </w:r>
          </w:p>
        </w:tc>
        <w:tc>
          <w:tcPr>
            <w:tcW w:w="220"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32</w:t>
            </w:r>
          </w:p>
        </w:tc>
        <w:tc>
          <w:tcPr>
            <w:tcW w:w="306"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3</w:t>
            </w:r>
          </w:p>
        </w:tc>
      </w:tr>
      <w:tr w:rsidR="00B5237E" w:rsidRPr="00107188" w:rsidTr="00B5237E">
        <w:trPr>
          <w:gridAfter w:val="1"/>
          <w:wAfter w:w="17" w:type="pct"/>
          <w:trHeight w:val="20"/>
        </w:trPr>
        <w:tc>
          <w:tcPr>
            <w:tcW w:w="218" w:type="pct"/>
            <w:vMerge/>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left"/>
              <w:rPr>
                <w:rFonts w:eastAsia="Times New Roman"/>
                <w:sz w:val="16"/>
                <w:szCs w:val="16"/>
                <w:lang w:eastAsia="ru-RU"/>
              </w:rPr>
            </w:pPr>
          </w:p>
        </w:tc>
        <w:tc>
          <w:tcPr>
            <w:tcW w:w="34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0,01515</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50</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9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7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437"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20"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6" w:type="pct"/>
            <w:gridSpan w:val="3"/>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r>
      <w:tr w:rsidR="00B5237E" w:rsidRPr="00107188" w:rsidTr="00B5237E">
        <w:trPr>
          <w:gridAfter w:val="1"/>
          <w:wAfter w:w="17" w:type="pct"/>
          <w:trHeight w:val="20"/>
        </w:trPr>
        <w:tc>
          <w:tcPr>
            <w:tcW w:w="218" w:type="pct"/>
            <w:vMerge w:val="restart"/>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21</w:t>
            </w:r>
          </w:p>
        </w:tc>
        <w:tc>
          <w:tcPr>
            <w:tcW w:w="34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п. Ермилово з/с "Авангард" д. 10</w:t>
            </w: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proofErr w:type="gramStart"/>
            <w:r w:rsidRPr="00107188">
              <w:rPr>
                <w:rFonts w:eastAsia="Times New Roman"/>
                <w:sz w:val="16"/>
                <w:szCs w:val="16"/>
                <w:lang w:eastAsia="ru-RU"/>
              </w:rPr>
              <w:t>ж</w:t>
            </w:r>
            <w:proofErr w:type="gramEnd"/>
            <w:r w:rsidRPr="00107188">
              <w:rPr>
                <w:rFonts w:eastAsia="Times New Roman"/>
                <w:sz w:val="16"/>
                <w:szCs w:val="16"/>
                <w:lang w:eastAsia="ru-RU"/>
              </w:rPr>
              <w:t>.д. 10</w:t>
            </w: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0,15475</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108</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93"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01.02.1982</w:t>
            </w:r>
          </w:p>
        </w:tc>
        <w:tc>
          <w:tcPr>
            <w:tcW w:w="276"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63"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01.07.2015</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3</w:t>
            </w:r>
          </w:p>
        </w:tc>
        <w:tc>
          <w:tcPr>
            <w:tcW w:w="437"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Кран 11ч3бк</w:t>
            </w:r>
          </w:p>
        </w:tc>
        <w:tc>
          <w:tcPr>
            <w:tcW w:w="220"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32</w:t>
            </w:r>
          </w:p>
        </w:tc>
        <w:tc>
          <w:tcPr>
            <w:tcW w:w="306"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3</w:t>
            </w:r>
          </w:p>
        </w:tc>
      </w:tr>
      <w:tr w:rsidR="00B5237E" w:rsidRPr="00107188" w:rsidTr="00B5237E">
        <w:trPr>
          <w:gridAfter w:val="1"/>
          <w:wAfter w:w="17" w:type="pct"/>
          <w:trHeight w:val="20"/>
        </w:trPr>
        <w:tc>
          <w:tcPr>
            <w:tcW w:w="218" w:type="pct"/>
            <w:vMerge/>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left"/>
              <w:rPr>
                <w:rFonts w:eastAsia="Times New Roman"/>
                <w:sz w:val="16"/>
                <w:szCs w:val="16"/>
                <w:lang w:eastAsia="ru-RU"/>
              </w:rPr>
            </w:pPr>
          </w:p>
        </w:tc>
        <w:tc>
          <w:tcPr>
            <w:tcW w:w="34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0,174</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89</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9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7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437"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20"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6" w:type="pct"/>
            <w:gridSpan w:val="3"/>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r>
      <w:tr w:rsidR="00B5237E" w:rsidRPr="00107188" w:rsidTr="00B5237E">
        <w:trPr>
          <w:gridAfter w:val="1"/>
          <w:wAfter w:w="17" w:type="pct"/>
          <w:trHeight w:val="20"/>
        </w:trPr>
        <w:tc>
          <w:tcPr>
            <w:tcW w:w="218" w:type="pct"/>
            <w:vMerge/>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left"/>
              <w:rPr>
                <w:rFonts w:eastAsia="Times New Roman"/>
                <w:sz w:val="16"/>
                <w:szCs w:val="16"/>
                <w:lang w:eastAsia="ru-RU"/>
              </w:rPr>
            </w:pPr>
          </w:p>
        </w:tc>
        <w:tc>
          <w:tcPr>
            <w:tcW w:w="34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0,07701</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50</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9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7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437"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20"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6" w:type="pct"/>
            <w:gridSpan w:val="3"/>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r>
      <w:tr w:rsidR="00B5237E" w:rsidRPr="00107188" w:rsidTr="00B5237E">
        <w:trPr>
          <w:gridAfter w:val="1"/>
          <w:wAfter w:w="17" w:type="pct"/>
          <w:trHeight w:val="20"/>
        </w:trPr>
        <w:tc>
          <w:tcPr>
            <w:tcW w:w="218" w:type="pct"/>
            <w:vMerge/>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left"/>
              <w:rPr>
                <w:rFonts w:eastAsia="Times New Roman"/>
                <w:sz w:val="16"/>
                <w:szCs w:val="16"/>
                <w:lang w:eastAsia="ru-RU"/>
              </w:rPr>
            </w:pPr>
          </w:p>
        </w:tc>
        <w:tc>
          <w:tcPr>
            <w:tcW w:w="34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0,0033</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32</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9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7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437"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20"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6" w:type="pct"/>
            <w:gridSpan w:val="3"/>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r>
      <w:tr w:rsidR="00B5237E" w:rsidRPr="00107188" w:rsidTr="00B5237E">
        <w:trPr>
          <w:gridAfter w:val="1"/>
          <w:wAfter w:w="17" w:type="pct"/>
          <w:trHeight w:val="20"/>
        </w:trPr>
        <w:tc>
          <w:tcPr>
            <w:tcW w:w="218" w:type="pct"/>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22</w:t>
            </w:r>
          </w:p>
        </w:tc>
        <w:tc>
          <w:tcPr>
            <w:tcW w:w="34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xml:space="preserve">п. </w:t>
            </w:r>
            <w:r w:rsidRPr="00107188">
              <w:rPr>
                <w:rFonts w:eastAsia="Times New Roman"/>
                <w:sz w:val="16"/>
                <w:szCs w:val="16"/>
                <w:lang w:eastAsia="ru-RU"/>
              </w:rPr>
              <w:lastRenderedPageBreak/>
              <w:t>Ермилово з/с "Авангард" д. 11,12</w:t>
            </w:r>
          </w:p>
        </w:tc>
        <w:tc>
          <w:tcPr>
            <w:tcW w:w="305"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proofErr w:type="gramStart"/>
            <w:r w:rsidRPr="00107188">
              <w:rPr>
                <w:rFonts w:eastAsia="Times New Roman"/>
                <w:sz w:val="16"/>
                <w:szCs w:val="16"/>
                <w:lang w:eastAsia="ru-RU"/>
              </w:rPr>
              <w:lastRenderedPageBreak/>
              <w:t>ж</w:t>
            </w:r>
            <w:proofErr w:type="gramEnd"/>
            <w:r w:rsidRPr="00107188">
              <w:rPr>
                <w:rFonts w:eastAsia="Times New Roman"/>
                <w:sz w:val="16"/>
                <w:szCs w:val="16"/>
                <w:lang w:eastAsia="ru-RU"/>
              </w:rPr>
              <w:t>.д. 11,12</w:t>
            </w: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0,10416</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50</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93"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1983</w:t>
            </w:r>
          </w:p>
        </w:tc>
        <w:tc>
          <w:tcPr>
            <w:tcW w:w="276"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63"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01.07.2015</w:t>
            </w: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6</w:t>
            </w:r>
          </w:p>
        </w:tc>
        <w:tc>
          <w:tcPr>
            <w:tcW w:w="437"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Кран 11ч3бк</w:t>
            </w:r>
          </w:p>
        </w:tc>
        <w:tc>
          <w:tcPr>
            <w:tcW w:w="220"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32</w:t>
            </w:r>
          </w:p>
        </w:tc>
        <w:tc>
          <w:tcPr>
            <w:tcW w:w="306" w:type="pct"/>
            <w:gridSpan w:val="3"/>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6</w:t>
            </w:r>
          </w:p>
        </w:tc>
      </w:tr>
      <w:tr w:rsidR="00B5237E" w:rsidRPr="00107188" w:rsidTr="00B5237E">
        <w:trPr>
          <w:gridAfter w:val="1"/>
          <w:wAfter w:w="17" w:type="pct"/>
          <w:trHeight w:val="20"/>
        </w:trPr>
        <w:tc>
          <w:tcPr>
            <w:tcW w:w="218" w:type="pct"/>
            <w:vMerge w:val="restart"/>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lastRenderedPageBreak/>
              <w:t>23</w:t>
            </w:r>
          </w:p>
        </w:tc>
        <w:tc>
          <w:tcPr>
            <w:tcW w:w="34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п. Ермилово з с/х "Авангард" д. 14</w:t>
            </w: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proofErr w:type="gramStart"/>
            <w:r w:rsidRPr="00107188">
              <w:rPr>
                <w:rFonts w:eastAsia="Times New Roman"/>
                <w:sz w:val="16"/>
                <w:szCs w:val="16"/>
                <w:lang w:eastAsia="ru-RU"/>
              </w:rPr>
              <w:t>ж</w:t>
            </w:r>
            <w:proofErr w:type="gramEnd"/>
            <w:r w:rsidRPr="00107188">
              <w:rPr>
                <w:rFonts w:eastAsia="Times New Roman"/>
                <w:sz w:val="16"/>
                <w:szCs w:val="16"/>
                <w:lang w:eastAsia="ru-RU"/>
              </w:rPr>
              <w:t>.д. 14</w:t>
            </w: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0,28097</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89</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93"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1990</w:t>
            </w:r>
          </w:p>
        </w:tc>
        <w:tc>
          <w:tcPr>
            <w:tcW w:w="276"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25.06.10</w:t>
            </w:r>
          </w:p>
        </w:tc>
        <w:tc>
          <w:tcPr>
            <w:tcW w:w="263"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25.06.15</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2019</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2</w:t>
            </w:r>
          </w:p>
        </w:tc>
        <w:tc>
          <w:tcPr>
            <w:tcW w:w="437"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Кран 11ч3бк</w:t>
            </w:r>
          </w:p>
        </w:tc>
        <w:tc>
          <w:tcPr>
            <w:tcW w:w="220"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50</w:t>
            </w:r>
          </w:p>
        </w:tc>
        <w:tc>
          <w:tcPr>
            <w:tcW w:w="306"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2</w:t>
            </w:r>
          </w:p>
        </w:tc>
      </w:tr>
      <w:tr w:rsidR="00B5237E" w:rsidRPr="00107188" w:rsidTr="00B5237E">
        <w:trPr>
          <w:gridAfter w:val="1"/>
          <w:wAfter w:w="17" w:type="pct"/>
          <w:trHeight w:val="20"/>
        </w:trPr>
        <w:tc>
          <w:tcPr>
            <w:tcW w:w="218" w:type="pct"/>
            <w:vMerge/>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left"/>
              <w:rPr>
                <w:rFonts w:eastAsia="Times New Roman"/>
                <w:sz w:val="16"/>
                <w:szCs w:val="16"/>
                <w:lang w:eastAsia="ru-RU"/>
              </w:rPr>
            </w:pPr>
          </w:p>
        </w:tc>
        <w:tc>
          <w:tcPr>
            <w:tcW w:w="34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0,04539</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50</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9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7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437"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20"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6" w:type="pct"/>
            <w:gridSpan w:val="3"/>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r>
      <w:tr w:rsidR="00B5237E" w:rsidRPr="00107188" w:rsidTr="00B5237E">
        <w:trPr>
          <w:gridAfter w:val="1"/>
          <w:wAfter w:w="17" w:type="pct"/>
          <w:trHeight w:val="20"/>
        </w:trPr>
        <w:tc>
          <w:tcPr>
            <w:tcW w:w="218" w:type="pct"/>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24</w:t>
            </w:r>
          </w:p>
        </w:tc>
        <w:tc>
          <w:tcPr>
            <w:tcW w:w="34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п. Ермилово з с/х "Авангард" (корп.22) д. 15</w:t>
            </w:r>
          </w:p>
        </w:tc>
        <w:tc>
          <w:tcPr>
            <w:tcW w:w="305"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proofErr w:type="gramStart"/>
            <w:r w:rsidRPr="00107188">
              <w:rPr>
                <w:rFonts w:eastAsia="Times New Roman"/>
                <w:sz w:val="16"/>
                <w:szCs w:val="16"/>
                <w:lang w:eastAsia="ru-RU"/>
              </w:rPr>
              <w:t>ж</w:t>
            </w:r>
            <w:proofErr w:type="gramEnd"/>
            <w:r w:rsidRPr="00107188">
              <w:rPr>
                <w:rFonts w:eastAsia="Times New Roman"/>
                <w:sz w:val="16"/>
                <w:szCs w:val="16"/>
                <w:lang w:eastAsia="ru-RU"/>
              </w:rPr>
              <w:t>.д. 15</w:t>
            </w: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0,10766</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50</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93"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10.06.1993</w:t>
            </w:r>
          </w:p>
        </w:tc>
        <w:tc>
          <w:tcPr>
            <w:tcW w:w="276"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29.07.13</w:t>
            </w:r>
          </w:p>
        </w:tc>
        <w:tc>
          <w:tcPr>
            <w:tcW w:w="263"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29.07.18</w:t>
            </w:r>
          </w:p>
        </w:tc>
        <w:tc>
          <w:tcPr>
            <w:tcW w:w="307"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2022</w:t>
            </w: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2</w:t>
            </w:r>
          </w:p>
        </w:tc>
        <w:tc>
          <w:tcPr>
            <w:tcW w:w="437"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Кран 11ч3бк</w:t>
            </w:r>
          </w:p>
        </w:tc>
        <w:tc>
          <w:tcPr>
            <w:tcW w:w="220"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50</w:t>
            </w:r>
          </w:p>
        </w:tc>
        <w:tc>
          <w:tcPr>
            <w:tcW w:w="306" w:type="pct"/>
            <w:gridSpan w:val="3"/>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2</w:t>
            </w:r>
          </w:p>
        </w:tc>
      </w:tr>
      <w:tr w:rsidR="00B5237E" w:rsidRPr="00107188" w:rsidTr="00B5237E">
        <w:trPr>
          <w:gridAfter w:val="1"/>
          <w:wAfter w:w="17" w:type="pct"/>
          <w:trHeight w:val="20"/>
        </w:trPr>
        <w:tc>
          <w:tcPr>
            <w:tcW w:w="218" w:type="pct"/>
            <w:vMerge w:val="restart"/>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25</w:t>
            </w:r>
          </w:p>
        </w:tc>
        <w:tc>
          <w:tcPr>
            <w:tcW w:w="346"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п. Камышевка</w:t>
            </w: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ГУ №1</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п. Камышевка, с/х "Комсомольский"</w:t>
            </w: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proofErr w:type="gramStart"/>
            <w:r w:rsidRPr="00107188">
              <w:rPr>
                <w:rFonts w:eastAsia="Times New Roman"/>
                <w:sz w:val="16"/>
                <w:szCs w:val="16"/>
                <w:lang w:eastAsia="ru-RU"/>
              </w:rPr>
              <w:t>ж</w:t>
            </w:r>
            <w:proofErr w:type="gramEnd"/>
            <w:r w:rsidRPr="00107188">
              <w:rPr>
                <w:rFonts w:eastAsia="Times New Roman"/>
                <w:sz w:val="16"/>
                <w:szCs w:val="16"/>
                <w:lang w:eastAsia="ru-RU"/>
              </w:rPr>
              <w:t>.д.1,2,3,4,5,6</w:t>
            </w: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0,08511</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50</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93" w:type="pct"/>
            <w:vMerge w:val="restart"/>
            <w:tcBorders>
              <w:top w:val="nil"/>
              <w:left w:val="single" w:sz="4" w:space="0" w:color="auto"/>
              <w:bottom w:val="single" w:sz="4" w:space="0" w:color="000000"/>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02.02.1973</w:t>
            </w:r>
          </w:p>
        </w:tc>
        <w:tc>
          <w:tcPr>
            <w:tcW w:w="276"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17.06.10</w:t>
            </w:r>
          </w:p>
        </w:tc>
        <w:tc>
          <w:tcPr>
            <w:tcW w:w="263"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17.06.15</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4</w:t>
            </w:r>
          </w:p>
        </w:tc>
        <w:tc>
          <w:tcPr>
            <w:tcW w:w="437"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Кран 11ч3бк</w:t>
            </w:r>
          </w:p>
        </w:tc>
        <w:tc>
          <w:tcPr>
            <w:tcW w:w="220"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50</w:t>
            </w:r>
          </w:p>
        </w:tc>
        <w:tc>
          <w:tcPr>
            <w:tcW w:w="306"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4</w:t>
            </w:r>
          </w:p>
        </w:tc>
      </w:tr>
      <w:tr w:rsidR="00B5237E" w:rsidRPr="00107188" w:rsidTr="00B5237E">
        <w:trPr>
          <w:gridAfter w:val="1"/>
          <w:wAfter w:w="17" w:type="pct"/>
          <w:trHeight w:val="20"/>
        </w:trPr>
        <w:tc>
          <w:tcPr>
            <w:tcW w:w="218" w:type="pct"/>
            <w:vMerge/>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left"/>
              <w:rPr>
                <w:rFonts w:eastAsia="Times New Roman"/>
                <w:sz w:val="16"/>
                <w:szCs w:val="16"/>
                <w:lang w:eastAsia="ru-RU"/>
              </w:rPr>
            </w:pPr>
          </w:p>
        </w:tc>
        <w:tc>
          <w:tcPr>
            <w:tcW w:w="34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0,02701</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89</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0,205</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50</w:t>
            </w:r>
          </w:p>
        </w:tc>
        <w:tc>
          <w:tcPr>
            <w:tcW w:w="293" w:type="pct"/>
            <w:vMerge/>
            <w:tcBorders>
              <w:top w:val="nil"/>
              <w:left w:val="single" w:sz="4" w:space="0" w:color="auto"/>
              <w:bottom w:val="single" w:sz="4" w:space="0" w:color="000000"/>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7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437"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20"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6" w:type="pct"/>
            <w:gridSpan w:val="3"/>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r>
      <w:tr w:rsidR="00B5237E" w:rsidRPr="00107188" w:rsidTr="00B5237E">
        <w:trPr>
          <w:gridAfter w:val="1"/>
          <w:wAfter w:w="17" w:type="pct"/>
          <w:trHeight w:val="20"/>
        </w:trPr>
        <w:tc>
          <w:tcPr>
            <w:tcW w:w="218" w:type="pct"/>
            <w:vMerge w:val="restart"/>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26</w:t>
            </w:r>
          </w:p>
        </w:tc>
        <w:tc>
          <w:tcPr>
            <w:tcW w:w="34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proofErr w:type="gramStart"/>
            <w:r w:rsidRPr="00107188">
              <w:rPr>
                <w:rFonts w:eastAsia="Times New Roman"/>
                <w:sz w:val="16"/>
                <w:szCs w:val="16"/>
                <w:lang w:eastAsia="ru-RU"/>
              </w:rPr>
              <w:t>ж</w:t>
            </w:r>
            <w:proofErr w:type="gramEnd"/>
            <w:r w:rsidRPr="00107188">
              <w:rPr>
                <w:rFonts w:eastAsia="Times New Roman"/>
                <w:sz w:val="16"/>
                <w:szCs w:val="16"/>
                <w:lang w:eastAsia="ru-RU"/>
              </w:rPr>
              <w:t>.д.7</w:t>
            </w: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0,22049</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108</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93"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11.05.1976</w:t>
            </w:r>
          </w:p>
        </w:tc>
        <w:tc>
          <w:tcPr>
            <w:tcW w:w="276"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63"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01.06.2015</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4</w:t>
            </w:r>
          </w:p>
        </w:tc>
        <w:tc>
          <w:tcPr>
            <w:tcW w:w="437"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Кран 11ч3бк</w:t>
            </w:r>
          </w:p>
        </w:tc>
        <w:tc>
          <w:tcPr>
            <w:tcW w:w="220"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50</w:t>
            </w:r>
          </w:p>
        </w:tc>
        <w:tc>
          <w:tcPr>
            <w:tcW w:w="306"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4</w:t>
            </w:r>
          </w:p>
        </w:tc>
      </w:tr>
      <w:tr w:rsidR="00B5237E" w:rsidRPr="00107188" w:rsidTr="00B5237E">
        <w:trPr>
          <w:gridAfter w:val="1"/>
          <w:wAfter w:w="17" w:type="pct"/>
          <w:trHeight w:val="20"/>
        </w:trPr>
        <w:tc>
          <w:tcPr>
            <w:tcW w:w="218" w:type="pct"/>
            <w:vMerge/>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left"/>
              <w:rPr>
                <w:rFonts w:eastAsia="Times New Roman"/>
                <w:sz w:val="16"/>
                <w:szCs w:val="16"/>
                <w:lang w:eastAsia="ru-RU"/>
              </w:rPr>
            </w:pPr>
          </w:p>
        </w:tc>
        <w:tc>
          <w:tcPr>
            <w:tcW w:w="34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0,0246</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89</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9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7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437"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20"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6" w:type="pct"/>
            <w:gridSpan w:val="3"/>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r>
      <w:tr w:rsidR="00B5237E" w:rsidRPr="00107188" w:rsidTr="00B5237E">
        <w:trPr>
          <w:gridAfter w:val="1"/>
          <w:wAfter w:w="17" w:type="pct"/>
          <w:trHeight w:val="20"/>
        </w:trPr>
        <w:tc>
          <w:tcPr>
            <w:tcW w:w="218" w:type="pct"/>
            <w:vMerge/>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left"/>
              <w:rPr>
                <w:rFonts w:eastAsia="Times New Roman"/>
                <w:sz w:val="16"/>
                <w:szCs w:val="16"/>
                <w:lang w:eastAsia="ru-RU"/>
              </w:rPr>
            </w:pPr>
          </w:p>
        </w:tc>
        <w:tc>
          <w:tcPr>
            <w:tcW w:w="34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0,05808</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50</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9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7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437"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20"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6" w:type="pct"/>
            <w:gridSpan w:val="3"/>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r>
      <w:tr w:rsidR="00B5237E" w:rsidRPr="00107188" w:rsidTr="00B5237E">
        <w:trPr>
          <w:gridAfter w:val="1"/>
          <w:wAfter w:w="17" w:type="pct"/>
          <w:trHeight w:val="20"/>
        </w:trPr>
        <w:tc>
          <w:tcPr>
            <w:tcW w:w="218" w:type="pct"/>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27</w:t>
            </w:r>
          </w:p>
        </w:tc>
        <w:tc>
          <w:tcPr>
            <w:tcW w:w="34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5"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proofErr w:type="gramStart"/>
            <w:r w:rsidRPr="00107188">
              <w:rPr>
                <w:rFonts w:eastAsia="Times New Roman"/>
                <w:sz w:val="16"/>
                <w:szCs w:val="16"/>
                <w:lang w:eastAsia="ru-RU"/>
              </w:rPr>
              <w:t>ж</w:t>
            </w:r>
            <w:proofErr w:type="gramEnd"/>
            <w:r w:rsidRPr="00107188">
              <w:rPr>
                <w:rFonts w:eastAsia="Times New Roman"/>
                <w:sz w:val="16"/>
                <w:szCs w:val="16"/>
                <w:lang w:eastAsia="ru-RU"/>
              </w:rPr>
              <w:t xml:space="preserve">.д.8 </w:t>
            </w: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0,03509</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50</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93"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01.07.1978</w:t>
            </w:r>
          </w:p>
        </w:tc>
        <w:tc>
          <w:tcPr>
            <w:tcW w:w="276"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63"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01.06.2015</w:t>
            </w: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3</w:t>
            </w:r>
          </w:p>
        </w:tc>
        <w:tc>
          <w:tcPr>
            <w:tcW w:w="437"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Кран 11ч3бк</w:t>
            </w:r>
          </w:p>
        </w:tc>
        <w:tc>
          <w:tcPr>
            <w:tcW w:w="220"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32</w:t>
            </w:r>
          </w:p>
        </w:tc>
        <w:tc>
          <w:tcPr>
            <w:tcW w:w="306" w:type="pct"/>
            <w:gridSpan w:val="3"/>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3</w:t>
            </w:r>
          </w:p>
        </w:tc>
      </w:tr>
      <w:tr w:rsidR="00B5237E" w:rsidRPr="00107188" w:rsidTr="00B5237E">
        <w:trPr>
          <w:gridAfter w:val="1"/>
          <w:wAfter w:w="17" w:type="pct"/>
          <w:trHeight w:val="20"/>
        </w:trPr>
        <w:tc>
          <w:tcPr>
            <w:tcW w:w="218" w:type="pct"/>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28</w:t>
            </w:r>
          </w:p>
        </w:tc>
        <w:tc>
          <w:tcPr>
            <w:tcW w:w="34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5"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proofErr w:type="gramStart"/>
            <w:r w:rsidRPr="00107188">
              <w:rPr>
                <w:rFonts w:eastAsia="Times New Roman"/>
                <w:sz w:val="16"/>
                <w:szCs w:val="16"/>
                <w:lang w:eastAsia="ru-RU"/>
              </w:rPr>
              <w:t>ж</w:t>
            </w:r>
            <w:proofErr w:type="gramEnd"/>
            <w:r w:rsidRPr="00107188">
              <w:rPr>
                <w:rFonts w:eastAsia="Times New Roman"/>
                <w:sz w:val="16"/>
                <w:szCs w:val="16"/>
                <w:lang w:eastAsia="ru-RU"/>
              </w:rPr>
              <w:t>.д.9</w:t>
            </w: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0,2417</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89       108       50</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93"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01.04.1982</w:t>
            </w:r>
          </w:p>
        </w:tc>
        <w:tc>
          <w:tcPr>
            <w:tcW w:w="276"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63"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01.06.2015</w:t>
            </w: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3</w:t>
            </w:r>
          </w:p>
        </w:tc>
        <w:tc>
          <w:tcPr>
            <w:tcW w:w="437"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Кран 11ч3бк</w:t>
            </w:r>
          </w:p>
        </w:tc>
        <w:tc>
          <w:tcPr>
            <w:tcW w:w="220"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50</w:t>
            </w:r>
          </w:p>
        </w:tc>
        <w:tc>
          <w:tcPr>
            <w:tcW w:w="306" w:type="pct"/>
            <w:gridSpan w:val="3"/>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3</w:t>
            </w:r>
          </w:p>
        </w:tc>
      </w:tr>
      <w:tr w:rsidR="00B5237E" w:rsidRPr="00107188" w:rsidTr="00B5237E">
        <w:trPr>
          <w:gridAfter w:val="1"/>
          <w:wAfter w:w="17" w:type="pct"/>
          <w:trHeight w:val="20"/>
        </w:trPr>
        <w:tc>
          <w:tcPr>
            <w:tcW w:w="218" w:type="pct"/>
            <w:vMerge w:val="restart"/>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29</w:t>
            </w:r>
          </w:p>
        </w:tc>
        <w:tc>
          <w:tcPr>
            <w:tcW w:w="34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proofErr w:type="gramStart"/>
            <w:r w:rsidRPr="00107188">
              <w:rPr>
                <w:rFonts w:eastAsia="Times New Roman"/>
                <w:sz w:val="16"/>
                <w:szCs w:val="16"/>
                <w:lang w:eastAsia="ru-RU"/>
              </w:rPr>
              <w:t>ж</w:t>
            </w:r>
            <w:proofErr w:type="gramEnd"/>
            <w:r w:rsidRPr="00107188">
              <w:rPr>
                <w:rFonts w:eastAsia="Times New Roman"/>
                <w:sz w:val="16"/>
                <w:szCs w:val="16"/>
                <w:lang w:eastAsia="ru-RU"/>
              </w:rPr>
              <w:t>.д. 10</w:t>
            </w: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0,09762</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89</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93"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01.08.1983</w:t>
            </w:r>
          </w:p>
        </w:tc>
        <w:tc>
          <w:tcPr>
            <w:tcW w:w="276"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63"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01.06.2015</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3</w:t>
            </w:r>
          </w:p>
        </w:tc>
        <w:tc>
          <w:tcPr>
            <w:tcW w:w="437"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Кран 11ч3бк</w:t>
            </w:r>
          </w:p>
        </w:tc>
        <w:tc>
          <w:tcPr>
            <w:tcW w:w="220"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50</w:t>
            </w:r>
          </w:p>
        </w:tc>
        <w:tc>
          <w:tcPr>
            <w:tcW w:w="306"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3</w:t>
            </w:r>
          </w:p>
        </w:tc>
      </w:tr>
      <w:tr w:rsidR="00B5237E" w:rsidRPr="00107188" w:rsidTr="00B5237E">
        <w:trPr>
          <w:gridAfter w:val="1"/>
          <w:wAfter w:w="17" w:type="pct"/>
          <w:trHeight w:val="20"/>
        </w:trPr>
        <w:tc>
          <w:tcPr>
            <w:tcW w:w="218" w:type="pct"/>
            <w:vMerge/>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left"/>
              <w:rPr>
                <w:rFonts w:eastAsia="Times New Roman"/>
                <w:sz w:val="16"/>
                <w:szCs w:val="16"/>
                <w:lang w:eastAsia="ru-RU"/>
              </w:rPr>
            </w:pPr>
          </w:p>
        </w:tc>
        <w:tc>
          <w:tcPr>
            <w:tcW w:w="34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0,03383</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89</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9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7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437"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20"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6" w:type="pct"/>
            <w:gridSpan w:val="3"/>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r>
      <w:tr w:rsidR="00B5237E" w:rsidRPr="00107188" w:rsidTr="00B5237E">
        <w:trPr>
          <w:gridAfter w:val="1"/>
          <w:wAfter w:w="17" w:type="pct"/>
          <w:trHeight w:val="20"/>
        </w:trPr>
        <w:tc>
          <w:tcPr>
            <w:tcW w:w="218" w:type="pct"/>
            <w:vMerge w:val="restart"/>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30</w:t>
            </w:r>
          </w:p>
        </w:tc>
        <w:tc>
          <w:tcPr>
            <w:tcW w:w="34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proofErr w:type="gramStart"/>
            <w:r w:rsidRPr="00107188">
              <w:rPr>
                <w:rFonts w:eastAsia="Times New Roman"/>
                <w:sz w:val="16"/>
                <w:szCs w:val="16"/>
                <w:lang w:eastAsia="ru-RU"/>
              </w:rPr>
              <w:t>ж</w:t>
            </w:r>
            <w:proofErr w:type="gramEnd"/>
            <w:r w:rsidRPr="00107188">
              <w:rPr>
                <w:rFonts w:eastAsia="Times New Roman"/>
                <w:sz w:val="16"/>
                <w:szCs w:val="16"/>
                <w:lang w:eastAsia="ru-RU"/>
              </w:rPr>
              <w:t>.д.11</w:t>
            </w: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0,10452</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108</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93"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01.01.1989</w:t>
            </w:r>
          </w:p>
        </w:tc>
        <w:tc>
          <w:tcPr>
            <w:tcW w:w="276"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17.06.10</w:t>
            </w:r>
          </w:p>
        </w:tc>
        <w:tc>
          <w:tcPr>
            <w:tcW w:w="263"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17.06.15</w:t>
            </w:r>
          </w:p>
        </w:tc>
        <w:tc>
          <w:tcPr>
            <w:tcW w:w="307" w:type="pct"/>
            <w:vMerge w:val="restart"/>
            <w:tcBorders>
              <w:top w:val="nil"/>
              <w:left w:val="single" w:sz="4" w:space="0" w:color="auto"/>
              <w:bottom w:val="single" w:sz="4" w:space="0" w:color="000000"/>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2018</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3</w:t>
            </w:r>
          </w:p>
        </w:tc>
        <w:tc>
          <w:tcPr>
            <w:tcW w:w="437"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Кран 11ч3бк</w:t>
            </w:r>
          </w:p>
        </w:tc>
        <w:tc>
          <w:tcPr>
            <w:tcW w:w="220"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50</w:t>
            </w:r>
          </w:p>
        </w:tc>
        <w:tc>
          <w:tcPr>
            <w:tcW w:w="306"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3</w:t>
            </w:r>
          </w:p>
        </w:tc>
      </w:tr>
      <w:tr w:rsidR="00B5237E" w:rsidRPr="00107188" w:rsidTr="00B5237E">
        <w:trPr>
          <w:gridAfter w:val="1"/>
          <w:wAfter w:w="17" w:type="pct"/>
          <w:trHeight w:val="20"/>
        </w:trPr>
        <w:tc>
          <w:tcPr>
            <w:tcW w:w="218" w:type="pct"/>
            <w:vMerge/>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left"/>
              <w:rPr>
                <w:rFonts w:eastAsia="Times New Roman"/>
                <w:sz w:val="16"/>
                <w:szCs w:val="16"/>
                <w:lang w:eastAsia="ru-RU"/>
              </w:rPr>
            </w:pPr>
          </w:p>
        </w:tc>
        <w:tc>
          <w:tcPr>
            <w:tcW w:w="34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0,03732</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89</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9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7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000000"/>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437"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20"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6" w:type="pct"/>
            <w:gridSpan w:val="3"/>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r>
      <w:tr w:rsidR="00B5237E" w:rsidRPr="00107188" w:rsidTr="00B5237E">
        <w:trPr>
          <w:gridAfter w:val="1"/>
          <w:wAfter w:w="17" w:type="pct"/>
          <w:trHeight w:val="20"/>
        </w:trPr>
        <w:tc>
          <w:tcPr>
            <w:tcW w:w="218" w:type="pct"/>
            <w:vMerge/>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left"/>
              <w:rPr>
                <w:rFonts w:eastAsia="Times New Roman"/>
                <w:sz w:val="16"/>
                <w:szCs w:val="16"/>
                <w:lang w:eastAsia="ru-RU"/>
              </w:rPr>
            </w:pPr>
          </w:p>
        </w:tc>
        <w:tc>
          <w:tcPr>
            <w:tcW w:w="34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0,0132</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50</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9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7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000000"/>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437"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20"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6" w:type="pct"/>
            <w:gridSpan w:val="3"/>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r>
      <w:tr w:rsidR="00B5237E" w:rsidRPr="00107188" w:rsidTr="00B5237E">
        <w:trPr>
          <w:gridAfter w:val="1"/>
          <w:wAfter w:w="17" w:type="pct"/>
          <w:trHeight w:val="20"/>
        </w:trPr>
        <w:tc>
          <w:tcPr>
            <w:tcW w:w="218" w:type="pct"/>
            <w:vMerge w:val="restart"/>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31</w:t>
            </w:r>
          </w:p>
        </w:tc>
        <w:tc>
          <w:tcPr>
            <w:tcW w:w="34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proofErr w:type="gramStart"/>
            <w:r w:rsidRPr="00107188">
              <w:rPr>
                <w:rFonts w:eastAsia="Times New Roman"/>
                <w:sz w:val="16"/>
                <w:szCs w:val="16"/>
                <w:lang w:eastAsia="ru-RU"/>
              </w:rPr>
              <w:t>ж</w:t>
            </w:r>
            <w:proofErr w:type="gramEnd"/>
            <w:r w:rsidRPr="00107188">
              <w:rPr>
                <w:rFonts w:eastAsia="Times New Roman"/>
                <w:sz w:val="16"/>
                <w:szCs w:val="16"/>
                <w:lang w:eastAsia="ru-RU"/>
              </w:rPr>
              <w:t>.д.12</w:t>
            </w: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0,04213</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108</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93"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18.11.1989</w:t>
            </w:r>
          </w:p>
        </w:tc>
        <w:tc>
          <w:tcPr>
            <w:tcW w:w="276"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17.06.10</w:t>
            </w:r>
          </w:p>
        </w:tc>
        <w:tc>
          <w:tcPr>
            <w:tcW w:w="263"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17.06.15</w:t>
            </w:r>
          </w:p>
        </w:tc>
        <w:tc>
          <w:tcPr>
            <w:tcW w:w="307" w:type="pct"/>
            <w:vMerge w:val="restart"/>
            <w:tcBorders>
              <w:top w:val="nil"/>
              <w:left w:val="single" w:sz="4" w:space="0" w:color="auto"/>
              <w:bottom w:val="single" w:sz="4" w:space="0" w:color="000000"/>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2018</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3</w:t>
            </w:r>
          </w:p>
        </w:tc>
        <w:tc>
          <w:tcPr>
            <w:tcW w:w="437"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Кран 11ч3бк</w:t>
            </w:r>
          </w:p>
        </w:tc>
        <w:tc>
          <w:tcPr>
            <w:tcW w:w="220"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50</w:t>
            </w:r>
          </w:p>
        </w:tc>
        <w:tc>
          <w:tcPr>
            <w:tcW w:w="306"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3</w:t>
            </w:r>
          </w:p>
        </w:tc>
      </w:tr>
      <w:tr w:rsidR="00B5237E" w:rsidRPr="00107188" w:rsidTr="00B5237E">
        <w:trPr>
          <w:gridAfter w:val="1"/>
          <w:wAfter w:w="17" w:type="pct"/>
          <w:trHeight w:val="20"/>
        </w:trPr>
        <w:tc>
          <w:tcPr>
            <w:tcW w:w="218" w:type="pct"/>
            <w:vMerge/>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left"/>
              <w:rPr>
                <w:rFonts w:eastAsia="Times New Roman"/>
                <w:sz w:val="16"/>
                <w:szCs w:val="16"/>
                <w:lang w:eastAsia="ru-RU"/>
              </w:rPr>
            </w:pPr>
          </w:p>
        </w:tc>
        <w:tc>
          <w:tcPr>
            <w:tcW w:w="34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0,0192</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50</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9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7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000000"/>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437"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20"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6" w:type="pct"/>
            <w:gridSpan w:val="3"/>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r>
      <w:tr w:rsidR="00B5237E" w:rsidRPr="00107188" w:rsidTr="00B5237E">
        <w:trPr>
          <w:gridAfter w:val="1"/>
          <w:wAfter w:w="17" w:type="pct"/>
          <w:trHeight w:val="20"/>
        </w:trPr>
        <w:tc>
          <w:tcPr>
            <w:tcW w:w="218" w:type="pct"/>
            <w:vMerge w:val="restart"/>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32</w:t>
            </w:r>
          </w:p>
        </w:tc>
        <w:tc>
          <w:tcPr>
            <w:tcW w:w="346"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9A4E38" w:rsidP="008E753A">
            <w:pPr>
              <w:spacing w:line="240" w:lineRule="auto"/>
              <w:jc w:val="center"/>
              <w:rPr>
                <w:rFonts w:eastAsia="Times New Roman"/>
                <w:sz w:val="16"/>
                <w:szCs w:val="16"/>
                <w:lang w:eastAsia="ru-RU"/>
              </w:rPr>
            </w:pPr>
            <w:r w:rsidRPr="007A28D8">
              <w:rPr>
                <w:rFonts w:eastAsia="Times New Roman"/>
                <w:sz w:val="16"/>
                <w:szCs w:val="16"/>
                <w:lang w:eastAsia="ru-RU"/>
              </w:rPr>
              <w:t>п. Глебычево (городок</w:t>
            </w:r>
            <w:r w:rsidR="00855406" w:rsidRPr="007A28D8">
              <w:rPr>
                <w:rFonts w:eastAsia="Times New Roman"/>
                <w:sz w:val="16"/>
                <w:szCs w:val="16"/>
                <w:lang w:eastAsia="ru-RU"/>
              </w:rPr>
              <w:t>)</w:t>
            </w: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proofErr w:type="gramStart"/>
            <w:r w:rsidRPr="00107188">
              <w:rPr>
                <w:rFonts w:eastAsia="Times New Roman"/>
                <w:sz w:val="16"/>
                <w:szCs w:val="16"/>
                <w:lang w:eastAsia="ru-RU"/>
              </w:rPr>
              <w:t>ж</w:t>
            </w:r>
            <w:proofErr w:type="gramEnd"/>
            <w:r w:rsidRPr="00107188">
              <w:rPr>
                <w:rFonts w:eastAsia="Times New Roman"/>
                <w:sz w:val="16"/>
                <w:szCs w:val="16"/>
                <w:lang w:eastAsia="ru-RU"/>
              </w:rPr>
              <w:t>.д.7</w:t>
            </w: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0,068</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76</w:t>
            </w:r>
          </w:p>
        </w:tc>
        <w:tc>
          <w:tcPr>
            <w:tcW w:w="293"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1971</w:t>
            </w:r>
          </w:p>
        </w:tc>
        <w:tc>
          <w:tcPr>
            <w:tcW w:w="276"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63"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24.08.2015</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24.08.2010</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24.08.20</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w:t>
            </w:r>
          </w:p>
        </w:tc>
        <w:tc>
          <w:tcPr>
            <w:tcW w:w="437"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Кран 11ч3бк</w:t>
            </w:r>
          </w:p>
        </w:tc>
        <w:tc>
          <w:tcPr>
            <w:tcW w:w="220"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6" w:type="pct"/>
            <w:gridSpan w:val="3"/>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r>
      <w:tr w:rsidR="00B5237E" w:rsidRPr="00107188" w:rsidTr="00B5237E">
        <w:trPr>
          <w:gridAfter w:val="1"/>
          <w:wAfter w:w="17" w:type="pct"/>
          <w:trHeight w:val="20"/>
        </w:trPr>
        <w:tc>
          <w:tcPr>
            <w:tcW w:w="218" w:type="pct"/>
            <w:vMerge/>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left"/>
              <w:rPr>
                <w:rFonts w:eastAsia="Times New Roman"/>
                <w:sz w:val="16"/>
                <w:szCs w:val="16"/>
                <w:lang w:eastAsia="ru-RU"/>
              </w:rPr>
            </w:pPr>
          </w:p>
        </w:tc>
        <w:tc>
          <w:tcPr>
            <w:tcW w:w="34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0,01417</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89</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0,015</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50</w:t>
            </w:r>
          </w:p>
        </w:tc>
        <w:tc>
          <w:tcPr>
            <w:tcW w:w="29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7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437"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20"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50</w:t>
            </w:r>
          </w:p>
        </w:tc>
        <w:tc>
          <w:tcPr>
            <w:tcW w:w="306" w:type="pct"/>
            <w:gridSpan w:val="3"/>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w:t>
            </w:r>
          </w:p>
        </w:tc>
      </w:tr>
      <w:tr w:rsidR="00B5237E" w:rsidRPr="00107188" w:rsidTr="00B5237E">
        <w:trPr>
          <w:gridAfter w:val="1"/>
          <w:wAfter w:w="17" w:type="pct"/>
          <w:trHeight w:val="20"/>
        </w:trPr>
        <w:tc>
          <w:tcPr>
            <w:tcW w:w="218" w:type="pct"/>
            <w:vMerge w:val="restart"/>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33</w:t>
            </w:r>
          </w:p>
        </w:tc>
        <w:tc>
          <w:tcPr>
            <w:tcW w:w="34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proofErr w:type="gramStart"/>
            <w:r w:rsidRPr="00107188">
              <w:rPr>
                <w:rFonts w:eastAsia="Times New Roman"/>
                <w:sz w:val="16"/>
                <w:szCs w:val="16"/>
                <w:lang w:eastAsia="ru-RU"/>
              </w:rPr>
              <w:t>ж</w:t>
            </w:r>
            <w:proofErr w:type="gramEnd"/>
            <w:r w:rsidRPr="00107188">
              <w:rPr>
                <w:rFonts w:eastAsia="Times New Roman"/>
                <w:sz w:val="16"/>
                <w:szCs w:val="16"/>
                <w:lang w:eastAsia="ru-RU"/>
              </w:rPr>
              <w:t>.д. 8,9</w:t>
            </w: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0,006</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50</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93"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1972</w:t>
            </w:r>
          </w:p>
        </w:tc>
        <w:tc>
          <w:tcPr>
            <w:tcW w:w="276"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63"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28.07.16</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04.10.2011</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04.10.21</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10</w:t>
            </w:r>
          </w:p>
        </w:tc>
        <w:tc>
          <w:tcPr>
            <w:tcW w:w="437"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Кран 11ч3бк</w:t>
            </w:r>
          </w:p>
        </w:tc>
        <w:tc>
          <w:tcPr>
            <w:tcW w:w="220"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89</w:t>
            </w:r>
          </w:p>
        </w:tc>
        <w:tc>
          <w:tcPr>
            <w:tcW w:w="306"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2</w:t>
            </w:r>
          </w:p>
        </w:tc>
      </w:tr>
      <w:tr w:rsidR="00B5237E" w:rsidRPr="00107188" w:rsidTr="00B5237E">
        <w:trPr>
          <w:gridAfter w:val="1"/>
          <w:wAfter w:w="17" w:type="pct"/>
          <w:trHeight w:val="20"/>
        </w:trPr>
        <w:tc>
          <w:tcPr>
            <w:tcW w:w="218" w:type="pct"/>
            <w:vMerge/>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left"/>
              <w:rPr>
                <w:rFonts w:eastAsia="Times New Roman"/>
                <w:sz w:val="16"/>
                <w:szCs w:val="16"/>
                <w:lang w:eastAsia="ru-RU"/>
              </w:rPr>
            </w:pPr>
          </w:p>
        </w:tc>
        <w:tc>
          <w:tcPr>
            <w:tcW w:w="34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0,09804</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108</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9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7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437"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20"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6" w:type="pct"/>
            <w:gridSpan w:val="3"/>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r>
      <w:tr w:rsidR="00B5237E" w:rsidRPr="00107188" w:rsidTr="00B5237E">
        <w:trPr>
          <w:gridAfter w:val="1"/>
          <w:wAfter w:w="17" w:type="pct"/>
          <w:trHeight w:val="20"/>
        </w:trPr>
        <w:tc>
          <w:tcPr>
            <w:tcW w:w="218" w:type="pct"/>
            <w:vMerge/>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left"/>
              <w:rPr>
                <w:rFonts w:eastAsia="Times New Roman"/>
                <w:sz w:val="16"/>
                <w:szCs w:val="16"/>
                <w:lang w:eastAsia="ru-RU"/>
              </w:rPr>
            </w:pPr>
          </w:p>
        </w:tc>
        <w:tc>
          <w:tcPr>
            <w:tcW w:w="34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0,02839</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89</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0,127</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89</w:t>
            </w:r>
          </w:p>
        </w:tc>
        <w:tc>
          <w:tcPr>
            <w:tcW w:w="29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7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437"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20"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50</w:t>
            </w:r>
          </w:p>
        </w:tc>
        <w:tc>
          <w:tcPr>
            <w:tcW w:w="306" w:type="pct"/>
            <w:gridSpan w:val="3"/>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8</w:t>
            </w:r>
          </w:p>
        </w:tc>
      </w:tr>
      <w:tr w:rsidR="00B5237E" w:rsidRPr="00107188" w:rsidTr="00B5237E">
        <w:trPr>
          <w:gridAfter w:val="1"/>
          <w:wAfter w:w="17" w:type="pct"/>
          <w:trHeight w:val="20"/>
        </w:trPr>
        <w:tc>
          <w:tcPr>
            <w:tcW w:w="218" w:type="pct"/>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34</w:t>
            </w:r>
          </w:p>
        </w:tc>
        <w:tc>
          <w:tcPr>
            <w:tcW w:w="34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5"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proofErr w:type="gramStart"/>
            <w:r w:rsidRPr="00107188">
              <w:rPr>
                <w:rFonts w:eastAsia="Times New Roman"/>
                <w:sz w:val="16"/>
                <w:szCs w:val="16"/>
                <w:lang w:eastAsia="ru-RU"/>
              </w:rPr>
              <w:t>ж</w:t>
            </w:r>
            <w:proofErr w:type="gramEnd"/>
            <w:r w:rsidRPr="00107188">
              <w:rPr>
                <w:rFonts w:eastAsia="Times New Roman"/>
                <w:sz w:val="16"/>
                <w:szCs w:val="16"/>
                <w:lang w:eastAsia="ru-RU"/>
              </w:rPr>
              <w:t>.д. 10</w:t>
            </w: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0,0228</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50</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0,097</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50</w:t>
            </w:r>
          </w:p>
        </w:tc>
        <w:tc>
          <w:tcPr>
            <w:tcW w:w="293"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16.09.74</w:t>
            </w:r>
          </w:p>
        </w:tc>
        <w:tc>
          <w:tcPr>
            <w:tcW w:w="276"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63"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28.07.18</w:t>
            </w:r>
          </w:p>
        </w:tc>
        <w:tc>
          <w:tcPr>
            <w:tcW w:w="307"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26.06.2013</w:t>
            </w:r>
          </w:p>
        </w:tc>
        <w:tc>
          <w:tcPr>
            <w:tcW w:w="307"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26.06.2023</w:t>
            </w: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w:t>
            </w:r>
          </w:p>
        </w:tc>
        <w:tc>
          <w:tcPr>
            <w:tcW w:w="437"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Кран 11ч3бк</w:t>
            </w:r>
          </w:p>
        </w:tc>
        <w:tc>
          <w:tcPr>
            <w:tcW w:w="220"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32</w:t>
            </w:r>
          </w:p>
        </w:tc>
        <w:tc>
          <w:tcPr>
            <w:tcW w:w="306" w:type="pct"/>
            <w:gridSpan w:val="3"/>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w:t>
            </w:r>
          </w:p>
        </w:tc>
      </w:tr>
      <w:tr w:rsidR="00B5237E" w:rsidRPr="00107188" w:rsidTr="00B5237E">
        <w:trPr>
          <w:gridAfter w:val="1"/>
          <w:wAfter w:w="17" w:type="pct"/>
          <w:trHeight w:val="20"/>
        </w:trPr>
        <w:tc>
          <w:tcPr>
            <w:tcW w:w="218" w:type="pct"/>
            <w:vMerge w:val="restart"/>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35</w:t>
            </w:r>
          </w:p>
        </w:tc>
        <w:tc>
          <w:tcPr>
            <w:tcW w:w="34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proofErr w:type="gramStart"/>
            <w:r w:rsidRPr="00107188">
              <w:rPr>
                <w:rFonts w:eastAsia="Times New Roman"/>
                <w:sz w:val="16"/>
                <w:szCs w:val="16"/>
                <w:lang w:eastAsia="ru-RU"/>
              </w:rPr>
              <w:t>ж</w:t>
            </w:r>
            <w:proofErr w:type="gramEnd"/>
            <w:r w:rsidRPr="00107188">
              <w:rPr>
                <w:rFonts w:eastAsia="Times New Roman"/>
                <w:sz w:val="16"/>
                <w:szCs w:val="16"/>
                <w:lang w:eastAsia="ru-RU"/>
              </w:rPr>
              <w:t>.д. 11</w:t>
            </w: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0,16049</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108</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93"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1983</w:t>
            </w:r>
          </w:p>
        </w:tc>
        <w:tc>
          <w:tcPr>
            <w:tcW w:w="276"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63"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26.06.2015</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w:t>
            </w:r>
          </w:p>
        </w:tc>
        <w:tc>
          <w:tcPr>
            <w:tcW w:w="437"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Кран 11ч3бк</w:t>
            </w:r>
          </w:p>
        </w:tc>
        <w:tc>
          <w:tcPr>
            <w:tcW w:w="220"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50</w:t>
            </w:r>
          </w:p>
        </w:tc>
        <w:tc>
          <w:tcPr>
            <w:tcW w:w="306"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w:t>
            </w:r>
          </w:p>
        </w:tc>
      </w:tr>
      <w:tr w:rsidR="00B5237E" w:rsidRPr="00107188" w:rsidTr="00B5237E">
        <w:trPr>
          <w:gridAfter w:val="1"/>
          <w:wAfter w:w="17" w:type="pct"/>
          <w:trHeight w:val="20"/>
        </w:trPr>
        <w:tc>
          <w:tcPr>
            <w:tcW w:w="218" w:type="pct"/>
            <w:vMerge/>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left"/>
              <w:rPr>
                <w:rFonts w:eastAsia="Times New Roman"/>
                <w:sz w:val="16"/>
                <w:szCs w:val="16"/>
                <w:lang w:eastAsia="ru-RU"/>
              </w:rPr>
            </w:pPr>
          </w:p>
        </w:tc>
        <w:tc>
          <w:tcPr>
            <w:tcW w:w="34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0,03083</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50</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9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7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437"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20"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6" w:type="pct"/>
            <w:gridSpan w:val="3"/>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r>
      <w:tr w:rsidR="00B5237E" w:rsidRPr="00107188" w:rsidTr="00B5237E">
        <w:trPr>
          <w:gridAfter w:val="1"/>
          <w:wAfter w:w="17" w:type="pct"/>
          <w:trHeight w:val="20"/>
        </w:trPr>
        <w:tc>
          <w:tcPr>
            <w:tcW w:w="218" w:type="pct"/>
            <w:vMerge w:val="restart"/>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36</w:t>
            </w:r>
          </w:p>
        </w:tc>
        <w:tc>
          <w:tcPr>
            <w:tcW w:w="34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proofErr w:type="gramStart"/>
            <w:r w:rsidRPr="00107188">
              <w:rPr>
                <w:rFonts w:eastAsia="Times New Roman"/>
                <w:sz w:val="16"/>
                <w:szCs w:val="16"/>
                <w:lang w:eastAsia="ru-RU"/>
              </w:rPr>
              <w:t>ж</w:t>
            </w:r>
            <w:proofErr w:type="gramEnd"/>
            <w:r w:rsidRPr="00107188">
              <w:rPr>
                <w:rFonts w:eastAsia="Times New Roman"/>
                <w:sz w:val="16"/>
                <w:szCs w:val="16"/>
                <w:lang w:eastAsia="ru-RU"/>
              </w:rPr>
              <w:t>.д. 12</w:t>
            </w: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0,18049</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108</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93"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1986</w:t>
            </w:r>
          </w:p>
        </w:tc>
        <w:tc>
          <w:tcPr>
            <w:tcW w:w="276"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63"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19.06.2015</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4</w:t>
            </w:r>
          </w:p>
        </w:tc>
        <w:tc>
          <w:tcPr>
            <w:tcW w:w="437"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Кран 11ч3бк</w:t>
            </w:r>
          </w:p>
        </w:tc>
        <w:tc>
          <w:tcPr>
            <w:tcW w:w="220"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50</w:t>
            </w:r>
          </w:p>
        </w:tc>
        <w:tc>
          <w:tcPr>
            <w:tcW w:w="306"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4</w:t>
            </w:r>
          </w:p>
        </w:tc>
      </w:tr>
      <w:tr w:rsidR="00B5237E" w:rsidRPr="00107188" w:rsidTr="00B5237E">
        <w:trPr>
          <w:gridAfter w:val="1"/>
          <w:wAfter w:w="17" w:type="pct"/>
          <w:trHeight w:val="20"/>
        </w:trPr>
        <w:tc>
          <w:tcPr>
            <w:tcW w:w="218" w:type="pct"/>
            <w:vMerge/>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left"/>
              <w:rPr>
                <w:rFonts w:eastAsia="Times New Roman"/>
                <w:sz w:val="16"/>
                <w:szCs w:val="16"/>
                <w:lang w:eastAsia="ru-RU"/>
              </w:rPr>
            </w:pPr>
          </w:p>
        </w:tc>
        <w:tc>
          <w:tcPr>
            <w:tcW w:w="34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0,0156</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50</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9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7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437"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20"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6" w:type="pct"/>
            <w:gridSpan w:val="3"/>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r>
      <w:tr w:rsidR="00B5237E" w:rsidRPr="00107188" w:rsidTr="00B5237E">
        <w:trPr>
          <w:gridAfter w:val="1"/>
          <w:wAfter w:w="17" w:type="pct"/>
          <w:trHeight w:val="20"/>
        </w:trPr>
        <w:tc>
          <w:tcPr>
            <w:tcW w:w="218" w:type="pct"/>
            <w:vMerge w:val="restart"/>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37</w:t>
            </w:r>
          </w:p>
        </w:tc>
        <w:tc>
          <w:tcPr>
            <w:tcW w:w="34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proofErr w:type="gramStart"/>
            <w:r w:rsidRPr="00107188">
              <w:rPr>
                <w:rFonts w:eastAsia="Times New Roman"/>
                <w:sz w:val="16"/>
                <w:szCs w:val="16"/>
                <w:lang w:eastAsia="ru-RU"/>
              </w:rPr>
              <w:t>ж</w:t>
            </w:r>
            <w:proofErr w:type="gramEnd"/>
            <w:r w:rsidRPr="00107188">
              <w:rPr>
                <w:rFonts w:eastAsia="Times New Roman"/>
                <w:sz w:val="16"/>
                <w:szCs w:val="16"/>
                <w:lang w:eastAsia="ru-RU"/>
              </w:rPr>
              <w:t>.д. 13</w:t>
            </w: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0,153</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89</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93"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1989</w:t>
            </w:r>
          </w:p>
        </w:tc>
        <w:tc>
          <w:tcPr>
            <w:tcW w:w="276"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18.06.2012</w:t>
            </w:r>
          </w:p>
        </w:tc>
        <w:tc>
          <w:tcPr>
            <w:tcW w:w="263"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18.06.2017</w:t>
            </w:r>
          </w:p>
        </w:tc>
        <w:tc>
          <w:tcPr>
            <w:tcW w:w="307" w:type="pct"/>
            <w:vMerge w:val="restart"/>
            <w:tcBorders>
              <w:top w:val="nil"/>
              <w:left w:val="single" w:sz="4" w:space="0" w:color="auto"/>
              <w:bottom w:val="single" w:sz="4" w:space="0" w:color="000000"/>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2018</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w:t>
            </w:r>
          </w:p>
        </w:tc>
        <w:tc>
          <w:tcPr>
            <w:tcW w:w="437"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Кран 11ч3бк</w:t>
            </w:r>
          </w:p>
        </w:tc>
        <w:tc>
          <w:tcPr>
            <w:tcW w:w="220"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50</w:t>
            </w:r>
          </w:p>
        </w:tc>
        <w:tc>
          <w:tcPr>
            <w:tcW w:w="306"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w:t>
            </w:r>
          </w:p>
        </w:tc>
      </w:tr>
      <w:tr w:rsidR="00B5237E" w:rsidRPr="00107188" w:rsidTr="00B5237E">
        <w:trPr>
          <w:gridAfter w:val="1"/>
          <w:wAfter w:w="17" w:type="pct"/>
          <w:trHeight w:val="20"/>
        </w:trPr>
        <w:tc>
          <w:tcPr>
            <w:tcW w:w="218" w:type="pct"/>
            <w:vMerge/>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left"/>
              <w:rPr>
                <w:rFonts w:eastAsia="Times New Roman"/>
                <w:sz w:val="16"/>
                <w:szCs w:val="16"/>
                <w:lang w:eastAsia="ru-RU"/>
              </w:rPr>
            </w:pPr>
          </w:p>
        </w:tc>
        <w:tc>
          <w:tcPr>
            <w:tcW w:w="34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0,06261</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50</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9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7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000000"/>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437"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20"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6" w:type="pct"/>
            <w:gridSpan w:val="3"/>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r>
      <w:tr w:rsidR="00B5237E" w:rsidRPr="00107188" w:rsidTr="00B5237E">
        <w:trPr>
          <w:gridAfter w:val="1"/>
          <w:wAfter w:w="17" w:type="pct"/>
          <w:trHeight w:val="20"/>
        </w:trPr>
        <w:tc>
          <w:tcPr>
            <w:tcW w:w="218" w:type="pct"/>
            <w:vMerge w:val="restart"/>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38</w:t>
            </w:r>
          </w:p>
        </w:tc>
        <w:tc>
          <w:tcPr>
            <w:tcW w:w="34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E024A3" w:rsidP="008E753A">
            <w:pPr>
              <w:spacing w:line="240" w:lineRule="auto"/>
              <w:jc w:val="center"/>
              <w:rPr>
                <w:rFonts w:eastAsia="Times New Roman"/>
                <w:sz w:val="16"/>
                <w:szCs w:val="16"/>
                <w:lang w:eastAsia="ru-RU"/>
              </w:rPr>
            </w:pPr>
            <w:r w:rsidRPr="007A28D8">
              <w:rPr>
                <w:rFonts w:eastAsia="Times New Roman"/>
                <w:sz w:val="16"/>
                <w:szCs w:val="16"/>
                <w:lang w:eastAsia="ru-RU"/>
              </w:rPr>
              <w:t>п. Глебычево (городок)</w:t>
            </w:r>
            <w:r w:rsidR="00855406" w:rsidRPr="007A28D8">
              <w:rPr>
                <w:rFonts w:eastAsia="Times New Roman"/>
                <w:sz w:val="16"/>
                <w:szCs w:val="16"/>
                <w:lang w:eastAsia="ru-RU"/>
              </w:rPr>
              <w:t>, д.14 + перекладка к д. 10,13</w:t>
            </w: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proofErr w:type="gramStart"/>
            <w:r w:rsidRPr="00107188">
              <w:rPr>
                <w:rFonts w:eastAsia="Times New Roman"/>
                <w:sz w:val="16"/>
                <w:szCs w:val="16"/>
                <w:lang w:eastAsia="ru-RU"/>
              </w:rPr>
              <w:t>ж</w:t>
            </w:r>
            <w:proofErr w:type="gramEnd"/>
            <w:r w:rsidRPr="00107188">
              <w:rPr>
                <w:rFonts w:eastAsia="Times New Roman"/>
                <w:sz w:val="16"/>
                <w:szCs w:val="16"/>
                <w:lang w:eastAsia="ru-RU"/>
              </w:rPr>
              <w:t>.д.14</w:t>
            </w: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0,05412</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50</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93"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1993</w:t>
            </w:r>
          </w:p>
        </w:tc>
        <w:tc>
          <w:tcPr>
            <w:tcW w:w="276"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26.06.14</w:t>
            </w:r>
          </w:p>
        </w:tc>
        <w:tc>
          <w:tcPr>
            <w:tcW w:w="263"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26.06.19</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26.06.2022</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2</w:t>
            </w:r>
          </w:p>
        </w:tc>
        <w:tc>
          <w:tcPr>
            <w:tcW w:w="437"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Кран 11ч3бк</w:t>
            </w:r>
          </w:p>
        </w:tc>
        <w:tc>
          <w:tcPr>
            <w:tcW w:w="220"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50</w:t>
            </w:r>
          </w:p>
        </w:tc>
        <w:tc>
          <w:tcPr>
            <w:tcW w:w="306"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2</w:t>
            </w:r>
          </w:p>
        </w:tc>
      </w:tr>
      <w:tr w:rsidR="00B5237E" w:rsidRPr="00107188" w:rsidTr="00B5237E">
        <w:trPr>
          <w:gridAfter w:val="1"/>
          <w:wAfter w:w="17" w:type="pct"/>
          <w:trHeight w:val="20"/>
        </w:trPr>
        <w:tc>
          <w:tcPr>
            <w:tcW w:w="218" w:type="pct"/>
            <w:vMerge/>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left"/>
              <w:rPr>
                <w:rFonts w:eastAsia="Times New Roman"/>
                <w:sz w:val="16"/>
                <w:szCs w:val="16"/>
                <w:lang w:eastAsia="ru-RU"/>
              </w:rPr>
            </w:pPr>
          </w:p>
        </w:tc>
        <w:tc>
          <w:tcPr>
            <w:tcW w:w="34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0,16512</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89</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9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7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437"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20"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6" w:type="pct"/>
            <w:gridSpan w:val="3"/>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r>
      <w:tr w:rsidR="00B5237E" w:rsidRPr="00107188" w:rsidTr="00B5237E">
        <w:trPr>
          <w:gridAfter w:val="1"/>
          <w:wAfter w:w="17" w:type="pct"/>
          <w:trHeight w:val="20"/>
        </w:trPr>
        <w:tc>
          <w:tcPr>
            <w:tcW w:w="218" w:type="pct"/>
            <w:vMerge w:val="restart"/>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39</w:t>
            </w:r>
          </w:p>
        </w:tc>
        <w:tc>
          <w:tcPr>
            <w:tcW w:w="346" w:type="pct"/>
            <w:vMerge w:val="restart"/>
            <w:tcBorders>
              <w:top w:val="nil"/>
              <w:left w:val="single" w:sz="4" w:space="0" w:color="auto"/>
              <w:bottom w:val="single" w:sz="4" w:space="0" w:color="000000"/>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г. Приморск</w:t>
            </w: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ул. Выборгское шоссе, д. 9</w:t>
            </w: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0,1311</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50</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93"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1989</w:t>
            </w:r>
          </w:p>
        </w:tc>
        <w:tc>
          <w:tcPr>
            <w:tcW w:w="276"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01.06.14</w:t>
            </w:r>
          </w:p>
        </w:tc>
        <w:tc>
          <w:tcPr>
            <w:tcW w:w="263"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01.06.19</w:t>
            </w:r>
          </w:p>
        </w:tc>
        <w:tc>
          <w:tcPr>
            <w:tcW w:w="307" w:type="pct"/>
            <w:vMerge w:val="restart"/>
            <w:tcBorders>
              <w:top w:val="nil"/>
              <w:left w:val="single" w:sz="4" w:space="0" w:color="auto"/>
              <w:bottom w:val="single" w:sz="4" w:space="0" w:color="000000"/>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01.06.2018</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8</w:t>
            </w:r>
          </w:p>
        </w:tc>
        <w:tc>
          <w:tcPr>
            <w:tcW w:w="437"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Кран 11ч3бк</w:t>
            </w:r>
          </w:p>
        </w:tc>
        <w:tc>
          <w:tcPr>
            <w:tcW w:w="220"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50</w:t>
            </w:r>
          </w:p>
        </w:tc>
        <w:tc>
          <w:tcPr>
            <w:tcW w:w="306"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8</w:t>
            </w:r>
          </w:p>
        </w:tc>
      </w:tr>
      <w:tr w:rsidR="00B5237E" w:rsidRPr="00107188" w:rsidTr="00B5237E">
        <w:trPr>
          <w:gridAfter w:val="1"/>
          <w:wAfter w:w="17" w:type="pct"/>
          <w:trHeight w:val="20"/>
        </w:trPr>
        <w:tc>
          <w:tcPr>
            <w:tcW w:w="218" w:type="pct"/>
            <w:vMerge/>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left"/>
              <w:rPr>
                <w:rFonts w:eastAsia="Times New Roman"/>
                <w:sz w:val="16"/>
                <w:szCs w:val="16"/>
                <w:lang w:eastAsia="ru-RU"/>
              </w:rPr>
            </w:pPr>
          </w:p>
        </w:tc>
        <w:tc>
          <w:tcPr>
            <w:tcW w:w="346" w:type="pct"/>
            <w:vMerge/>
            <w:tcBorders>
              <w:top w:val="nil"/>
              <w:left w:val="single" w:sz="4" w:space="0" w:color="auto"/>
              <w:bottom w:val="single" w:sz="4" w:space="0" w:color="000000"/>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0,14737</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108</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9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7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000000"/>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437"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20"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6" w:type="pct"/>
            <w:gridSpan w:val="3"/>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r>
      <w:tr w:rsidR="00B5237E" w:rsidRPr="00107188" w:rsidTr="00B5237E">
        <w:trPr>
          <w:gridAfter w:val="1"/>
          <w:wAfter w:w="17" w:type="pct"/>
          <w:trHeight w:val="20"/>
        </w:trPr>
        <w:tc>
          <w:tcPr>
            <w:tcW w:w="218" w:type="pct"/>
            <w:vMerge/>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left"/>
              <w:rPr>
                <w:rFonts w:eastAsia="Times New Roman"/>
                <w:sz w:val="16"/>
                <w:szCs w:val="16"/>
                <w:lang w:eastAsia="ru-RU"/>
              </w:rPr>
            </w:pPr>
          </w:p>
        </w:tc>
        <w:tc>
          <w:tcPr>
            <w:tcW w:w="346" w:type="pct"/>
            <w:vMerge/>
            <w:tcBorders>
              <w:top w:val="nil"/>
              <w:left w:val="single" w:sz="4" w:space="0" w:color="auto"/>
              <w:bottom w:val="single" w:sz="4" w:space="0" w:color="000000"/>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0,35909</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159</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9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7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000000"/>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437"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20"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6" w:type="pct"/>
            <w:gridSpan w:val="3"/>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r>
      <w:tr w:rsidR="00B5237E" w:rsidRPr="00107188" w:rsidTr="00B5237E">
        <w:trPr>
          <w:gridAfter w:val="1"/>
          <w:wAfter w:w="17" w:type="pct"/>
          <w:trHeight w:val="20"/>
        </w:trPr>
        <w:tc>
          <w:tcPr>
            <w:tcW w:w="218" w:type="pct"/>
            <w:vMerge w:val="restart"/>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40</w:t>
            </w:r>
          </w:p>
        </w:tc>
        <w:tc>
          <w:tcPr>
            <w:tcW w:w="346" w:type="pct"/>
            <w:vMerge/>
            <w:tcBorders>
              <w:top w:val="nil"/>
              <w:left w:val="single" w:sz="4" w:space="0" w:color="auto"/>
              <w:bottom w:val="single" w:sz="4" w:space="0" w:color="000000"/>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ул. Набережная Гагарина, ж.д. 5</w:t>
            </w: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0,08702</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89</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93"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07.1989</w:t>
            </w:r>
          </w:p>
        </w:tc>
        <w:tc>
          <w:tcPr>
            <w:tcW w:w="276"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01.06.14</w:t>
            </w:r>
          </w:p>
        </w:tc>
        <w:tc>
          <w:tcPr>
            <w:tcW w:w="263"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01.06.19</w:t>
            </w:r>
          </w:p>
        </w:tc>
        <w:tc>
          <w:tcPr>
            <w:tcW w:w="307" w:type="pct"/>
            <w:vMerge w:val="restart"/>
            <w:tcBorders>
              <w:top w:val="nil"/>
              <w:left w:val="single" w:sz="4" w:space="0" w:color="auto"/>
              <w:bottom w:val="single" w:sz="4" w:space="0" w:color="000000"/>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01.06.2018</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w:t>
            </w:r>
          </w:p>
        </w:tc>
        <w:tc>
          <w:tcPr>
            <w:tcW w:w="437"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Кран 11ч3бк</w:t>
            </w:r>
          </w:p>
        </w:tc>
        <w:tc>
          <w:tcPr>
            <w:tcW w:w="220"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50</w:t>
            </w:r>
          </w:p>
        </w:tc>
        <w:tc>
          <w:tcPr>
            <w:tcW w:w="306"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w:t>
            </w:r>
          </w:p>
        </w:tc>
      </w:tr>
      <w:tr w:rsidR="00B5237E" w:rsidRPr="00107188" w:rsidTr="00B5237E">
        <w:trPr>
          <w:gridAfter w:val="1"/>
          <w:wAfter w:w="17" w:type="pct"/>
          <w:trHeight w:val="20"/>
        </w:trPr>
        <w:tc>
          <w:tcPr>
            <w:tcW w:w="218" w:type="pct"/>
            <w:vMerge/>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left"/>
              <w:rPr>
                <w:rFonts w:eastAsia="Times New Roman"/>
                <w:sz w:val="16"/>
                <w:szCs w:val="16"/>
                <w:lang w:eastAsia="ru-RU"/>
              </w:rPr>
            </w:pPr>
          </w:p>
        </w:tc>
        <w:tc>
          <w:tcPr>
            <w:tcW w:w="346" w:type="pct"/>
            <w:vMerge/>
            <w:tcBorders>
              <w:top w:val="nil"/>
              <w:left w:val="single" w:sz="4" w:space="0" w:color="auto"/>
              <w:bottom w:val="single" w:sz="4" w:space="0" w:color="000000"/>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0,01854</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50</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9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7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000000"/>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437"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20"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6" w:type="pct"/>
            <w:gridSpan w:val="3"/>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r>
      <w:tr w:rsidR="00B5237E" w:rsidRPr="00107188" w:rsidTr="00B5237E">
        <w:trPr>
          <w:gridAfter w:val="1"/>
          <w:wAfter w:w="17" w:type="pct"/>
          <w:trHeight w:val="20"/>
        </w:trPr>
        <w:tc>
          <w:tcPr>
            <w:tcW w:w="218" w:type="pct"/>
            <w:vMerge w:val="restart"/>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41</w:t>
            </w:r>
          </w:p>
        </w:tc>
        <w:tc>
          <w:tcPr>
            <w:tcW w:w="346" w:type="pct"/>
            <w:vMerge/>
            <w:tcBorders>
              <w:top w:val="nil"/>
              <w:left w:val="single" w:sz="4" w:space="0" w:color="auto"/>
              <w:bottom w:val="single" w:sz="4" w:space="0" w:color="000000"/>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ул. Школьная, д.9</w:t>
            </w: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0,2638</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133</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93"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13.07.1987</w:t>
            </w:r>
          </w:p>
        </w:tc>
        <w:tc>
          <w:tcPr>
            <w:tcW w:w="276"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23.07.10</w:t>
            </w:r>
          </w:p>
        </w:tc>
        <w:tc>
          <w:tcPr>
            <w:tcW w:w="263"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23.07.15</w:t>
            </w:r>
          </w:p>
        </w:tc>
        <w:tc>
          <w:tcPr>
            <w:tcW w:w="307" w:type="pct"/>
            <w:vMerge w:val="restart"/>
            <w:tcBorders>
              <w:top w:val="nil"/>
              <w:left w:val="single" w:sz="4" w:space="0" w:color="auto"/>
              <w:bottom w:val="single" w:sz="4" w:space="0" w:color="000000"/>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23.07.16</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6</w:t>
            </w:r>
          </w:p>
        </w:tc>
        <w:tc>
          <w:tcPr>
            <w:tcW w:w="437"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Кран 11ч3бк</w:t>
            </w:r>
          </w:p>
        </w:tc>
        <w:tc>
          <w:tcPr>
            <w:tcW w:w="220"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50</w:t>
            </w:r>
          </w:p>
        </w:tc>
        <w:tc>
          <w:tcPr>
            <w:tcW w:w="306"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6</w:t>
            </w:r>
          </w:p>
        </w:tc>
      </w:tr>
      <w:tr w:rsidR="00B5237E" w:rsidRPr="00107188" w:rsidTr="00B5237E">
        <w:trPr>
          <w:gridAfter w:val="1"/>
          <w:wAfter w:w="17" w:type="pct"/>
          <w:trHeight w:val="20"/>
        </w:trPr>
        <w:tc>
          <w:tcPr>
            <w:tcW w:w="218" w:type="pct"/>
            <w:vMerge/>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left"/>
              <w:rPr>
                <w:rFonts w:eastAsia="Times New Roman"/>
                <w:sz w:val="16"/>
                <w:szCs w:val="16"/>
                <w:lang w:eastAsia="ru-RU"/>
              </w:rPr>
            </w:pPr>
          </w:p>
        </w:tc>
        <w:tc>
          <w:tcPr>
            <w:tcW w:w="346" w:type="pct"/>
            <w:vMerge/>
            <w:tcBorders>
              <w:top w:val="nil"/>
              <w:left w:val="single" w:sz="4" w:space="0" w:color="auto"/>
              <w:bottom w:val="single" w:sz="4" w:space="0" w:color="000000"/>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0,0161</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89</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9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7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000000"/>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437"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20"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6" w:type="pct"/>
            <w:gridSpan w:val="3"/>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r>
      <w:tr w:rsidR="00B5237E" w:rsidRPr="00107188" w:rsidTr="00B5237E">
        <w:trPr>
          <w:gridAfter w:val="1"/>
          <w:wAfter w:w="17" w:type="pct"/>
          <w:trHeight w:val="20"/>
        </w:trPr>
        <w:tc>
          <w:tcPr>
            <w:tcW w:w="218" w:type="pct"/>
            <w:vMerge/>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left"/>
              <w:rPr>
                <w:rFonts w:eastAsia="Times New Roman"/>
                <w:sz w:val="16"/>
                <w:szCs w:val="16"/>
                <w:lang w:eastAsia="ru-RU"/>
              </w:rPr>
            </w:pPr>
          </w:p>
        </w:tc>
        <w:tc>
          <w:tcPr>
            <w:tcW w:w="346" w:type="pct"/>
            <w:vMerge/>
            <w:tcBorders>
              <w:top w:val="nil"/>
              <w:left w:val="single" w:sz="4" w:space="0" w:color="auto"/>
              <w:bottom w:val="single" w:sz="4" w:space="0" w:color="000000"/>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0,0361</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57</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9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7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000000"/>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437"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20"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6" w:type="pct"/>
            <w:gridSpan w:val="3"/>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r>
      <w:tr w:rsidR="00B5237E" w:rsidRPr="00107188" w:rsidTr="00B5237E">
        <w:trPr>
          <w:gridAfter w:val="1"/>
          <w:wAfter w:w="17" w:type="pct"/>
          <w:trHeight w:val="20"/>
        </w:trPr>
        <w:tc>
          <w:tcPr>
            <w:tcW w:w="218" w:type="pct"/>
            <w:vMerge w:val="restart"/>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42</w:t>
            </w:r>
          </w:p>
        </w:tc>
        <w:tc>
          <w:tcPr>
            <w:tcW w:w="346" w:type="pct"/>
            <w:vMerge/>
            <w:tcBorders>
              <w:top w:val="nil"/>
              <w:left w:val="single" w:sz="4" w:space="0" w:color="auto"/>
              <w:bottom w:val="single" w:sz="4" w:space="0" w:color="000000"/>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ул. Набережная Лебедева, д. 9</w:t>
            </w: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0,2084</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133</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93"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18.01.1985</w:t>
            </w:r>
          </w:p>
        </w:tc>
        <w:tc>
          <w:tcPr>
            <w:tcW w:w="276"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63"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vMerge w:val="restart"/>
            <w:tcBorders>
              <w:top w:val="nil"/>
              <w:left w:val="single" w:sz="4" w:space="0" w:color="auto"/>
              <w:bottom w:val="single" w:sz="4" w:space="0" w:color="000000"/>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25.06.15</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2</w:t>
            </w:r>
          </w:p>
        </w:tc>
        <w:tc>
          <w:tcPr>
            <w:tcW w:w="437"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Кран 11ч3бк</w:t>
            </w:r>
          </w:p>
        </w:tc>
        <w:tc>
          <w:tcPr>
            <w:tcW w:w="220"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50</w:t>
            </w:r>
          </w:p>
        </w:tc>
        <w:tc>
          <w:tcPr>
            <w:tcW w:w="306"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2</w:t>
            </w:r>
          </w:p>
        </w:tc>
      </w:tr>
      <w:tr w:rsidR="00B5237E" w:rsidRPr="00107188" w:rsidTr="00B5237E">
        <w:trPr>
          <w:gridAfter w:val="1"/>
          <w:wAfter w:w="17" w:type="pct"/>
          <w:trHeight w:val="20"/>
        </w:trPr>
        <w:tc>
          <w:tcPr>
            <w:tcW w:w="218" w:type="pct"/>
            <w:vMerge/>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left"/>
              <w:rPr>
                <w:rFonts w:eastAsia="Times New Roman"/>
                <w:sz w:val="16"/>
                <w:szCs w:val="16"/>
                <w:lang w:eastAsia="ru-RU"/>
              </w:rPr>
            </w:pPr>
          </w:p>
        </w:tc>
        <w:tc>
          <w:tcPr>
            <w:tcW w:w="346" w:type="pct"/>
            <w:vMerge/>
            <w:tcBorders>
              <w:top w:val="nil"/>
              <w:left w:val="single" w:sz="4" w:space="0" w:color="auto"/>
              <w:bottom w:val="single" w:sz="4" w:space="0" w:color="000000"/>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0,0294</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50</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9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7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000000"/>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437"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20"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6" w:type="pct"/>
            <w:gridSpan w:val="3"/>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r>
      <w:tr w:rsidR="00B5237E" w:rsidRPr="00107188" w:rsidTr="00B5237E">
        <w:trPr>
          <w:gridAfter w:val="1"/>
          <w:wAfter w:w="17" w:type="pct"/>
          <w:trHeight w:val="20"/>
        </w:trPr>
        <w:tc>
          <w:tcPr>
            <w:tcW w:w="218" w:type="pct"/>
            <w:vMerge w:val="restart"/>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43</w:t>
            </w:r>
          </w:p>
        </w:tc>
        <w:tc>
          <w:tcPr>
            <w:tcW w:w="346" w:type="pct"/>
            <w:vMerge/>
            <w:tcBorders>
              <w:top w:val="nil"/>
              <w:left w:val="single" w:sz="4" w:space="0" w:color="auto"/>
              <w:bottom w:val="single" w:sz="4" w:space="0" w:color="000000"/>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ул. Набережная Гагарина, ж.д. 7</w:t>
            </w: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0,08243</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108</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93"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23.10.1984</w:t>
            </w:r>
          </w:p>
        </w:tc>
        <w:tc>
          <w:tcPr>
            <w:tcW w:w="276"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63"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vMerge w:val="restart"/>
            <w:tcBorders>
              <w:top w:val="nil"/>
              <w:left w:val="single" w:sz="4" w:space="0" w:color="auto"/>
              <w:bottom w:val="single" w:sz="4" w:space="0" w:color="000000"/>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30.06.15</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w:t>
            </w:r>
          </w:p>
        </w:tc>
        <w:tc>
          <w:tcPr>
            <w:tcW w:w="437"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Кран 11ч3бк</w:t>
            </w:r>
          </w:p>
        </w:tc>
        <w:tc>
          <w:tcPr>
            <w:tcW w:w="220"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50</w:t>
            </w:r>
          </w:p>
        </w:tc>
        <w:tc>
          <w:tcPr>
            <w:tcW w:w="306"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w:t>
            </w:r>
          </w:p>
        </w:tc>
      </w:tr>
      <w:tr w:rsidR="00B5237E" w:rsidRPr="00107188" w:rsidTr="00B5237E">
        <w:trPr>
          <w:gridAfter w:val="1"/>
          <w:wAfter w:w="17" w:type="pct"/>
          <w:trHeight w:val="20"/>
        </w:trPr>
        <w:tc>
          <w:tcPr>
            <w:tcW w:w="218" w:type="pct"/>
            <w:vMerge/>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left"/>
              <w:rPr>
                <w:rFonts w:eastAsia="Times New Roman"/>
                <w:sz w:val="16"/>
                <w:szCs w:val="16"/>
                <w:lang w:eastAsia="ru-RU"/>
              </w:rPr>
            </w:pPr>
          </w:p>
        </w:tc>
        <w:tc>
          <w:tcPr>
            <w:tcW w:w="346" w:type="pct"/>
            <w:vMerge/>
            <w:tcBorders>
              <w:top w:val="nil"/>
              <w:left w:val="single" w:sz="4" w:space="0" w:color="auto"/>
              <w:bottom w:val="single" w:sz="4" w:space="0" w:color="000000"/>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0,08788</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89</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9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7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000000"/>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437"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20"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6" w:type="pct"/>
            <w:gridSpan w:val="3"/>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r>
      <w:tr w:rsidR="00B5237E" w:rsidRPr="00107188" w:rsidTr="00B5237E">
        <w:trPr>
          <w:gridAfter w:val="1"/>
          <w:wAfter w:w="17" w:type="pct"/>
          <w:trHeight w:val="20"/>
        </w:trPr>
        <w:tc>
          <w:tcPr>
            <w:tcW w:w="218" w:type="pct"/>
            <w:vMerge/>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left"/>
              <w:rPr>
                <w:rFonts w:eastAsia="Times New Roman"/>
                <w:sz w:val="16"/>
                <w:szCs w:val="16"/>
                <w:lang w:eastAsia="ru-RU"/>
              </w:rPr>
            </w:pPr>
          </w:p>
        </w:tc>
        <w:tc>
          <w:tcPr>
            <w:tcW w:w="346" w:type="pct"/>
            <w:vMerge/>
            <w:tcBorders>
              <w:top w:val="nil"/>
              <w:left w:val="single" w:sz="4" w:space="0" w:color="auto"/>
              <w:bottom w:val="single" w:sz="4" w:space="0" w:color="000000"/>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0,0302</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50</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9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7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000000"/>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437"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20"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6" w:type="pct"/>
            <w:gridSpan w:val="3"/>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r>
      <w:tr w:rsidR="00B5237E" w:rsidRPr="00107188" w:rsidTr="00B5237E">
        <w:trPr>
          <w:gridAfter w:val="1"/>
          <w:wAfter w:w="17" w:type="pct"/>
          <w:trHeight w:val="20"/>
        </w:trPr>
        <w:tc>
          <w:tcPr>
            <w:tcW w:w="218" w:type="pct"/>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lastRenderedPageBreak/>
              <w:t>44</w:t>
            </w:r>
          </w:p>
        </w:tc>
        <w:tc>
          <w:tcPr>
            <w:tcW w:w="346" w:type="pct"/>
            <w:vMerge/>
            <w:tcBorders>
              <w:top w:val="nil"/>
              <w:left w:val="single" w:sz="4" w:space="0" w:color="auto"/>
              <w:bottom w:val="single" w:sz="4" w:space="0" w:color="000000"/>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5"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ул. Выборгское шоссе, д. 5а</w:t>
            </w: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0,11472</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50</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93"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12.06.1986</w:t>
            </w:r>
          </w:p>
        </w:tc>
        <w:tc>
          <w:tcPr>
            <w:tcW w:w="276"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63"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26.06.15</w:t>
            </w: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4</w:t>
            </w:r>
          </w:p>
        </w:tc>
        <w:tc>
          <w:tcPr>
            <w:tcW w:w="437"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Кран 11ч3бк</w:t>
            </w:r>
          </w:p>
        </w:tc>
        <w:tc>
          <w:tcPr>
            <w:tcW w:w="220"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32</w:t>
            </w:r>
          </w:p>
        </w:tc>
        <w:tc>
          <w:tcPr>
            <w:tcW w:w="306" w:type="pct"/>
            <w:gridSpan w:val="3"/>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4</w:t>
            </w:r>
          </w:p>
        </w:tc>
      </w:tr>
      <w:tr w:rsidR="00B5237E" w:rsidRPr="00107188" w:rsidTr="00B5237E">
        <w:trPr>
          <w:gridAfter w:val="1"/>
          <w:wAfter w:w="17" w:type="pct"/>
          <w:trHeight w:val="20"/>
        </w:trPr>
        <w:tc>
          <w:tcPr>
            <w:tcW w:w="218" w:type="pct"/>
            <w:vMerge w:val="restart"/>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45</w:t>
            </w:r>
          </w:p>
        </w:tc>
        <w:tc>
          <w:tcPr>
            <w:tcW w:w="346" w:type="pct"/>
            <w:vMerge/>
            <w:tcBorders>
              <w:top w:val="nil"/>
              <w:left w:val="single" w:sz="4" w:space="0" w:color="auto"/>
              <w:bottom w:val="single" w:sz="4" w:space="0" w:color="000000"/>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ул. Набережная Лебедева,          д. 20</w:t>
            </w: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0,09066</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133</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93"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08.04.1982</w:t>
            </w:r>
          </w:p>
        </w:tc>
        <w:tc>
          <w:tcPr>
            <w:tcW w:w="276"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63"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vMerge w:val="restart"/>
            <w:tcBorders>
              <w:top w:val="nil"/>
              <w:left w:val="single" w:sz="4" w:space="0" w:color="auto"/>
              <w:bottom w:val="single" w:sz="4" w:space="0" w:color="000000"/>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30.06.15</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2</w:t>
            </w:r>
          </w:p>
        </w:tc>
        <w:tc>
          <w:tcPr>
            <w:tcW w:w="437"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Кран 11ч3бк</w:t>
            </w:r>
          </w:p>
        </w:tc>
        <w:tc>
          <w:tcPr>
            <w:tcW w:w="220"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32</w:t>
            </w:r>
          </w:p>
        </w:tc>
        <w:tc>
          <w:tcPr>
            <w:tcW w:w="306"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2</w:t>
            </w:r>
          </w:p>
        </w:tc>
      </w:tr>
      <w:tr w:rsidR="00B5237E" w:rsidRPr="00107188" w:rsidTr="00B5237E">
        <w:trPr>
          <w:gridAfter w:val="1"/>
          <w:wAfter w:w="17" w:type="pct"/>
          <w:trHeight w:val="20"/>
        </w:trPr>
        <w:tc>
          <w:tcPr>
            <w:tcW w:w="218" w:type="pct"/>
            <w:vMerge/>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left"/>
              <w:rPr>
                <w:rFonts w:eastAsia="Times New Roman"/>
                <w:sz w:val="16"/>
                <w:szCs w:val="16"/>
                <w:lang w:eastAsia="ru-RU"/>
              </w:rPr>
            </w:pPr>
          </w:p>
        </w:tc>
        <w:tc>
          <w:tcPr>
            <w:tcW w:w="346" w:type="pct"/>
            <w:vMerge/>
            <w:tcBorders>
              <w:top w:val="nil"/>
              <w:left w:val="single" w:sz="4" w:space="0" w:color="auto"/>
              <w:bottom w:val="single" w:sz="4" w:space="0" w:color="000000"/>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0,03984</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50</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9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7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000000"/>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437"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20"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6" w:type="pct"/>
            <w:gridSpan w:val="3"/>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r>
      <w:tr w:rsidR="00B5237E" w:rsidRPr="00107188" w:rsidTr="00B5237E">
        <w:trPr>
          <w:gridAfter w:val="1"/>
          <w:wAfter w:w="17" w:type="pct"/>
          <w:trHeight w:val="20"/>
        </w:trPr>
        <w:tc>
          <w:tcPr>
            <w:tcW w:w="218" w:type="pct"/>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46</w:t>
            </w:r>
          </w:p>
        </w:tc>
        <w:tc>
          <w:tcPr>
            <w:tcW w:w="346" w:type="pct"/>
            <w:vMerge/>
            <w:tcBorders>
              <w:top w:val="nil"/>
              <w:left w:val="single" w:sz="4" w:space="0" w:color="auto"/>
              <w:bottom w:val="single" w:sz="4" w:space="0" w:color="000000"/>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5"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ул. Выборгское шоссе, д. 7а</w:t>
            </w: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0,06513</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50</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93"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26.11.1981</w:t>
            </w:r>
          </w:p>
        </w:tc>
        <w:tc>
          <w:tcPr>
            <w:tcW w:w="276"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63"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26.06.15</w:t>
            </w: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4</w:t>
            </w:r>
          </w:p>
        </w:tc>
        <w:tc>
          <w:tcPr>
            <w:tcW w:w="437"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Кран 11ч3бк</w:t>
            </w:r>
          </w:p>
        </w:tc>
        <w:tc>
          <w:tcPr>
            <w:tcW w:w="220"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32</w:t>
            </w:r>
          </w:p>
        </w:tc>
        <w:tc>
          <w:tcPr>
            <w:tcW w:w="306" w:type="pct"/>
            <w:gridSpan w:val="3"/>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4</w:t>
            </w:r>
          </w:p>
        </w:tc>
      </w:tr>
      <w:tr w:rsidR="00B5237E" w:rsidRPr="00107188" w:rsidTr="00B5237E">
        <w:trPr>
          <w:gridAfter w:val="1"/>
          <w:wAfter w:w="17" w:type="pct"/>
          <w:trHeight w:val="20"/>
        </w:trPr>
        <w:tc>
          <w:tcPr>
            <w:tcW w:w="218" w:type="pct"/>
            <w:vMerge w:val="restart"/>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47</w:t>
            </w:r>
          </w:p>
        </w:tc>
        <w:tc>
          <w:tcPr>
            <w:tcW w:w="346" w:type="pct"/>
            <w:vMerge/>
            <w:tcBorders>
              <w:top w:val="nil"/>
              <w:left w:val="single" w:sz="4" w:space="0" w:color="auto"/>
              <w:bottom w:val="single" w:sz="4" w:space="0" w:color="000000"/>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ул. Комсомольска д.3</w:t>
            </w: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0,01918</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108</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93"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03.06.1980</w:t>
            </w:r>
          </w:p>
        </w:tc>
        <w:tc>
          <w:tcPr>
            <w:tcW w:w="276"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63"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vMerge w:val="restart"/>
            <w:tcBorders>
              <w:top w:val="nil"/>
              <w:left w:val="single" w:sz="4" w:space="0" w:color="auto"/>
              <w:bottom w:val="single" w:sz="4" w:space="0" w:color="000000"/>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26.06.15</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8</w:t>
            </w:r>
          </w:p>
        </w:tc>
        <w:tc>
          <w:tcPr>
            <w:tcW w:w="437"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Кран 11ч3бк</w:t>
            </w:r>
          </w:p>
        </w:tc>
        <w:tc>
          <w:tcPr>
            <w:tcW w:w="220"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50</w:t>
            </w:r>
          </w:p>
        </w:tc>
        <w:tc>
          <w:tcPr>
            <w:tcW w:w="306"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8</w:t>
            </w:r>
          </w:p>
        </w:tc>
      </w:tr>
      <w:tr w:rsidR="00B5237E" w:rsidRPr="00107188" w:rsidTr="00B5237E">
        <w:trPr>
          <w:gridAfter w:val="1"/>
          <w:wAfter w:w="17" w:type="pct"/>
          <w:trHeight w:val="20"/>
        </w:trPr>
        <w:tc>
          <w:tcPr>
            <w:tcW w:w="218" w:type="pct"/>
            <w:vMerge/>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left"/>
              <w:rPr>
                <w:rFonts w:eastAsia="Times New Roman"/>
                <w:sz w:val="16"/>
                <w:szCs w:val="16"/>
                <w:lang w:eastAsia="ru-RU"/>
              </w:rPr>
            </w:pPr>
          </w:p>
        </w:tc>
        <w:tc>
          <w:tcPr>
            <w:tcW w:w="346" w:type="pct"/>
            <w:vMerge/>
            <w:tcBorders>
              <w:top w:val="nil"/>
              <w:left w:val="single" w:sz="4" w:space="0" w:color="auto"/>
              <w:bottom w:val="single" w:sz="4" w:space="0" w:color="000000"/>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0,34075</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89</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9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7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000000"/>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437"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20"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6" w:type="pct"/>
            <w:gridSpan w:val="3"/>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r>
      <w:tr w:rsidR="00B5237E" w:rsidRPr="00107188" w:rsidTr="00B5237E">
        <w:trPr>
          <w:gridAfter w:val="1"/>
          <w:wAfter w:w="17" w:type="pct"/>
          <w:trHeight w:val="20"/>
        </w:trPr>
        <w:tc>
          <w:tcPr>
            <w:tcW w:w="218" w:type="pct"/>
            <w:vMerge/>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left"/>
              <w:rPr>
                <w:rFonts w:eastAsia="Times New Roman"/>
                <w:sz w:val="16"/>
                <w:szCs w:val="16"/>
                <w:lang w:eastAsia="ru-RU"/>
              </w:rPr>
            </w:pPr>
          </w:p>
        </w:tc>
        <w:tc>
          <w:tcPr>
            <w:tcW w:w="346" w:type="pct"/>
            <w:vMerge/>
            <w:tcBorders>
              <w:top w:val="nil"/>
              <w:left w:val="single" w:sz="4" w:space="0" w:color="auto"/>
              <w:bottom w:val="single" w:sz="4" w:space="0" w:color="000000"/>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0,07989</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50</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9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7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000000"/>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437"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20"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6" w:type="pct"/>
            <w:gridSpan w:val="3"/>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r>
      <w:tr w:rsidR="00B5237E" w:rsidRPr="00107188" w:rsidTr="00B5237E">
        <w:trPr>
          <w:gridAfter w:val="1"/>
          <w:wAfter w:w="17" w:type="pct"/>
          <w:trHeight w:val="20"/>
        </w:trPr>
        <w:tc>
          <w:tcPr>
            <w:tcW w:w="218" w:type="pct"/>
            <w:vMerge w:val="restart"/>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48</w:t>
            </w:r>
          </w:p>
        </w:tc>
        <w:tc>
          <w:tcPr>
            <w:tcW w:w="346" w:type="pct"/>
            <w:vMerge/>
            <w:tcBorders>
              <w:top w:val="nil"/>
              <w:left w:val="single" w:sz="4" w:space="0" w:color="auto"/>
              <w:bottom w:val="single" w:sz="4" w:space="0" w:color="000000"/>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ул. Школьная, д.7</w:t>
            </w: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0,1306</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159</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93"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19.10.1977</w:t>
            </w:r>
          </w:p>
        </w:tc>
        <w:tc>
          <w:tcPr>
            <w:tcW w:w="276"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63"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vMerge w:val="restart"/>
            <w:tcBorders>
              <w:top w:val="nil"/>
              <w:left w:val="single" w:sz="4" w:space="0" w:color="auto"/>
              <w:bottom w:val="single" w:sz="4" w:space="0" w:color="000000"/>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vMerge w:val="restart"/>
            <w:tcBorders>
              <w:top w:val="nil"/>
              <w:left w:val="single" w:sz="4" w:space="0" w:color="auto"/>
              <w:bottom w:val="single" w:sz="4" w:space="0" w:color="000000"/>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19.10.2015</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4</w:t>
            </w:r>
          </w:p>
        </w:tc>
        <w:tc>
          <w:tcPr>
            <w:tcW w:w="437"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Кран 11ч3бк</w:t>
            </w:r>
          </w:p>
        </w:tc>
        <w:tc>
          <w:tcPr>
            <w:tcW w:w="220"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50</w:t>
            </w:r>
          </w:p>
        </w:tc>
        <w:tc>
          <w:tcPr>
            <w:tcW w:w="306"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4</w:t>
            </w:r>
          </w:p>
        </w:tc>
      </w:tr>
      <w:tr w:rsidR="00B5237E" w:rsidRPr="00107188" w:rsidTr="00B5237E">
        <w:trPr>
          <w:gridAfter w:val="1"/>
          <w:wAfter w:w="17" w:type="pct"/>
          <w:trHeight w:val="20"/>
        </w:trPr>
        <w:tc>
          <w:tcPr>
            <w:tcW w:w="218" w:type="pct"/>
            <w:vMerge/>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left"/>
              <w:rPr>
                <w:rFonts w:eastAsia="Times New Roman"/>
                <w:sz w:val="16"/>
                <w:szCs w:val="16"/>
                <w:lang w:eastAsia="ru-RU"/>
              </w:rPr>
            </w:pPr>
          </w:p>
        </w:tc>
        <w:tc>
          <w:tcPr>
            <w:tcW w:w="346" w:type="pct"/>
            <w:vMerge/>
            <w:tcBorders>
              <w:top w:val="nil"/>
              <w:left w:val="single" w:sz="4" w:space="0" w:color="auto"/>
              <w:bottom w:val="single" w:sz="4" w:space="0" w:color="000000"/>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0,0314</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108</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9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7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000000"/>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000000"/>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437"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20"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6" w:type="pct"/>
            <w:gridSpan w:val="3"/>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r>
      <w:tr w:rsidR="00B5237E" w:rsidRPr="00107188" w:rsidTr="00B5237E">
        <w:trPr>
          <w:gridAfter w:val="1"/>
          <w:wAfter w:w="17" w:type="pct"/>
          <w:trHeight w:val="20"/>
        </w:trPr>
        <w:tc>
          <w:tcPr>
            <w:tcW w:w="218" w:type="pct"/>
            <w:vMerge/>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left"/>
              <w:rPr>
                <w:rFonts w:eastAsia="Times New Roman"/>
                <w:sz w:val="16"/>
                <w:szCs w:val="16"/>
                <w:lang w:eastAsia="ru-RU"/>
              </w:rPr>
            </w:pPr>
          </w:p>
        </w:tc>
        <w:tc>
          <w:tcPr>
            <w:tcW w:w="346" w:type="pct"/>
            <w:vMerge/>
            <w:tcBorders>
              <w:top w:val="nil"/>
              <w:left w:val="single" w:sz="4" w:space="0" w:color="auto"/>
              <w:bottom w:val="single" w:sz="4" w:space="0" w:color="000000"/>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0,0239</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50</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9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7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000000"/>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000000"/>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437"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20"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6" w:type="pct"/>
            <w:gridSpan w:val="3"/>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r>
      <w:tr w:rsidR="00B5237E" w:rsidRPr="00107188" w:rsidTr="00B5237E">
        <w:trPr>
          <w:gridAfter w:val="1"/>
          <w:wAfter w:w="17" w:type="pct"/>
          <w:trHeight w:val="20"/>
        </w:trPr>
        <w:tc>
          <w:tcPr>
            <w:tcW w:w="218" w:type="pct"/>
            <w:vMerge w:val="restart"/>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49</w:t>
            </w:r>
          </w:p>
        </w:tc>
        <w:tc>
          <w:tcPr>
            <w:tcW w:w="346" w:type="pct"/>
            <w:vMerge/>
            <w:tcBorders>
              <w:top w:val="nil"/>
              <w:left w:val="single" w:sz="4" w:space="0" w:color="auto"/>
              <w:bottom w:val="single" w:sz="4" w:space="0" w:color="000000"/>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ул. Выборгское шоссе, д. 5</w:t>
            </w: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0,21924</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133</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93"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26.01.1977</w:t>
            </w:r>
          </w:p>
        </w:tc>
        <w:tc>
          <w:tcPr>
            <w:tcW w:w="276"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63"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vMerge w:val="restart"/>
            <w:tcBorders>
              <w:top w:val="nil"/>
              <w:left w:val="single" w:sz="4" w:space="0" w:color="auto"/>
              <w:bottom w:val="single" w:sz="4" w:space="0" w:color="000000"/>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vMerge w:val="restart"/>
            <w:tcBorders>
              <w:top w:val="nil"/>
              <w:left w:val="single" w:sz="4" w:space="0" w:color="auto"/>
              <w:bottom w:val="single" w:sz="4" w:space="0" w:color="000000"/>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04.08.2015</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6</w:t>
            </w:r>
          </w:p>
        </w:tc>
        <w:tc>
          <w:tcPr>
            <w:tcW w:w="437"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Кран 11ч3бк</w:t>
            </w:r>
          </w:p>
        </w:tc>
        <w:tc>
          <w:tcPr>
            <w:tcW w:w="220"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32</w:t>
            </w:r>
          </w:p>
        </w:tc>
        <w:tc>
          <w:tcPr>
            <w:tcW w:w="306"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6</w:t>
            </w:r>
          </w:p>
        </w:tc>
      </w:tr>
      <w:tr w:rsidR="00B5237E" w:rsidRPr="00107188" w:rsidTr="00B5237E">
        <w:trPr>
          <w:gridAfter w:val="1"/>
          <w:wAfter w:w="17" w:type="pct"/>
          <w:trHeight w:val="20"/>
        </w:trPr>
        <w:tc>
          <w:tcPr>
            <w:tcW w:w="218" w:type="pct"/>
            <w:vMerge/>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left"/>
              <w:rPr>
                <w:rFonts w:eastAsia="Times New Roman"/>
                <w:sz w:val="16"/>
                <w:szCs w:val="16"/>
                <w:lang w:eastAsia="ru-RU"/>
              </w:rPr>
            </w:pPr>
          </w:p>
        </w:tc>
        <w:tc>
          <w:tcPr>
            <w:tcW w:w="346" w:type="pct"/>
            <w:vMerge/>
            <w:tcBorders>
              <w:top w:val="nil"/>
              <w:left w:val="single" w:sz="4" w:space="0" w:color="auto"/>
              <w:bottom w:val="single" w:sz="4" w:space="0" w:color="000000"/>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0,0243</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76</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9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7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000000"/>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000000"/>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437"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20"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6" w:type="pct"/>
            <w:gridSpan w:val="3"/>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r>
      <w:tr w:rsidR="00B5237E" w:rsidRPr="00107188" w:rsidTr="00B5237E">
        <w:trPr>
          <w:gridAfter w:val="1"/>
          <w:wAfter w:w="17" w:type="pct"/>
          <w:trHeight w:val="20"/>
        </w:trPr>
        <w:tc>
          <w:tcPr>
            <w:tcW w:w="218" w:type="pct"/>
            <w:vMerge/>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left"/>
              <w:rPr>
                <w:rFonts w:eastAsia="Times New Roman"/>
                <w:sz w:val="16"/>
                <w:szCs w:val="16"/>
                <w:lang w:eastAsia="ru-RU"/>
              </w:rPr>
            </w:pPr>
          </w:p>
        </w:tc>
        <w:tc>
          <w:tcPr>
            <w:tcW w:w="346" w:type="pct"/>
            <w:vMerge/>
            <w:tcBorders>
              <w:top w:val="nil"/>
              <w:left w:val="single" w:sz="4" w:space="0" w:color="auto"/>
              <w:bottom w:val="single" w:sz="4" w:space="0" w:color="000000"/>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0,08974</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50</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9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7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000000"/>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000000"/>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437"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20"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6" w:type="pct"/>
            <w:gridSpan w:val="3"/>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r>
      <w:tr w:rsidR="00B5237E" w:rsidRPr="00107188" w:rsidTr="00B5237E">
        <w:trPr>
          <w:gridAfter w:val="1"/>
          <w:wAfter w:w="17" w:type="pct"/>
          <w:trHeight w:val="20"/>
        </w:trPr>
        <w:tc>
          <w:tcPr>
            <w:tcW w:w="218" w:type="pct"/>
            <w:vMerge w:val="restart"/>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50</w:t>
            </w:r>
          </w:p>
        </w:tc>
        <w:tc>
          <w:tcPr>
            <w:tcW w:w="346" w:type="pct"/>
            <w:vMerge/>
            <w:tcBorders>
              <w:top w:val="nil"/>
              <w:left w:val="single" w:sz="4" w:space="0" w:color="auto"/>
              <w:bottom w:val="single" w:sz="4" w:space="0" w:color="000000"/>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ул. Наб. Лебедева, д. 1б</w:t>
            </w: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0,09548</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133</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0,078</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89</w:t>
            </w:r>
          </w:p>
        </w:tc>
        <w:tc>
          <w:tcPr>
            <w:tcW w:w="293"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26.01.1975</w:t>
            </w:r>
          </w:p>
        </w:tc>
        <w:tc>
          <w:tcPr>
            <w:tcW w:w="276"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63"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04.08.19</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04.08.14</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04.08.24</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4</w:t>
            </w:r>
          </w:p>
        </w:tc>
        <w:tc>
          <w:tcPr>
            <w:tcW w:w="437"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Кран 11ч3бк</w:t>
            </w:r>
          </w:p>
        </w:tc>
        <w:tc>
          <w:tcPr>
            <w:tcW w:w="220"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80</w:t>
            </w:r>
          </w:p>
        </w:tc>
        <w:tc>
          <w:tcPr>
            <w:tcW w:w="306"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1</w:t>
            </w:r>
          </w:p>
        </w:tc>
      </w:tr>
      <w:tr w:rsidR="00B5237E" w:rsidRPr="00107188" w:rsidTr="00B5237E">
        <w:trPr>
          <w:gridAfter w:val="1"/>
          <w:wAfter w:w="17" w:type="pct"/>
          <w:trHeight w:val="20"/>
        </w:trPr>
        <w:tc>
          <w:tcPr>
            <w:tcW w:w="218" w:type="pct"/>
            <w:vMerge/>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left"/>
              <w:rPr>
                <w:rFonts w:eastAsia="Times New Roman"/>
                <w:sz w:val="16"/>
                <w:szCs w:val="16"/>
                <w:lang w:eastAsia="ru-RU"/>
              </w:rPr>
            </w:pPr>
          </w:p>
        </w:tc>
        <w:tc>
          <w:tcPr>
            <w:tcW w:w="346" w:type="pct"/>
            <w:vMerge/>
            <w:tcBorders>
              <w:top w:val="nil"/>
              <w:left w:val="single" w:sz="4" w:space="0" w:color="auto"/>
              <w:bottom w:val="single" w:sz="4" w:space="0" w:color="000000"/>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0,01428</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108</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9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7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437"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20"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6" w:type="pct"/>
            <w:gridSpan w:val="3"/>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r>
      <w:tr w:rsidR="00B5237E" w:rsidRPr="00107188" w:rsidTr="00B5237E">
        <w:trPr>
          <w:gridAfter w:val="1"/>
          <w:wAfter w:w="17" w:type="pct"/>
          <w:trHeight w:val="20"/>
        </w:trPr>
        <w:tc>
          <w:tcPr>
            <w:tcW w:w="218" w:type="pct"/>
            <w:vMerge/>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left"/>
              <w:rPr>
                <w:rFonts w:eastAsia="Times New Roman"/>
                <w:sz w:val="16"/>
                <w:szCs w:val="16"/>
                <w:lang w:eastAsia="ru-RU"/>
              </w:rPr>
            </w:pPr>
          </w:p>
        </w:tc>
        <w:tc>
          <w:tcPr>
            <w:tcW w:w="346" w:type="pct"/>
            <w:vMerge/>
            <w:tcBorders>
              <w:top w:val="nil"/>
              <w:left w:val="single" w:sz="4" w:space="0" w:color="auto"/>
              <w:bottom w:val="single" w:sz="4" w:space="0" w:color="000000"/>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0,00532</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89</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9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7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437"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20"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32</w:t>
            </w:r>
          </w:p>
        </w:tc>
        <w:tc>
          <w:tcPr>
            <w:tcW w:w="306" w:type="pct"/>
            <w:gridSpan w:val="3"/>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4</w:t>
            </w:r>
          </w:p>
        </w:tc>
      </w:tr>
      <w:tr w:rsidR="00B5237E" w:rsidRPr="00107188" w:rsidTr="00B5237E">
        <w:trPr>
          <w:gridAfter w:val="1"/>
          <w:wAfter w:w="17" w:type="pct"/>
          <w:trHeight w:val="20"/>
        </w:trPr>
        <w:tc>
          <w:tcPr>
            <w:tcW w:w="218" w:type="pct"/>
            <w:vMerge w:val="restart"/>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51</w:t>
            </w:r>
          </w:p>
        </w:tc>
        <w:tc>
          <w:tcPr>
            <w:tcW w:w="346" w:type="pct"/>
            <w:vMerge/>
            <w:tcBorders>
              <w:top w:val="nil"/>
              <w:left w:val="single" w:sz="4" w:space="0" w:color="auto"/>
              <w:bottom w:val="single" w:sz="4" w:space="0" w:color="000000"/>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ул. Выборгское шоссе, д. 7</w:t>
            </w: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0,04398</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76</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0,0815</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76</w:t>
            </w:r>
          </w:p>
        </w:tc>
        <w:tc>
          <w:tcPr>
            <w:tcW w:w="293"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30.09.1975</w:t>
            </w:r>
          </w:p>
        </w:tc>
        <w:tc>
          <w:tcPr>
            <w:tcW w:w="276"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63"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04.08.19</w:t>
            </w:r>
          </w:p>
        </w:tc>
        <w:tc>
          <w:tcPr>
            <w:tcW w:w="307" w:type="pct"/>
            <w:vMerge w:val="restart"/>
            <w:tcBorders>
              <w:top w:val="nil"/>
              <w:left w:val="single" w:sz="4" w:space="0" w:color="auto"/>
              <w:bottom w:val="single" w:sz="4" w:space="0" w:color="000000"/>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04.08.14</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04.08.24</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6</w:t>
            </w:r>
          </w:p>
        </w:tc>
        <w:tc>
          <w:tcPr>
            <w:tcW w:w="437"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Кран 11ч3бк</w:t>
            </w:r>
          </w:p>
        </w:tc>
        <w:tc>
          <w:tcPr>
            <w:tcW w:w="220"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70</w:t>
            </w:r>
          </w:p>
        </w:tc>
        <w:tc>
          <w:tcPr>
            <w:tcW w:w="306" w:type="pct"/>
            <w:gridSpan w:val="3"/>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1</w:t>
            </w:r>
          </w:p>
        </w:tc>
      </w:tr>
      <w:tr w:rsidR="00B5237E" w:rsidRPr="00107188" w:rsidTr="00B5237E">
        <w:trPr>
          <w:gridAfter w:val="1"/>
          <w:wAfter w:w="17" w:type="pct"/>
          <w:trHeight w:val="20"/>
        </w:trPr>
        <w:tc>
          <w:tcPr>
            <w:tcW w:w="218" w:type="pct"/>
            <w:vMerge/>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left"/>
              <w:rPr>
                <w:rFonts w:eastAsia="Times New Roman"/>
                <w:sz w:val="16"/>
                <w:szCs w:val="16"/>
                <w:lang w:eastAsia="ru-RU"/>
              </w:rPr>
            </w:pPr>
          </w:p>
        </w:tc>
        <w:tc>
          <w:tcPr>
            <w:tcW w:w="346" w:type="pct"/>
            <w:vMerge/>
            <w:tcBorders>
              <w:top w:val="nil"/>
              <w:left w:val="single" w:sz="4" w:space="0" w:color="auto"/>
              <w:bottom w:val="single" w:sz="4" w:space="0" w:color="000000"/>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0,00832</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50</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0,009</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32</w:t>
            </w:r>
          </w:p>
        </w:tc>
        <w:tc>
          <w:tcPr>
            <w:tcW w:w="29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7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000000"/>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437"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20"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32</w:t>
            </w:r>
          </w:p>
        </w:tc>
        <w:tc>
          <w:tcPr>
            <w:tcW w:w="306" w:type="pct"/>
            <w:gridSpan w:val="3"/>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6</w:t>
            </w:r>
          </w:p>
        </w:tc>
      </w:tr>
      <w:tr w:rsidR="00B5237E" w:rsidRPr="00107188" w:rsidTr="00B5237E">
        <w:trPr>
          <w:gridAfter w:val="1"/>
          <w:wAfter w:w="17" w:type="pct"/>
          <w:trHeight w:val="20"/>
        </w:trPr>
        <w:tc>
          <w:tcPr>
            <w:tcW w:w="218" w:type="pct"/>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52</w:t>
            </w:r>
          </w:p>
        </w:tc>
        <w:tc>
          <w:tcPr>
            <w:tcW w:w="346" w:type="pct"/>
            <w:vMerge/>
            <w:tcBorders>
              <w:top w:val="nil"/>
              <w:left w:val="single" w:sz="4" w:space="0" w:color="auto"/>
              <w:bottom w:val="single" w:sz="4" w:space="0" w:color="000000"/>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ул. Выборгское шоссе, д. 3</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0,01258</w:t>
            </w:r>
          </w:p>
        </w:tc>
        <w:tc>
          <w:tcPr>
            <w:tcW w:w="235"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50</w:t>
            </w:r>
          </w:p>
        </w:tc>
        <w:tc>
          <w:tcPr>
            <w:tcW w:w="202"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0,1023</w:t>
            </w:r>
          </w:p>
        </w:tc>
        <w:tc>
          <w:tcPr>
            <w:tcW w:w="132"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50</w:t>
            </w:r>
          </w:p>
        </w:tc>
        <w:tc>
          <w:tcPr>
            <w:tcW w:w="293"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07.02.1973</w:t>
            </w:r>
          </w:p>
        </w:tc>
        <w:tc>
          <w:tcPr>
            <w:tcW w:w="276"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63"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04.08.17</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2012</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04.08.2022</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6</w:t>
            </w:r>
          </w:p>
        </w:tc>
        <w:tc>
          <w:tcPr>
            <w:tcW w:w="437"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Кран 11ч3бк</w:t>
            </w:r>
          </w:p>
        </w:tc>
        <w:tc>
          <w:tcPr>
            <w:tcW w:w="220"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50</w:t>
            </w:r>
          </w:p>
        </w:tc>
        <w:tc>
          <w:tcPr>
            <w:tcW w:w="306" w:type="pct"/>
            <w:gridSpan w:val="3"/>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2</w:t>
            </w:r>
          </w:p>
        </w:tc>
      </w:tr>
      <w:tr w:rsidR="00B5237E" w:rsidRPr="00107188" w:rsidTr="00B5237E">
        <w:trPr>
          <w:gridAfter w:val="1"/>
          <w:wAfter w:w="17" w:type="pct"/>
          <w:trHeight w:val="20"/>
        </w:trPr>
        <w:tc>
          <w:tcPr>
            <w:tcW w:w="218" w:type="pct"/>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53</w:t>
            </w:r>
          </w:p>
        </w:tc>
        <w:tc>
          <w:tcPr>
            <w:tcW w:w="346" w:type="pct"/>
            <w:vMerge/>
            <w:tcBorders>
              <w:top w:val="nil"/>
              <w:left w:val="single" w:sz="4" w:space="0" w:color="auto"/>
              <w:bottom w:val="single" w:sz="4" w:space="0" w:color="000000"/>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35"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02"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132"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9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7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437"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20"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32</w:t>
            </w:r>
          </w:p>
        </w:tc>
        <w:tc>
          <w:tcPr>
            <w:tcW w:w="306" w:type="pct"/>
            <w:gridSpan w:val="3"/>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6</w:t>
            </w:r>
          </w:p>
        </w:tc>
      </w:tr>
      <w:tr w:rsidR="00B5237E" w:rsidRPr="00107188" w:rsidTr="00B5237E">
        <w:trPr>
          <w:gridAfter w:val="1"/>
          <w:wAfter w:w="17" w:type="pct"/>
          <w:trHeight w:val="337"/>
        </w:trPr>
        <w:tc>
          <w:tcPr>
            <w:tcW w:w="218" w:type="pct"/>
            <w:vMerge w:val="restart"/>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54</w:t>
            </w:r>
          </w:p>
        </w:tc>
        <w:tc>
          <w:tcPr>
            <w:tcW w:w="346" w:type="pct"/>
            <w:vMerge/>
            <w:tcBorders>
              <w:top w:val="nil"/>
              <w:left w:val="single" w:sz="4" w:space="0" w:color="auto"/>
              <w:bottom w:val="single" w:sz="4" w:space="0" w:color="000000"/>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ул. Наб. Лебедева      д. 1, 1а</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0,08224</w:t>
            </w:r>
          </w:p>
        </w:tc>
        <w:tc>
          <w:tcPr>
            <w:tcW w:w="235"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50</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0,0264</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32</w:t>
            </w:r>
          </w:p>
        </w:tc>
        <w:tc>
          <w:tcPr>
            <w:tcW w:w="293"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05.05.1970</w:t>
            </w:r>
          </w:p>
        </w:tc>
        <w:tc>
          <w:tcPr>
            <w:tcW w:w="276"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63"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04.08.16</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04.10.2011</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04.10.2021</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4</w:t>
            </w:r>
          </w:p>
        </w:tc>
        <w:tc>
          <w:tcPr>
            <w:tcW w:w="437"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Кран 11ч3бк</w:t>
            </w:r>
          </w:p>
        </w:tc>
        <w:tc>
          <w:tcPr>
            <w:tcW w:w="220"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50</w:t>
            </w:r>
          </w:p>
        </w:tc>
        <w:tc>
          <w:tcPr>
            <w:tcW w:w="306"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4</w:t>
            </w:r>
          </w:p>
        </w:tc>
      </w:tr>
      <w:tr w:rsidR="00B5237E" w:rsidRPr="00107188" w:rsidTr="00B5237E">
        <w:trPr>
          <w:gridAfter w:val="1"/>
          <w:wAfter w:w="17" w:type="pct"/>
          <w:trHeight w:val="20"/>
        </w:trPr>
        <w:tc>
          <w:tcPr>
            <w:tcW w:w="218" w:type="pct"/>
            <w:vMerge/>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left"/>
              <w:rPr>
                <w:rFonts w:eastAsia="Times New Roman"/>
                <w:sz w:val="16"/>
                <w:szCs w:val="16"/>
                <w:lang w:eastAsia="ru-RU"/>
              </w:rPr>
            </w:pPr>
          </w:p>
        </w:tc>
        <w:tc>
          <w:tcPr>
            <w:tcW w:w="346" w:type="pct"/>
            <w:vMerge/>
            <w:tcBorders>
              <w:top w:val="nil"/>
              <w:left w:val="single" w:sz="4" w:space="0" w:color="auto"/>
              <w:bottom w:val="single" w:sz="4" w:space="0" w:color="000000"/>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35"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0,026</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25</w:t>
            </w:r>
          </w:p>
        </w:tc>
        <w:tc>
          <w:tcPr>
            <w:tcW w:w="29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7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437"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20"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6" w:type="pct"/>
            <w:gridSpan w:val="3"/>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r>
      <w:tr w:rsidR="00B5237E" w:rsidRPr="00107188" w:rsidTr="00B5237E">
        <w:trPr>
          <w:gridAfter w:val="1"/>
          <w:wAfter w:w="17" w:type="pct"/>
          <w:trHeight w:val="20"/>
        </w:trPr>
        <w:tc>
          <w:tcPr>
            <w:tcW w:w="218" w:type="pct"/>
            <w:vMerge w:val="restart"/>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lastRenderedPageBreak/>
              <w:t>55</w:t>
            </w:r>
          </w:p>
        </w:tc>
        <w:tc>
          <w:tcPr>
            <w:tcW w:w="346" w:type="pct"/>
            <w:vMerge/>
            <w:tcBorders>
              <w:top w:val="nil"/>
              <w:left w:val="single" w:sz="4" w:space="0" w:color="auto"/>
              <w:bottom w:val="single" w:sz="4" w:space="0" w:color="000000"/>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ул. Наб. Лебедева       д. 8</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0,01355</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50</w:t>
            </w:r>
          </w:p>
        </w:tc>
        <w:tc>
          <w:tcPr>
            <w:tcW w:w="202"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0,07366</w:t>
            </w:r>
          </w:p>
        </w:tc>
        <w:tc>
          <w:tcPr>
            <w:tcW w:w="132"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57</w:t>
            </w:r>
          </w:p>
        </w:tc>
        <w:tc>
          <w:tcPr>
            <w:tcW w:w="293"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05.06.1971</w:t>
            </w:r>
          </w:p>
        </w:tc>
        <w:tc>
          <w:tcPr>
            <w:tcW w:w="276"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63"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04.08.16</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04.10.2011</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04.10.2021</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6</w:t>
            </w:r>
          </w:p>
        </w:tc>
        <w:tc>
          <w:tcPr>
            <w:tcW w:w="437"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Кран 11ч3бк</w:t>
            </w:r>
          </w:p>
        </w:tc>
        <w:tc>
          <w:tcPr>
            <w:tcW w:w="220"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50</w:t>
            </w:r>
          </w:p>
        </w:tc>
        <w:tc>
          <w:tcPr>
            <w:tcW w:w="306" w:type="pct"/>
            <w:gridSpan w:val="3"/>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1</w:t>
            </w:r>
          </w:p>
        </w:tc>
      </w:tr>
      <w:tr w:rsidR="00B5237E" w:rsidRPr="00107188" w:rsidTr="00B5237E">
        <w:trPr>
          <w:gridAfter w:val="1"/>
          <w:wAfter w:w="17" w:type="pct"/>
          <w:trHeight w:val="20"/>
        </w:trPr>
        <w:tc>
          <w:tcPr>
            <w:tcW w:w="218" w:type="pct"/>
            <w:vMerge/>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left"/>
              <w:rPr>
                <w:rFonts w:eastAsia="Times New Roman"/>
                <w:sz w:val="16"/>
                <w:szCs w:val="16"/>
                <w:lang w:eastAsia="ru-RU"/>
              </w:rPr>
            </w:pPr>
          </w:p>
        </w:tc>
        <w:tc>
          <w:tcPr>
            <w:tcW w:w="346" w:type="pct"/>
            <w:vMerge/>
            <w:tcBorders>
              <w:top w:val="nil"/>
              <w:left w:val="single" w:sz="4" w:space="0" w:color="auto"/>
              <w:bottom w:val="single" w:sz="4" w:space="0" w:color="000000"/>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50</w:t>
            </w:r>
          </w:p>
        </w:tc>
        <w:tc>
          <w:tcPr>
            <w:tcW w:w="202"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132"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9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7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437"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20"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32</w:t>
            </w:r>
          </w:p>
        </w:tc>
        <w:tc>
          <w:tcPr>
            <w:tcW w:w="306" w:type="pct"/>
            <w:gridSpan w:val="3"/>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6</w:t>
            </w:r>
          </w:p>
        </w:tc>
      </w:tr>
      <w:tr w:rsidR="00B5237E" w:rsidRPr="00107188" w:rsidTr="00B5237E">
        <w:trPr>
          <w:gridAfter w:val="1"/>
          <w:wAfter w:w="17" w:type="pct"/>
          <w:trHeight w:val="20"/>
        </w:trPr>
        <w:tc>
          <w:tcPr>
            <w:tcW w:w="218" w:type="pct"/>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56</w:t>
            </w:r>
          </w:p>
        </w:tc>
        <w:tc>
          <w:tcPr>
            <w:tcW w:w="346" w:type="pct"/>
            <w:vMerge/>
            <w:tcBorders>
              <w:top w:val="nil"/>
              <w:left w:val="single" w:sz="4" w:space="0" w:color="auto"/>
              <w:bottom w:val="single" w:sz="4" w:space="0" w:color="000000"/>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5"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ул. Наб. Лебедева       д. 2</w:t>
            </w: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0,1972</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50</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93"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21.09.1983</w:t>
            </w:r>
          </w:p>
        </w:tc>
        <w:tc>
          <w:tcPr>
            <w:tcW w:w="276"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63"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21.09.2015</w:t>
            </w: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4</w:t>
            </w:r>
          </w:p>
        </w:tc>
        <w:tc>
          <w:tcPr>
            <w:tcW w:w="437"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Кран 11ч3бк</w:t>
            </w:r>
          </w:p>
        </w:tc>
        <w:tc>
          <w:tcPr>
            <w:tcW w:w="220"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50</w:t>
            </w:r>
          </w:p>
        </w:tc>
        <w:tc>
          <w:tcPr>
            <w:tcW w:w="306" w:type="pct"/>
            <w:gridSpan w:val="3"/>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4</w:t>
            </w:r>
          </w:p>
        </w:tc>
      </w:tr>
      <w:tr w:rsidR="00B5237E" w:rsidRPr="00107188" w:rsidTr="00B5237E">
        <w:trPr>
          <w:gridAfter w:val="1"/>
          <w:wAfter w:w="17" w:type="pct"/>
          <w:trHeight w:val="20"/>
        </w:trPr>
        <w:tc>
          <w:tcPr>
            <w:tcW w:w="218" w:type="pct"/>
            <w:vMerge w:val="restart"/>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57</w:t>
            </w:r>
          </w:p>
        </w:tc>
        <w:tc>
          <w:tcPr>
            <w:tcW w:w="346" w:type="pct"/>
            <w:vMerge/>
            <w:tcBorders>
              <w:top w:val="nil"/>
              <w:left w:val="single" w:sz="4" w:space="0" w:color="auto"/>
              <w:bottom w:val="single" w:sz="4" w:space="0" w:color="000000"/>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ул. Наб. Лебедева д. 3, 4, 5, 9</w:t>
            </w: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0,5026</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50</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93"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30.05.1969</w:t>
            </w:r>
          </w:p>
        </w:tc>
        <w:tc>
          <w:tcPr>
            <w:tcW w:w="276"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01.06.13</w:t>
            </w:r>
          </w:p>
        </w:tc>
        <w:tc>
          <w:tcPr>
            <w:tcW w:w="263"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01.06.18</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2008</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16</w:t>
            </w:r>
          </w:p>
        </w:tc>
        <w:tc>
          <w:tcPr>
            <w:tcW w:w="437"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Кран 11ч3бк</w:t>
            </w:r>
          </w:p>
        </w:tc>
        <w:tc>
          <w:tcPr>
            <w:tcW w:w="220"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50</w:t>
            </w:r>
          </w:p>
        </w:tc>
        <w:tc>
          <w:tcPr>
            <w:tcW w:w="306"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16</w:t>
            </w:r>
          </w:p>
        </w:tc>
      </w:tr>
      <w:tr w:rsidR="00B5237E" w:rsidRPr="00107188" w:rsidTr="00B5237E">
        <w:trPr>
          <w:gridAfter w:val="1"/>
          <w:wAfter w:w="17" w:type="pct"/>
          <w:trHeight w:val="20"/>
        </w:trPr>
        <w:tc>
          <w:tcPr>
            <w:tcW w:w="218" w:type="pct"/>
            <w:vMerge/>
            <w:tcBorders>
              <w:top w:val="nil"/>
              <w:left w:val="single" w:sz="4" w:space="0" w:color="auto"/>
              <w:bottom w:val="single" w:sz="4" w:space="0" w:color="auto"/>
              <w:right w:val="single" w:sz="4" w:space="0" w:color="auto"/>
            </w:tcBorders>
            <w:shd w:val="clear" w:color="auto" w:fill="auto"/>
            <w:vAlign w:val="center"/>
          </w:tcPr>
          <w:p w:rsidR="00855406" w:rsidRPr="00107188" w:rsidRDefault="00855406" w:rsidP="008E753A">
            <w:pPr>
              <w:spacing w:line="240" w:lineRule="auto"/>
              <w:jc w:val="left"/>
              <w:rPr>
                <w:rFonts w:eastAsia="Times New Roman"/>
                <w:sz w:val="16"/>
                <w:szCs w:val="16"/>
                <w:lang w:eastAsia="ru-RU"/>
              </w:rPr>
            </w:pPr>
          </w:p>
        </w:tc>
        <w:tc>
          <w:tcPr>
            <w:tcW w:w="346" w:type="pct"/>
            <w:vMerge/>
            <w:tcBorders>
              <w:top w:val="nil"/>
              <w:left w:val="single" w:sz="4" w:space="0" w:color="auto"/>
              <w:bottom w:val="single" w:sz="4" w:space="0" w:color="000000"/>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0,0554</w:t>
            </w:r>
          </w:p>
        </w:tc>
        <w:tc>
          <w:tcPr>
            <w:tcW w:w="235" w:type="pct"/>
            <w:gridSpan w:val="2"/>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133</w:t>
            </w:r>
          </w:p>
        </w:tc>
        <w:tc>
          <w:tcPr>
            <w:tcW w:w="20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132" w:type="pct"/>
            <w:tcBorders>
              <w:top w:val="nil"/>
              <w:left w:val="nil"/>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9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76"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3"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62" w:type="pct"/>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437"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220" w:type="pct"/>
            <w:gridSpan w:val="2"/>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c>
          <w:tcPr>
            <w:tcW w:w="306" w:type="pct"/>
            <w:gridSpan w:val="3"/>
            <w:vMerge/>
            <w:tcBorders>
              <w:top w:val="nil"/>
              <w:left w:val="single" w:sz="4" w:space="0" w:color="auto"/>
              <w:bottom w:val="single" w:sz="4" w:space="0" w:color="auto"/>
              <w:right w:val="single" w:sz="4" w:space="0" w:color="auto"/>
            </w:tcBorders>
            <w:shd w:val="clear" w:color="auto" w:fill="auto"/>
            <w:vAlign w:val="center"/>
            <w:hideMark/>
          </w:tcPr>
          <w:p w:rsidR="00855406" w:rsidRPr="00107188" w:rsidRDefault="00855406" w:rsidP="008E753A">
            <w:pPr>
              <w:spacing w:line="240" w:lineRule="auto"/>
              <w:jc w:val="left"/>
              <w:rPr>
                <w:rFonts w:eastAsia="Times New Roman"/>
                <w:sz w:val="16"/>
                <w:szCs w:val="16"/>
                <w:lang w:eastAsia="ru-RU"/>
              </w:rPr>
            </w:pPr>
          </w:p>
        </w:tc>
      </w:tr>
      <w:tr w:rsidR="00B5237E" w:rsidRPr="00107188" w:rsidTr="00B5237E">
        <w:trPr>
          <w:gridAfter w:val="2"/>
          <w:wAfter w:w="22" w:type="pct"/>
          <w:trHeight w:val="20"/>
        </w:trPr>
        <w:tc>
          <w:tcPr>
            <w:tcW w:w="218" w:type="pct"/>
            <w:tcBorders>
              <w:top w:val="nil"/>
              <w:left w:val="single" w:sz="4" w:space="0" w:color="auto"/>
              <w:bottom w:val="single" w:sz="4" w:space="0" w:color="auto"/>
              <w:right w:val="single" w:sz="4" w:space="0" w:color="auto"/>
            </w:tcBorders>
            <w:shd w:val="clear" w:color="auto" w:fill="auto"/>
            <w:vAlign w:val="center"/>
          </w:tcPr>
          <w:p w:rsidR="00B5237E" w:rsidRPr="00107188" w:rsidRDefault="00B5237E" w:rsidP="008E753A">
            <w:pPr>
              <w:spacing w:line="240" w:lineRule="auto"/>
              <w:jc w:val="center"/>
              <w:rPr>
                <w:rFonts w:eastAsia="Times New Roman"/>
                <w:sz w:val="16"/>
                <w:szCs w:val="16"/>
                <w:lang w:eastAsia="ru-RU"/>
              </w:rPr>
            </w:pPr>
            <w:r w:rsidRPr="00107188">
              <w:rPr>
                <w:rFonts w:eastAsia="Times New Roman"/>
                <w:sz w:val="16"/>
                <w:szCs w:val="16"/>
                <w:lang w:eastAsia="ru-RU"/>
              </w:rPr>
              <w:t>58</w:t>
            </w:r>
          </w:p>
        </w:tc>
        <w:tc>
          <w:tcPr>
            <w:tcW w:w="346" w:type="pct"/>
            <w:vMerge/>
            <w:tcBorders>
              <w:top w:val="nil"/>
              <w:left w:val="single" w:sz="4" w:space="0" w:color="auto"/>
              <w:bottom w:val="single" w:sz="4" w:space="0" w:color="000000"/>
              <w:right w:val="single" w:sz="4" w:space="0" w:color="auto"/>
            </w:tcBorders>
            <w:shd w:val="clear" w:color="auto" w:fill="auto"/>
            <w:vAlign w:val="center"/>
            <w:hideMark/>
          </w:tcPr>
          <w:p w:rsidR="00B5237E" w:rsidRPr="00107188" w:rsidRDefault="00B5237E" w:rsidP="008E753A">
            <w:pPr>
              <w:spacing w:line="240" w:lineRule="auto"/>
              <w:jc w:val="left"/>
              <w:rPr>
                <w:rFonts w:eastAsia="Times New Roman"/>
                <w:sz w:val="16"/>
                <w:szCs w:val="16"/>
                <w:lang w:eastAsia="ru-RU"/>
              </w:rPr>
            </w:pPr>
          </w:p>
        </w:tc>
        <w:tc>
          <w:tcPr>
            <w:tcW w:w="305" w:type="pct"/>
            <w:tcBorders>
              <w:top w:val="nil"/>
              <w:left w:val="nil"/>
              <w:bottom w:val="single" w:sz="4" w:space="0" w:color="auto"/>
              <w:right w:val="single" w:sz="4" w:space="0" w:color="auto"/>
            </w:tcBorders>
            <w:shd w:val="clear" w:color="auto" w:fill="auto"/>
            <w:vAlign w:val="center"/>
            <w:hideMark/>
          </w:tcPr>
          <w:p w:rsidR="00B5237E" w:rsidRPr="00107188" w:rsidRDefault="00B5237E"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tcBorders>
              <w:top w:val="nil"/>
              <w:left w:val="nil"/>
              <w:bottom w:val="single" w:sz="4" w:space="0" w:color="auto"/>
              <w:right w:val="single" w:sz="4" w:space="0" w:color="auto"/>
            </w:tcBorders>
            <w:shd w:val="clear" w:color="auto" w:fill="auto"/>
            <w:vAlign w:val="center"/>
            <w:hideMark/>
          </w:tcPr>
          <w:p w:rsidR="00B5237E" w:rsidRPr="00107188" w:rsidRDefault="00B5237E"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5" w:type="pct"/>
            <w:tcBorders>
              <w:top w:val="nil"/>
              <w:left w:val="nil"/>
              <w:bottom w:val="single" w:sz="4" w:space="0" w:color="auto"/>
              <w:right w:val="single" w:sz="4" w:space="0" w:color="auto"/>
            </w:tcBorders>
            <w:shd w:val="clear" w:color="auto" w:fill="auto"/>
            <w:vAlign w:val="center"/>
            <w:hideMark/>
          </w:tcPr>
          <w:p w:rsidR="00B5237E" w:rsidRPr="00107188" w:rsidRDefault="00B5237E" w:rsidP="008E753A">
            <w:pPr>
              <w:spacing w:line="240" w:lineRule="auto"/>
              <w:jc w:val="center"/>
              <w:rPr>
                <w:rFonts w:eastAsia="Times New Roman"/>
                <w:sz w:val="16"/>
                <w:szCs w:val="16"/>
                <w:lang w:eastAsia="ru-RU"/>
              </w:rPr>
            </w:pPr>
            <w:r w:rsidRPr="00107188">
              <w:rPr>
                <w:rFonts w:eastAsia="Times New Roman"/>
                <w:sz w:val="16"/>
                <w:szCs w:val="16"/>
                <w:lang w:eastAsia="ru-RU"/>
              </w:rPr>
              <w:t>ул. Наб. Лебедева д. 6, 7</w:t>
            </w:r>
          </w:p>
        </w:tc>
        <w:tc>
          <w:tcPr>
            <w:tcW w:w="262" w:type="pct"/>
            <w:tcBorders>
              <w:top w:val="nil"/>
              <w:left w:val="nil"/>
              <w:bottom w:val="single" w:sz="4" w:space="0" w:color="auto"/>
              <w:right w:val="single" w:sz="4" w:space="0" w:color="auto"/>
            </w:tcBorders>
            <w:shd w:val="clear" w:color="auto" w:fill="auto"/>
            <w:noWrap/>
            <w:vAlign w:val="center"/>
            <w:hideMark/>
          </w:tcPr>
          <w:p w:rsidR="00B5237E" w:rsidRPr="00107188" w:rsidRDefault="00B5237E" w:rsidP="008E753A">
            <w:pPr>
              <w:spacing w:line="240" w:lineRule="auto"/>
              <w:jc w:val="center"/>
              <w:rPr>
                <w:rFonts w:eastAsia="Times New Roman"/>
                <w:sz w:val="16"/>
                <w:szCs w:val="16"/>
                <w:lang w:eastAsia="ru-RU"/>
              </w:rPr>
            </w:pPr>
            <w:r w:rsidRPr="00107188">
              <w:rPr>
                <w:rFonts w:eastAsia="Times New Roman"/>
                <w:sz w:val="16"/>
                <w:szCs w:val="16"/>
                <w:lang w:eastAsia="ru-RU"/>
              </w:rPr>
              <w:t>0,21</w:t>
            </w:r>
          </w:p>
        </w:tc>
        <w:tc>
          <w:tcPr>
            <w:tcW w:w="235" w:type="pct"/>
            <w:gridSpan w:val="2"/>
            <w:tcBorders>
              <w:top w:val="nil"/>
              <w:left w:val="nil"/>
              <w:bottom w:val="single" w:sz="4" w:space="0" w:color="auto"/>
              <w:right w:val="single" w:sz="4" w:space="0" w:color="auto"/>
            </w:tcBorders>
            <w:shd w:val="clear" w:color="auto" w:fill="auto"/>
            <w:vAlign w:val="center"/>
            <w:hideMark/>
          </w:tcPr>
          <w:p w:rsidR="00B5237E" w:rsidRPr="00107188" w:rsidRDefault="00B5237E" w:rsidP="008E753A">
            <w:pPr>
              <w:spacing w:line="240" w:lineRule="auto"/>
              <w:jc w:val="center"/>
              <w:rPr>
                <w:rFonts w:eastAsia="Times New Roman"/>
                <w:sz w:val="16"/>
                <w:szCs w:val="16"/>
                <w:lang w:eastAsia="ru-RU"/>
              </w:rPr>
            </w:pPr>
            <w:r w:rsidRPr="00107188">
              <w:rPr>
                <w:rFonts w:eastAsia="Times New Roman"/>
                <w:sz w:val="16"/>
                <w:szCs w:val="16"/>
                <w:lang w:eastAsia="ru-RU"/>
              </w:rPr>
              <w:t>50</w:t>
            </w:r>
          </w:p>
        </w:tc>
        <w:tc>
          <w:tcPr>
            <w:tcW w:w="202" w:type="pct"/>
            <w:tcBorders>
              <w:top w:val="nil"/>
              <w:left w:val="nil"/>
              <w:bottom w:val="single" w:sz="4" w:space="0" w:color="auto"/>
              <w:right w:val="single" w:sz="4" w:space="0" w:color="auto"/>
            </w:tcBorders>
            <w:shd w:val="clear" w:color="auto" w:fill="auto"/>
            <w:vAlign w:val="center"/>
            <w:hideMark/>
          </w:tcPr>
          <w:p w:rsidR="00B5237E" w:rsidRPr="00107188" w:rsidRDefault="00B5237E"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132" w:type="pct"/>
            <w:tcBorders>
              <w:top w:val="nil"/>
              <w:left w:val="nil"/>
              <w:bottom w:val="single" w:sz="4" w:space="0" w:color="auto"/>
              <w:right w:val="single" w:sz="4" w:space="0" w:color="auto"/>
            </w:tcBorders>
            <w:shd w:val="clear" w:color="auto" w:fill="auto"/>
            <w:vAlign w:val="center"/>
            <w:hideMark/>
          </w:tcPr>
          <w:p w:rsidR="00B5237E" w:rsidRPr="00107188" w:rsidRDefault="00B5237E"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93" w:type="pct"/>
            <w:tcBorders>
              <w:top w:val="nil"/>
              <w:left w:val="nil"/>
              <w:bottom w:val="single" w:sz="4" w:space="0" w:color="auto"/>
              <w:right w:val="single" w:sz="4" w:space="0" w:color="auto"/>
            </w:tcBorders>
            <w:shd w:val="clear" w:color="auto" w:fill="auto"/>
            <w:vAlign w:val="center"/>
            <w:hideMark/>
          </w:tcPr>
          <w:p w:rsidR="00B5237E" w:rsidRPr="00107188" w:rsidRDefault="00B5237E" w:rsidP="008E753A">
            <w:pPr>
              <w:spacing w:line="240" w:lineRule="auto"/>
              <w:jc w:val="center"/>
              <w:rPr>
                <w:rFonts w:eastAsia="Times New Roman"/>
                <w:sz w:val="16"/>
                <w:szCs w:val="16"/>
                <w:lang w:eastAsia="ru-RU"/>
              </w:rPr>
            </w:pPr>
            <w:r w:rsidRPr="00107188">
              <w:rPr>
                <w:rFonts w:eastAsia="Times New Roman"/>
                <w:sz w:val="16"/>
                <w:szCs w:val="16"/>
                <w:lang w:eastAsia="ru-RU"/>
              </w:rPr>
              <w:t>07.12.1977</w:t>
            </w:r>
          </w:p>
        </w:tc>
        <w:tc>
          <w:tcPr>
            <w:tcW w:w="276" w:type="pct"/>
            <w:tcBorders>
              <w:top w:val="nil"/>
              <w:left w:val="nil"/>
              <w:bottom w:val="single" w:sz="4" w:space="0" w:color="auto"/>
              <w:right w:val="single" w:sz="4" w:space="0" w:color="auto"/>
            </w:tcBorders>
            <w:shd w:val="clear" w:color="auto" w:fill="auto"/>
            <w:vAlign w:val="center"/>
            <w:hideMark/>
          </w:tcPr>
          <w:p w:rsidR="00B5237E" w:rsidRPr="00107188" w:rsidRDefault="00B5237E"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63" w:type="pct"/>
            <w:tcBorders>
              <w:top w:val="nil"/>
              <w:left w:val="nil"/>
              <w:bottom w:val="single" w:sz="4" w:space="0" w:color="auto"/>
              <w:right w:val="single" w:sz="4" w:space="0" w:color="auto"/>
            </w:tcBorders>
            <w:shd w:val="clear" w:color="auto" w:fill="auto"/>
            <w:vAlign w:val="center"/>
            <w:hideMark/>
          </w:tcPr>
          <w:p w:rsidR="00B5237E" w:rsidRPr="00107188" w:rsidRDefault="00B5237E"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tcBorders>
              <w:top w:val="nil"/>
              <w:left w:val="nil"/>
              <w:bottom w:val="single" w:sz="4" w:space="0" w:color="auto"/>
              <w:right w:val="single" w:sz="4" w:space="0" w:color="auto"/>
            </w:tcBorders>
            <w:shd w:val="clear" w:color="auto" w:fill="auto"/>
            <w:vAlign w:val="center"/>
            <w:hideMark/>
          </w:tcPr>
          <w:p w:rsidR="00B5237E" w:rsidRPr="00107188" w:rsidRDefault="00B5237E"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tcBorders>
              <w:top w:val="nil"/>
              <w:left w:val="nil"/>
              <w:bottom w:val="single" w:sz="4" w:space="0" w:color="auto"/>
              <w:right w:val="single" w:sz="4" w:space="0" w:color="auto"/>
            </w:tcBorders>
            <w:shd w:val="clear" w:color="auto" w:fill="auto"/>
            <w:vAlign w:val="center"/>
            <w:hideMark/>
          </w:tcPr>
          <w:p w:rsidR="00B5237E" w:rsidRPr="00107188" w:rsidRDefault="00B5237E" w:rsidP="008E753A">
            <w:pPr>
              <w:spacing w:line="240" w:lineRule="auto"/>
              <w:jc w:val="center"/>
              <w:rPr>
                <w:rFonts w:eastAsia="Times New Roman"/>
                <w:sz w:val="16"/>
                <w:szCs w:val="16"/>
                <w:lang w:eastAsia="ru-RU"/>
              </w:rPr>
            </w:pPr>
            <w:r w:rsidRPr="00107188">
              <w:rPr>
                <w:rFonts w:eastAsia="Times New Roman"/>
                <w:sz w:val="16"/>
                <w:szCs w:val="16"/>
                <w:lang w:eastAsia="ru-RU"/>
              </w:rPr>
              <w:t>01.06.2015</w:t>
            </w:r>
          </w:p>
        </w:tc>
        <w:tc>
          <w:tcPr>
            <w:tcW w:w="262" w:type="pct"/>
            <w:tcBorders>
              <w:top w:val="nil"/>
              <w:left w:val="nil"/>
              <w:bottom w:val="single" w:sz="4" w:space="0" w:color="auto"/>
              <w:right w:val="single" w:sz="4" w:space="0" w:color="auto"/>
            </w:tcBorders>
            <w:shd w:val="clear" w:color="auto" w:fill="auto"/>
            <w:vAlign w:val="center"/>
            <w:hideMark/>
          </w:tcPr>
          <w:p w:rsidR="00B5237E" w:rsidRPr="00107188" w:rsidRDefault="00B5237E" w:rsidP="008E753A">
            <w:pPr>
              <w:spacing w:line="240" w:lineRule="auto"/>
              <w:jc w:val="center"/>
              <w:rPr>
                <w:rFonts w:eastAsia="Times New Roman"/>
                <w:sz w:val="16"/>
                <w:szCs w:val="16"/>
                <w:lang w:eastAsia="ru-RU"/>
              </w:rPr>
            </w:pPr>
            <w:r w:rsidRPr="00107188">
              <w:rPr>
                <w:rFonts w:eastAsia="Times New Roman"/>
                <w:sz w:val="16"/>
                <w:szCs w:val="16"/>
                <w:lang w:eastAsia="ru-RU"/>
              </w:rPr>
              <w:t>4</w:t>
            </w:r>
          </w:p>
        </w:tc>
        <w:tc>
          <w:tcPr>
            <w:tcW w:w="434" w:type="pct"/>
            <w:tcBorders>
              <w:top w:val="nil"/>
              <w:left w:val="nil"/>
              <w:bottom w:val="single" w:sz="4" w:space="0" w:color="auto"/>
              <w:right w:val="single" w:sz="4" w:space="0" w:color="auto"/>
            </w:tcBorders>
            <w:shd w:val="clear" w:color="auto" w:fill="auto"/>
            <w:vAlign w:val="center"/>
            <w:hideMark/>
          </w:tcPr>
          <w:p w:rsidR="00B5237E" w:rsidRPr="00107188" w:rsidRDefault="00B5237E" w:rsidP="008E753A">
            <w:pPr>
              <w:spacing w:line="240" w:lineRule="auto"/>
              <w:jc w:val="center"/>
              <w:rPr>
                <w:rFonts w:eastAsia="Times New Roman"/>
                <w:sz w:val="16"/>
                <w:szCs w:val="16"/>
                <w:lang w:eastAsia="ru-RU"/>
              </w:rPr>
            </w:pPr>
            <w:r w:rsidRPr="00107188">
              <w:rPr>
                <w:rFonts w:eastAsia="Times New Roman"/>
                <w:sz w:val="16"/>
                <w:szCs w:val="16"/>
                <w:lang w:eastAsia="ru-RU"/>
              </w:rPr>
              <w:t>Кран 11ч3бк</w:t>
            </w:r>
          </w:p>
        </w:tc>
        <w:tc>
          <w:tcPr>
            <w:tcW w:w="218" w:type="pct"/>
            <w:gridSpan w:val="2"/>
            <w:tcBorders>
              <w:top w:val="nil"/>
              <w:left w:val="nil"/>
              <w:bottom w:val="single" w:sz="4" w:space="0" w:color="auto"/>
              <w:right w:val="single" w:sz="4" w:space="0" w:color="auto"/>
            </w:tcBorders>
            <w:shd w:val="clear" w:color="auto" w:fill="auto"/>
            <w:vAlign w:val="center"/>
            <w:hideMark/>
          </w:tcPr>
          <w:p w:rsidR="00B5237E" w:rsidRPr="00107188" w:rsidRDefault="00B5237E" w:rsidP="008E753A">
            <w:pPr>
              <w:spacing w:line="240" w:lineRule="auto"/>
              <w:jc w:val="center"/>
              <w:rPr>
                <w:rFonts w:eastAsia="Times New Roman"/>
                <w:sz w:val="16"/>
                <w:szCs w:val="16"/>
                <w:lang w:eastAsia="ru-RU"/>
              </w:rPr>
            </w:pPr>
            <w:r w:rsidRPr="00107188">
              <w:rPr>
                <w:rFonts w:eastAsia="Times New Roman"/>
                <w:sz w:val="16"/>
                <w:szCs w:val="16"/>
                <w:lang w:eastAsia="ru-RU"/>
              </w:rPr>
              <w:t>50</w:t>
            </w:r>
          </w:p>
        </w:tc>
        <w:tc>
          <w:tcPr>
            <w:tcW w:w="306" w:type="pct"/>
            <w:gridSpan w:val="3"/>
            <w:tcBorders>
              <w:top w:val="nil"/>
              <w:left w:val="nil"/>
              <w:bottom w:val="single" w:sz="4" w:space="0" w:color="auto"/>
              <w:right w:val="single" w:sz="4" w:space="0" w:color="auto"/>
            </w:tcBorders>
            <w:shd w:val="clear" w:color="auto" w:fill="auto"/>
            <w:vAlign w:val="center"/>
            <w:hideMark/>
          </w:tcPr>
          <w:p w:rsidR="00B5237E" w:rsidRPr="00107188" w:rsidRDefault="00B5237E" w:rsidP="008E753A">
            <w:pPr>
              <w:spacing w:line="240" w:lineRule="auto"/>
              <w:jc w:val="center"/>
              <w:rPr>
                <w:rFonts w:eastAsia="Times New Roman"/>
                <w:sz w:val="16"/>
                <w:szCs w:val="16"/>
                <w:lang w:eastAsia="ru-RU"/>
              </w:rPr>
            </w:pPr>
            <w:r w:rsidRPr="00107188">
              <w:rPr>
                <w:rFonts w:eastAsia="Times New Roman"/>
                <w:sz w:val="16"/>
                <w:szCs w:val="16"/>
                <w:lang w:eastAsia="ru-RU"/>
              </w:rPr>
              <w:t>4</w:t>
            </w:r>
          </w:p>
        </w:tc>
      </w:tr>
      <w:tr w:rsidR="00B5237E" w:rsidRPr="00107188" w:rsidTr="00B5237E">
        <w:trPr>
          <w:gridAfter w:val="2"/>
          <w:wAfter w:w="22" w:type="pct"/>
          <w:trHeight w:val="20"/>
        </w:trPr>
        <w:tc>
          <w:tcPr>
            <w:tcW w:w="218" w:type="pct"/>
            <w:tcBorders>
              <w:top w:val="nil"/>
              <w:left w:val="single" w:sz="4" w:space="0" w:color="auto"/>
              <w:bottom w:val="single" w:sz="4" w:space="0" w:color="auto"/>
              <w:right w:val="single" w:sz="4" w:space="0" w:color="auto"/>
            </w:tcBorders>
            <w:shd w:val="clear" w:color="auto" w:fill="auto"/>
            <w:vAlign w:val="center"/>
          </w:tcPr>
          <w:p w:rsidR="00B5237E" w:rsidRPr="00107188" w:rsidRDefault="00B5237E" w:rsidP="008E753A">
            <w:pPr>
              <w:spacing w:line="240" w:lineRule="auto"/>
              <w:jc w:val="center"/>
              <w:rPr>
                <w:rFonts w:eastAsia="Times New Roman"/>
                <w:sz w:val="16"/>
                <w:szCs w:val="16"/>
                <w:lang w:eastAsia="ru-RU"/>
              </w:rPr>
            </w:pPr>
            <w:r w:rsidRPr="00107188">
              <w:rPr>
                <w:rFonts w:eastAsia="Times New Roman"/>
                <w:sz w:val="16"/>
                <w:szCs w:val="16"/>
                <w:lang w:eastAsia="ru-RU"/>
              </w:rPr>
              <w:t>59</w:t>
            </w:r>
          </w:p>
        </w:tc>
        <w:tc>
          <w:tcPr>
            <w:tcW w:w="346" w:type="pct"/>
            <w:vMerge/>
            <w:tcBorders>
              <w:top w:val="nil"/>
              <w:left w:val="single" w:sz="4" w:space="0" w:color="auto"/>
              <w:bottom w:val="single" w:sz="4" w:space="0" w:color="000000"/>
              <w:right w:val="single" w:sz="4" w:space="0" w:color="auto"/>
            </w:tcBorders>
            <w:shd w:val="clear" w:color="auto" w:fill="auto"/>
            <w:vAlign w:val="center"/>
            <w:hideMark/>
          </w:tcPr>
          <w:p w:rsidR="00B5237E" w:rsidRPr="00107188" w:rsidRDefault="00B5237E" w:rsidP="008E753A">
            <w:pPr>
              <w:spacing w:line="240" w:lineRule="auto"/>
              <w:jc w:val="left"/>
              <w:rPr>
                <w:rFonts w:eastAsia="Times New Roman"/>
                <w:sz w:val="16"/>
                <w:szCs w:val="16"/>
                <w:lang w:eastAsia="ru-RU"/>
              </w:rPr>
            </w:pP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B5237E" w:rsidRPr="00107188" w:rsidRDefault="00B5237E"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vMerge w:val="restart"/>
            <w:tcBorders>
              <w:top w:val="nil"/>
              <w:left w:val="single" w:sz="4" w:space="0" w:color="auto"/>
              <w:bottom w:val="single" w:sz="4" w:space="0" w:color="000000"/>
              <w:right w:val="single" w:sz="4" w:space="0" w:color="auto"/>
            </w:tcBorders>
            <w:shd w:val="clear" w:color="auto" w:fill="auto"/>
            <w:vAlign w:val="center"/>
            <w:hideMark/>
          </w:tcPr>
          <w:p w:rsidR="00B5237E" w:rsidRPr="00107188" w:rsidRDefault="00B5237E"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5" w:type="pct"/>
            <w:vMerge w:val="restart"/>
            <w:tcBorders>
              <w:top w:val="nil"/>
              <w:left w:val="single" w:sz="4" w:space="0" w:color="auto"/>
              <w:bottom w:val="single" w:sz="4" w:space="0" w:color="auto"/>
              <w:right w:val="single" w:sz="4" w:space="0" w:color="auto"/>
            </w:tcBorders>
            <w:shd w:val="clear" w:color="auto" w:fill="auto"/>
            <w:vAlign w:val="center"/>
            <w:hideMark/>
          </w:tcPr>
          <w:p w:rsidR="00B5237E" w:rsidRPr="00107188" w:rsidRDefault="00B5237E" w:rsidP="008E753A">
            <w:pPr>
              <w:spacing w:line="240" w:lineRule="auto"/>
              <w:jc w:val="center"/>
              <w:rPr>
                <w:rFonts w:eastAsia="Times New Roman"/>
                <w:sz w:val="16"/>
                <w:szCs w:val="16"/>
                <w:lang w:eastAsia="ru-RU"/>
              </w:rPr>
            </w:pPr>
            <w:r w:rsidRPr="00107188">
              <w:rPr>
                <w:rFonts w:eastAsia="Times New Roman"/>
                <w:sz w:val="16"/>
                <w:szCs w:val="16"/>
                <w:lang w:eastAsia="ru-RU"/>
              </w:rPr>
              <w:t>ул. Наб. Лебедева д. 21</w:t>
            </w:r>
          </w:p>
        </w:tc>
        <w:tc>
          <w:tcPr>
            <w:tcW w:w="262" w:type="pct"/>
            <w:tcBorders>
              <w:top w:val="nil"/>
              <w:left w:val="nil"/>
              <w:bottom w:val="single" w:sz="4" w:space="0" w:color="auto"/>
              <w:right w:val="single" w:sz="4" w:space="0" w:color="auto"/>
            </w:tcBorders>
            <w:shd w:val="clear" w:color="auto" w:fill="auto"/>
            <w:noWrap/>
            <w:vAlign w:val="center"/>
            <w:hideMark/>
          </w:tcPr>
          <w:p w:rsidR="00B5237E" w:rsidRPr="00107188" w:rsidRDefault="00B5237E" w:rsidP="008E753A">
            <w:pPr>
              <w:spacing w:line="240" w:lineRule="auto"/>
              <w:jc w:val="center"/>
              <w:rPr>
                <w:rFonts w:eastAsia="Times New Roman"/>
                <w:sz w:val="16"/>
                <w:szCs w:val="16"/>
                <w:lang w:eastAsia="ru-RU"/>
              </w:rPr>
            </w:pPr>
            <w:r w:rsidRPr="00107188">
              <w:rPr>
                <w:rFonts w:eastAsia="Times New Roman"/>
                <w:sz w:val="16"/>
                <w:szCs w:val="16"/>
                <w:lang w:eastAsia="ru-RU"/>
              </w:rPr>
              <w:t>0,2084</w:t>
            </w:r>
          </w:p>
        </w:tc>
        <w:tc>
          <w:tcPr>
            <w:tcW w:w="235" w:type="pct"/>
            <w:gridSpan w:val="2"/>
            <w:tcBorders>
              <w:top w:val="nil"/>
              <w:left w:val="nil"/>
              <w:bottom w:val="single" w:sz="4" w:space="0" w:color="auto"/>
              <w:right w:val="single" w:sz="4" w:space="0" w:color="auto"/>
            </w:tcBorders>
            <w:shd w:val="clear" w:color="auto" w:fill="auto"/>
            <w:vAlign w:val="center"/>
            <w:hideMark/>
          </w:tcPr>
          <w:p w:rsidR="00B5237E" w:rsidRPr="00107188" w:rsidRDefault="00B5237E" w:rsidP="008E753A">
            <w:pPr>
              <w:spacing w:line="240" w:lineRule="auto"/>
              <w:jc w:val="center"/>
              <w:rPr>
                <w:rFonts w:eastAsia="Times New Roman"/>
                <w:sz w:val="16"/>
                <w:szCs w:val="16"/>
                <w:lang w:eastAsia="ru-RU"/>
              </w:rPr>
            </w:pPr>
            <w:r w:rsidRPr="00107188">
              <w:rPr>
                <w:rFonts w:eastAsia="Times New Roman"/>
                <w:sz w:val="16"/>
                <w:szCs w:val="16"/>
                <w:lang w:eastAsia="ru-RU"/>
              </w:rPr>
              <w:t>133</w:t>
            </w:r>
          </w:p>
        </w:tc>
        <w:tc>
          <w:tcPr>
            <w:tcW w:w="202" w:type="pct"/>
            <w:tcBorders>
              <w:top w:val="nil"/>
              <w:left w:val="nil"/>
              <w:bottom w:val="single" w:sz="4" w:space="0" w:color="auto"/>
              <w:right w:val="single" w:sz="4" w:space="0" w:color="auto"/>
            </w:tcBorders>
            <w:shd w:val="clear" w:color="auto" w:fill="auto"/>
            <w:vAlign w:val="center"/>
            <w:hideMark/>
          </w:tcPr>
          <w:p w:rsidR="00B5237E" w:rsidRPr="00107188" w:rsidRDefault="00B5237E"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132" w:type="pct"/>
            <w:tcBorders>
              <w:top w:val="nil"/>
              <w:left w:val="nil"/>
              <w:bottom w:val="single" w:sz="4" w:space="0" w:color="auto"/>
              <w:right w:val="single" w:sz="4" w:space="0" w:color="auto"/>
            </w:tcBorders>
            <w:shd w:val="clear" w:color="auto" w:fill="auto"/>
            <w:vAlign w:val="center"/>
            <w:hideMark/>
          </w:tcPr>
          <w:p w:rsidR="00B5237E" w:rsidRPr="00107188" w:rsidRDefault="00B5237E"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93" w:type="pct"/>
            <w:vMerge w:val="restart"/>
            <w:tcBorders>
              <w:top w:val="nil"/>
              <w:left w:val="single" w:sz="4" w:space="0" w:color="auto"/>
              <w:bottom w:val="single" w:sz="4" w:space="0" w:color="000000"/>
              <w:right w:val="single" w:sz="4" w:space="0" w:color="auto"/>
            </w:tcBorders>
            <w:shd w:val="clear" w:color="auto" w:fill="auto"/>
            <w:vAlign w:val="center"/>
            <w:hideMark/>
          </w:tcPr>
          <w:p w:rsidR="00B5237E" w:rsidRPr="00107188" w:rsidRDefault="00B5237E" w:rsidP="008E753A">
            <w:pPr>
              <w:spacing w:line="240" w:lineRule="auto"/>
              <w:jc w:val="center"/>
              <w:rPr>
                <w:rFonts w:eastAsia="Times New Roman"/>
                <w:sz w:val="16"/>
                <w:szCs w:val="16"/>
                <w:lang w:eastAsia="ru-RU"/>
              </w:rPr>
            </w:pPr>
            <w:r w:rsidRPr="00107188">
              <w:rPr>
                <w:rFonts w:eastAsia="Times New Roman"/>
                <w:sz w:val="16"/>
                <w:szCs w:val="16"/>
                <w:lang w:eastAsia="ru-RU"/>
              </w:rPr>
              <w:t>1985</w:t>
            </w:r>
          </w:p>
        </w:tc>
        <w:tc>
          <w:tcPr>
            <w:tcW w:w="276" w:type="pct"/>
            <w:vMerge w:val="restart"/>
            <w:tcBorders>
              <w:top w:val="nil"/>
              <w:left w:val="single" w:sz="4" w:space="0" w:color="auto"/>
              <w:bottom w:val="single" w:sz="4" w:space="0" w:color="000000"/>
              <w:right w:val="single" w:sz="4" w:space="0" w:color="auto"/>
            </w:tcBorders>
            <w:shd w:val="clear" w:color="auto" w:fill="auto"/>
            <w:vAlign w:val="center"/>
            <w:hideMark/>
          </w:tcPr>
          <w:p w:rsidR="00B5237E" w:rsidRPr="00107188" w:rsidRDefault="00B5237E"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63" w:type="pct"/>
            <w:vMerge w:val="restart"/>
            <w:tcBorders>
              <w:top w:val="nil"/>
              <w:left w:val="single" w:sz="4" w:space="0" w:color="auto"/>
              <w:bottom w:val="single" w:sz="4" w:space="0" w:color="000000"/>
              <w:right w:val="single" w:sz="4" w:space="0" w:color="auto"/>
            </w:tcBorders>
            <w:shd w:val="clear" w:color="auto" w:fill="auto"/>
            <w:vAlign w:val="center"/>
            <w:hideMark/>
          </w:tcPr>
          <w:p w:rsidR="00B5237E" w:rsidRPr="00107188" w:rsidRDefault="00B5237E"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vMerge w:val="restart"/>
            <w:tcBorders>
              <w:top w:val="nil"/>
              <w:left w:val="single" w:sz="4" w:space="0" w:color="auto"/>
              <w:bottom w:val="single" w:sz="4" w:space="0" w:color="000000"/>
              <w:right w:val="single" w:sz="4" w:space="0" w:color="auto"/>
            </w:tcBorders>
            <w:shd w:val="clear" w:color="auto" w:fill="auto"/>
            <w:vAlign w:val="center"/>
            <w:hideMark/>
          </w:tcPr>
          <w:p w:rsidR="00B5237E" w:rsidRPr="00107188" w:rsidRDefault="00B5237E"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7" w:type="pct"/>
            <w:vMerge w:val="restart"/>
            <w:tcBorders>
              <w:top w:val="nil"/>
              <w:left w:val="single" w:sz="4" w:space="0" w:color="auto"/>
              <w:bottom w:val="single" w:sz="4" w:space="0" w:color="000000"/>
              <w:right w:val="single" w:sz="4" w:space="0" w:color="auto"/>
            </w:tcBorders>
            <w:shd w:val="clear" w:color="auto" w:fill="auto"/>
            <w:vAlign w:val="center"/>
            <w:hideMark/>
          </w:tcPr>
          <w:p w:rsidR="00B5237E" w:rsidRPr="00107188" w:rsidRDefault="00B5237E" w:rsidP="008E753A">
            <w:pPr>
              <w:spacing w:line="240" w:lineRule="auto"/>
              <w:jc w:val="center"/>
              <w:rPr>
                <w:rFonts w:eastAsia="Times New Roman"/>
                <w:sz w:val="16"/>
                <w:szCs w:val="16"/>
                <w:lang w:eastAsia="ru-RU"/>
              </w:rPr>
            </w:pPr>
            <w:r w:rsidRPr="00107188">
              <w:rPr>
                <w:rFonts w:eastAsia="Times New Roman"/>
                <w:sz w:val="16"/>
                <w:szCs w:val="16"/>
                <w:lang w:eastAsia="ru-RU"/>
              </w:rPr>
              <w:t>2015</w:t>
            </w:r>
          </w:p>
        </w:tc>
        <w:tc>
          <w:tcPr>
            <w:tcW w:w="262" w:type="pct"/>
            <w:tcBorders>
              <w:top w:val="nil"/>
              <w:left w:val="nil"/>
              <w:bottom w:val="single" w:sz="4" w:space="0" w:color="auto"/>
              <w:right w:val="single" w:sz="4" w:space="0" w:color="auto"/>
            </w:tcBorders>
            <w:shd w:val="clear" w:color="auto" w:fill="auto"/>
            <w:vAlign w:val="center"/>
            <w:hideMark/>
          </w:tcPr>
          <w:p w:rsidR="00B5237E" w:rsidRPr="00107188" w:rsidRDefault="00B5237E"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434" w:type="pct"/>
            <w:tcBorders>
              <w:top w:val="nil"/>
              <w:left w:val="nil"/>
              <w:bottom w:val="single" w:sz="4" w:space="0" w:color="auto"/>
              <w:right w:val="single" w:sz="4" w:space="0" w:color="auto"/>
            </w:tcBorders>
            <w:shd w:val="clear" w:color="auto" w:fill="auto"/>
            <w:vAlign w:val="center"/>
            <w:hideMark/>
          </w:tcPr>
          <w:p w:rsidR="00B5237E" w:rsidRPr="00107188" w:rsidRDefault="00B5237E"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18" w:type="pct"/>
            <w:gridSpan w:val="2"/>
            <w:tcBorders>
              <w:top w:val="nil"/>
              <w:left w:val="nil"/>
              <w:bottom w:val="single" w:sz="4" w:space="0" w:color="auto"/>
              <w:right w:val="single" w:sz="4" w:space="0" w:color="auto"/>
            </w:tcBorders>
            <w:shd w:val="clear" w:color="auto" w:fill="auto"/>
            <w:vAlign w:val="center"/>
            <w:hideMark/>
          </w:tcPr>
          <w:p w:rsidR="00B5237E" w:rsidRPr="00107188" w:rsidRDefault="00B5237E"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6" w:type="pct"/>
            <w:gridSpan w:val="3"/>
            <w:tcBorders>
              <w:top w:val="nil"/>
              <w:left w:val="nil"/>
              <w:bottom w:val="single" w:sz="4" w:space="0" w:color="auto"/>
              <w:right w:val="single" w:sz="4" w:space="0" w:color="auto"/>
            </w:tcBorders>
            <w:shd w:val="clear" w:color="auto" w:fill="auto"/>
            <w:vAlign w:val="center"/>
            <w:hideMark/>
          </w:tcPr>
          <w:p w:rsidR="00B5237E" w:rsidRPr="00107188" w:rsidRDefault="00B5237E"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r>
      <w:tr w:rsidR="00B5237E" w:rsidRPr="00107188" w:rsidTr="00B5237E">
        <w:trPr>
          <w:gridAfter w:val="2"/>
          <w:wAfter w:w="22" w:type="pct"/>
          <w:trHeight w:val="20"/>
        </w:trPr>
        <w:tc>
          <w:tcPr>
            <w:tcW w:w="218" w:type="pct"/>
            <w:tcBorders>
              <w:top w:val="nil"/>
              <w:left w:val="single" w:sz="4" w:space="0" w:color="auto"/>
              <w:bottom w:val="single" w:sz="4" w:space="0" w:color="auto"/>
              <w:right w:val="single" w:sz="4" w:space="0" w:color="auto"/>
            </w:tcBorders>
            <w:shd w:val="clear" w:color="auto" w:fill="auto"/>
            <w:vAlign w:val="center"/>
          </w:tcPr>
          <w:p w:rsidR="00B5237E" w:rsidRPr="00107188" w:rsidRDefault="00B5237E" w:rsidP="008E753A">
            <w:pPr>
              <w:spacing w:line="240" w:lineRule="auto"/>
              <w:jc w:val="center"/>
              <w:rPr>
                <w:rFonts w:eastAsia="Times New Roman"/>
                <w:sz w:val="16"/>
                <w:szCs w:val="16"/>
                <w:lang w:eastAsia="ru-RU"/>
              </w:rPr>
            </w:pPr>
            <w:r w:rsidRPr="00107188">
              <w:rPr>
                <w:rFonts w:eastAsia="Times New Roman"/>
                <w:sz w:val="16"/>
                <w:szCs w:val="16"/>
                <w:lang w:eastAsia="ru-RU"/>
              </w:rPr>
              <w:t>60</w:t>
            </w:r>
          </w:p>
        </w:tc>
        <w:tc>
          <w:tcPr>
            <w:tcW w:w="346" w:type="pct"/>
            <w:vMerge/>
            <w:tcBorders>
              <w:top w:val="nil"/>
              <w:left w:val="single" w:sz="4" w:space="0" w:color="auto"/>
              <w:bottom w:val="single" w:sz="4" w:space="0" w:color="000000"/>
              <w:right w:val="single" w:sz="4" w:space="0" w:color="auto"/>
            </w:tcBorders>
            <w:shd w:val="clear" w:color="auto" w:fill="auto"/>
            <w:vAlign w:val="center"/>
            <w:hideMark/>
          </w:tcPr>
          <w:p w:rsidR="00B5237E" w:rsidRPr="00107188" w:rsidRDefault="00B5237E"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B5237E" w:rsidRPr="00107188" w:rsidRDefault="00B5237E"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000000"/>
              <w:right w:val="single" w:sz="4" w:space="0" w:color="auto"/>
            </w:tcBorders>
            <w:shd w:val="clear" w:color="auto" w:fill="auto"/>
            <w:vAlign w:val="center"/>
            <w:hideMark/>
          </w:tcPr>
          <w:p w:rsidR="00B5237E" w:rsidRPr="00107188" w:rsidRDefault="00B5237E" w:rsidP="008E753A">
            <w:pPr>
              <w:spacing w:line="240" w:lineRule="auto"/>
              <w:jc w:val="left"/>
              <w:rPr>
                <w:rFonts w:eastAsia="Times New Roman"/>
                <w:sz w:val="16"/>
                <w:szCs w:val="16"/>
                <w:lang w:eastAsia="ru-RU"/>
              </w:rPr>
            </w:pPr>
          </w:p>
        </w:tc>
        <w:tc>
          <w:tcPr>
            <w:tcW w:w="305" w:type="pct"/>
            <w:vMerge/>
            <w:tcBorders>
              <w:top w:val="nil"/>
              <w:left w:val="single" w:sz="4" w:space="0" w:color="auto"/>
              <w:bottom w:val="single" w:sz="4" w:space="0" w:color="auto"/>
              <w:right w:val="single" w:sz="4" w:space="0" w:color="auto"/>
            </w:tcBorders>
            <w:shd w:val="clear" w:color="auto" w:fill="auto"/>
            <w:vAlign w:val="center"/>
            <w:hideMark/>
          </w:tcPr>
          <w:p w:rsidR="00B5237E" w:rsidRPr="00107188" w:rsidRDefault="00B5237E" w:rsidP="008E753A">
            <w:pPr>
              <w:spacing w:line="240" w:lineRule="auto"/>
              <w:jc w:val="left"/>
              <w:rPr>
                <w:rFonts w:eastAsia="Times New Roman"/>
                <w:sz w:val="16"/>
                <w:szCs w:val="16"/>
                <w:lang w:eastAsia="ru-RU"/>
              </w:rPr>
            </w:pPr>
          </w:p>
        </w:tc>
        <w:tc>
          <w:tcPr>
            <w:tcW w:w="262" w:type="pct"/>
            <w:tcBorders>
              <w:top w:val="nil"/>
              <w:left w:val="nil"/>
              <w:bottom w:val="single" w:sz="4" w:space="0" w:color="auto"/>
              <w:right w:val="single" w:sz="4" w:space="0" w:color="auto"/>
            </w:tcBorders>
            <w:shd w:val="clear" w:color="auto" w:fill="auto"/>
            <w:noWrap/>
            <w:vAlign w:val="center"/>
            <w:hideMark/>
          </w:tcPr>
          <w:p w:rsidR="00B5237E" w:rsidRPr="00107188" w:rsidRDefault="00B5237E" w:rsidP="008E753A">
            <w:pPr>
              <w:spacing w:line="240" w:lineRule="auto"/>
              <w:jc w:val="center"/>
              <w:rPr>
                <w:rFonts w:eastAsia="Times New Roman"/>
                <w:sz w:val="16"/>
                <w:szCs w:val="16"/>
                <w:lang w:eastAsia="ru-RU"/>
              </w:rPr>
            </w:pPr>
            <w:r w:rsidRPr="00107188">
              <w:rPr>
                <w:rFonts w:eastAsia="Times New Roman"/>
                <w:sz w:val="16"/>
                <w:szCs w:val="16"/>
                <w:lang w:eastAsia="ru-RU"/>
              </w:rPr>
              <w:t>0,0294</w:t>
            </w:r>
          </w:p>
        </w:tc>
        <w:tc>
          <w:tcPr>
            <w:tcW w:w="235" w:type="pct"/>
            <w:gridSpan w:val="2"/>
            <w:tcBorders>
              <w:top w:val="nil"/>
              <w:left w:val="nil"/>
              <w:bottom w:val="single" w:sz="4" w:space="0" w:color="auto"/>
              <w:right w:val="single" w:sz="4" w:space="0" w:color="auto"/>
            </w:tcBorders>
            <w:shd w:val="clear" w:color="auto" w:fill="auto"/>
            <w:vAlign w:val="center"/>
            <w:hideMark/>
          </w:tcPr>
          <w:p w:rsidR="00B5237E" w:rsidRPr="00107188" w:rsidRDefault="00B5237E" w:rsidP="008E753A">
            <w:pPr>
              <w:spacing w:line="240" w:lineRule="auto"/>
              <w:jc w:val="center"/>
              <w:rPr>
                <w:rFonts w:eastAsia="Times New Roman"/>
                <w:sz w:val="16"/>
                <w:szCs w:val="16"/>
                <w:lang w:eastAsia="ru-RU"/>
              </w:rPr>
            </w:pPr>
            <w:r w:rsidRPr="00107188">
              <w:rPr>
                <w:rFonts w:eastAsia="Times New Roman"/>
                <w:sz w:val="16"/>
                <w:szCs w:val="16"/>
                <w:lang w:eastAsia="ru-RU"/>
              </w:rPr>
              <w:t>57</w:t>
            </w:r>
          </w:p>
        </w:tc>
        <w:tc>
          <w:tcPr>
            <w:tcW w:w="202" w:type="pct"/>
            <w:tcBorders>
              <w:top w:val="nil"/>
              <w:left w:val="nil"/>
              <w:bottom w:val="single" w:sz="4" w:space="0" w:color="auto"/>
              <w:right w:val="single" w:sz="4" w:space="0" w:color="auto"/>
            </w:tcBorders>
            <w:shd w:val="clear" w:color="auto" w:fill="auto"/>
            <w:vAlign w:val="center"/>
            <w:hideMark/>
          </w:tcPr>
          <w:p w:rsidR="00B5237E" w:rsidRPr="00107188" w:rsidRDefault="00B5237E"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132" w:type="pct"/>
            <w:tcBorders>
              <w:top w:val="nil"/>
              <w:left w:val="nil"/>
              <w:bottom w:val="single" w:sz="4" w:space="0" w:color="auto"/>
              <w:right w:val="single" w:sz="4" w:space="0" w:color="auto"/>
            </w:tcBorders>
            <w:shd w:val="clear" w:color="auto" w:fill="auto"/>
            <w:vAlign w:val="center"/>
            <w:hideMark/>
          </w:tcPr>
          <w:p w:rsidR="00B5237E" w:rsidRPr="00107188" w:rsidRDefault="00B5237E"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93" w:type="pct"/>
            <w:vMerge/>
            <w:tcBorders>
              <w:top w:val="nil"/>
              <w:left w:val="single" w:sz="4" w:space="0" w:color="auto"/>
              <w:bottom w:val="single" w:sz="4" w:space="0" w:color="000000"/>
              <w:right w:val="single" w:sz="4" w:space="0" w:color="auto"/>
            </w:tcBorders>
            <w:shd w:val="clear" w:color="auto" w:fill="auto"/>
            <w:vAlign w:val="center"/>
            <w:hideMark/>
          </w:tcPr>
          <w:p w:rsidR="00B5237E" w:rsidRPr="00107188" w:rsidRDefault="00B5237E" w:rsidP="008E753A">
            <w:pPr>
              <w:spacing w:line="240" w:lineRule="auto"/>
              <w:jc w:val="left"/>
              <w:rPr>
                <w:rFonts w:eastAsia="Times New Roman"/>
                <w:sz w:val="16"/>
                <w:szCs w:val="16"/>
                <w:lang w:eastAsia="ru-RU"/>
              </w:rPr>
            </w:pPr>
          </w:p>
        </w:tc>
        <w:tc>
          <w:tcPr>
            <w:tcW w:w="276" w:type="pct"/>
            <w:vMerge/>
            <w:tcBorders>
              <w:top w:val="nil"/>
              <w:left w:val="single" w:sz="4" w:space="0" w:color="auto"/>
              <w:bottom w:val="single" w:sz="4" w:space="0" w:color="000000"/>
              <w:right w:val="single" w:sz="4" w:space="0" w:color="auto"/>
            </w:tcBorders>
            <w:shd w:val="clear" w:color="auto" w:fill="auto"/>
            <w:vAlign w:val="center"/>
            <w:hideMark/>
          </w:tcPr>
          <w:p w:rsidR="00B5237E" w:rsidRPr="00107188" w:rsidRDefault="00B5237E" w:rsidP="008E753A">
            <w:pPr>
              <w:spacing w:line="240" w:lineRule="auto"/>
              <w:jc w:val="left"/>
              <w:rPr>
                <w:rFonts w:eastAsia="Times New Roman"/>
                <w:sz w:val="16"/>
                <w:szCs w:val="16"/>
                <w:lang w:eastAsia="ru-RU"/>
              </w:rPr>
            </w:pPr>
          </w:p>
        </w:tc>
        <w:tc>
          <w:tcPr>
            <w:tcW w:w="263" w:type="pct"/>
            <w:vMerge/>
            <w:tcBorders>
              <w:top w:val="nil"/>
              <w:left w:val="single" w:sz="4" w:space="0" w:color="auto"/>
              <w:bottom w:val="single" w:sz="4" w:space="0" w:color="000000"/>
              <w:right w:val="single" w:sz="4" w:space="0" w:color="auto"/>
            </w:tcBorders>
            <w:shd w:val="clear" w:color="auto" w:fill="auto"/>
            <w:vAlign w:val="center"/>
            <w:hideMark/>
          </w:tcPr>
          <w:p w:rsidR="00B5237E" w:rsidRPr="00107188" w:rsidRDefault="00B5237E"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000000"/>
              <w:right w:val="single" w:sz="4" w:space="0" w:color="auto"/>
            </w:tcBorders>
            <w:shd w:val="clear" w:color="auto" w:fill="auto"/>
            <w:vAlign w:val="center"/>
            <w:hideMark/>
          </w:tcPr>
          <w:p w:rsidR="00B5237E" w:rsidRPr="00107188" w:rsidRDefault="00B5237E" w:rsidP="008E753A">
            <w:pPr>
              <w:spacing w:line="240" w:lineRule="auto"/>
              <w:jc w:val="left"/>
              <w:rPr>
                <w:rFonts w:eastAsia="Times New Roman"/>
                <w:sz w:val="16"/>
                <w:szCs w:val="16"/>
                <w:lang w:eastAsia="ru-RU"/>
              </w:rPr>
            </w:pPr>
          </w:p>
        </w:tc>
        <w:tc>
          <w:tcPr>
            <w:tcW w:w="307" w:type="pct"/>
            <w:vMerge/>
            <w:tcBorders>
              <w:top w:val="nil"/>
              <w:left w:val="single" w:sz="4" w:space="0" w:color="auto"/>
              <w:bottom w:val="single" w:sz="4" w:space="0" w:color="000000"/>
              <w:right w:val="single" w:sz="4" w:space="0" w:color="auto"/>
            </w:tcBorders>
            <w:shd w:val="clear" w:color="auto" w:fill="auto"/>
            <w:vAlign w:val="center"/>
            <w:hideMark/>
          </w:tcPr>
          <w:p w:rsidR="00B5237E" w:rsidRPr="00107188" w:rsidRDefault="00B5237E" w:rsidP="008E753A">
            <w:pPr>
              <w:spacing w:line="240" w:lineRule="auto"/>
              <w:jc w:val="left"/>
              <w:rPr>
                <w:rFonts w:eastAsia="Times New Roman"/>
                <w:sz w:val="16"/>
                <w:szCs w:val="16"/>
                <w:lang w:eastAsia="ru-RU"/>
              </w:rPr>
            </w:pPr>
          </w:p>
        </w:tc>
        <w:tc>
          <w:tcPr>
            <w:tcW w:w="262" w:type="pct"/>
            <w:tcBorders>
              <w:top w:val="nil"/>
              <w:left w:val="nil"/>
              <w:bottom w:val="single" w:sz="4" w:space="0" w:color="auto"/>
              <w:right w:val="single" w:sz="4" w:space="0" w:color="auto"/>
            </w:tcBorders>
            <w:shd w:val="clear" w:color="auto" w:fill="auto"/>
            <w:vAlign w:val="center"/>
            <w:hideMark/>
          </w:tcPr>
          <w:p w:rsidR="00B5237E" w:rsidRPr="00107188" w:rsidRDefault="00B5237E"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434" w:type="pct"/>
            <w:tcBorders>
              <w:top w:val="nil"/>
              <w:left w:val="nil"/>
              <w:bottom w:val="single" w:sz="4" w:space="0" w:color="auto"/>
              <w:right w:val="single" w:sz="4" w:space="0" w:color="auto"/>
            </w:tcBorders>
            <w:shd w:val="clear" w:color="auto" w:fill="auto"/>
            <w:vAlign w:val="center"/>
            <w:hideMark/>
          </w:tcPr>
          <w:p w:rsidR="00B5237E" w:rsidRPr="00107188" w:rsidRDefault="00B5237E"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218" w:type="pct"/>
            <w:gridSpan w:val="2"/>
            <w:tcBorders>
              <w:top w:val="nil"/>
              <w:left w:val="nil"/>
              <w:bottom w:val="single" w:sz="4" w:space="0" w:color="auto"/>
              <w:right w:val="single" w:sz="4" w:space="0" w:color="auto"/>
            </w:tcBorders>
            <w:shd w:val="clear" w:color="auto" w:fill="auto"/>
            <w:vAlign w:val="center"/>
            <w:hideMark/>
          </w:tcPr>
          <w:p w:rsidR="00B5237E" w:rsidRPr="00107188" w:rsidRDefault="00B5237E"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c>
          <w:tcPr>
            <w:tcW w:w="306" w:type="pct"/>
            <w:gridSpan w:val="3"/>
            <w:tcBorders>
              <w:top w:val="nil"/>
              <w:left w:val="nil"/>
              <w:bottom w:val="single" w:sz="4" w:space="0" w:color="auto"/>
              <w:right w:val="single" w:sz="4" w:space="0" w:color="auto"/>
            </w:tcBorders>
            <w:shd w:val="clear" w:color="auto" w:fill="auto"/>
            <w:vAlign w:val="center"/>
            <w:hideMark/>
          </w:tcPr>
          <w:p w:rsidR="00B5237E" w:rsidRPr="00107188" w:rsidRDefault="00B5237E" w:rsidP="008E753A">
            <w:pPr>
              <w:spacing w:line="240" w:lineRule="auto"/>
              <w:jc w:val="center"/>
              <w:rPr>
                <w:rFonts w:eastAsia="Times New Roman"/>
                <w:sz w:val="16"/>
                <w:szCs w:val="16"/>
                <w:lang w:eastAsia="ru-RU"/>
              </w:rPr>
            </w:pPr>
            <w:r w:rsidRPr="00107188">
              <w:rPr>
                <w:rFonts w:eastAsia="Times New Roman"/>
                <w:sz w:val="16"/>
                <w:szCs w:val="16"/>
                <w:lang w:eastAsia="ru-RU"/>
              </w:rPr>
              <w:t> </w:t>
            </w:r>
          </w:p>
        </w:tc>
      </w:tr>
    </w:tbl>
    <w:p w:rsidR="008E753A" w:rsidRPr="00107188" w:rsidRDefault="008E753A" w:rsidP="008E753A">
      <w:pPr>
        <w:jc w:val="left"/>
        <w:rPr>
          <w:sz w:val="16"/>
          <w:szCs w:val="16"/>
        </w:rPr>
      </w:pPr>
    </w:p>
    <w:p w:rsidR="008E753A" w:rsidRDefault="008E753A" w:rsidP="008E753A"/>
    <w:p w:rsidR="008E753A" w:rsidRPr="008E753A" w:rsidRDefault="008E753A" w:rsidP="008E753A">
      <w:pPr>
        <w:sectPr w:rsidR="008E753A" w:rsidRPr="008E753A" w:rsidSect="00CB696B">
          <w:pgSz w:w="16840" w:h="11907" w:orient="landscape" w:code="9"/>
          <w:pgMar w:top="1701" w:right="1134" w:bottom="1134" w:left="1134" w:header="709" w:footer="709" w:gutter="0"/>
          <w:cols w:space="708"/>
          <w:docGrid w:linePitch="360"/>
        </w:sectPr>
      </w:pPr>
    </w:p>
    <w:p w:rsidR="00FD4CD4" w:rsidRPr="00B5237E" w:rsidRDefault="00B34904" w:rsidP="00B34904">
      <w:pPr>
        <w:pStyle w:val="2"/>
        <w:numPr>
          <w:ilvl w:val="1"/>
          <w:numId w:val="3"/>
        </w:numPr>
        <w:rPr>
          <w:rFonts w:ascii="Times New Roman" w:hAnsi="Times New Roman"/>
        </w:rPr>
      </w:pPr>
      <w:bookmarkStart w:id="15" w:name="_Toc427529475"/>
      <w:r w:rsidRPr="00B5237E">
        <w:rPr>
          <w:rFonts w:ascii="Times New Roman" w:hAnsi="Times New Roman"/>
        </w:rPr>
        <w:lastRenderedPageBreak/>
        <w:t>Оценка объемов капитальных вложений в строительство, реконструкцию и модернизацию газопроводов</w:t>
      </w:r>
      <w:bookmarkEnd w:id="15"/>
    </w:p>
    <w:p w:rsidR="00623BDE" w:rsidRPr="00623BDE" w:rsidRDefault="00623BDE" w:rsidP="00623BDE">
      <w:pPr>
        <w:ind w:firstLine="708"/>
      </w:pPr>
      <w:r w:rsidRPr="00623BDE">
        <w:t xml:space="preserve">При строительстве новых распределительных газопроводов предлагается использовать полиэтиленовые трубы. </w:t>
      </w:r>
    </w:p>
    <w:p w:rsidR="00623BDE" w:rsidRPr="00623BDE" w:rsidRDefault="00623BDE" w:rsidP="00623BDE">
      <w:pPr>
        <w:ind w:firstLine="708"/>
      </w:pPr>
      <w:r w:rsidRPr="00623BDE">
        <w:t xml:space="preserve">Современный уровень развития химической промышленности и технологий производства изделий из полимерных материалов позволяет применять пластиковые трубы практически во всех отраслях. Там, где раньше, казалось, возможет только металл, сегодня с успехом себя зарекомендовали трубопроводы из полиэтилена и других пластмасс. </w:t>
      </w:r>
    </w:p>
    <w:p w:rsidR="00623BDE" w:rsidRPr="00623BDE" w:rsidRDefault="00481256" w:rsidP="00623BDE">
      <w:pPr>
        <w:ind w:firstLine="708"/>
      </w:pPr>
      <w:r>
        <w:rPr>
          <w:noProof/>
          <w:lang w:eastAsia="ru-RU"/>
        </w:rPr>
        <w:drawing>
          <wp:anchor distT="0" distB="0" distL="114300" distR="114300" simplePos="0" relativeHeight="251659264" behindDoc="1" locked="0" layoutInCell="1" allowOverlap="1">
            <wp:simplePos x="0" y="0"/>
            <wp:positionH relativeFrom="column">
              <wp:posOffset>-9525</wp:posOffset>
            </wp:positionH>
            <wp:positionV relativeFrom="paragraph">
              <wp:posOffset>771525</wp:posOffset>
            </wp:positionV>
            <wp:extent cx="2667000" cy="1997710"/>
            <wp:effectExtent l="0" t="0" r="0" b="2540"/>
            <wp:wrapThrough wrapText="bothSides">
              <wp:wrapPolygon edited="0">
                <wp:start x="0" y="0"/>
                <wp:lineTo x="0" y="21421"/>
                <wp:lineTo x="21446" y="21421"/>
                <wp:lineTo x="21446"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0" cy="1997710"/>
                    </a:xfrm>
                    <a:prstGeom prst="rect">
                      <a:avLst/>
                    </a:prstGeom>
                    <a:noFill/>
                    <a:ln>
                      <a:noFill/>
                    </a:ln>
                  </pic:spPr>
                </pic:pic>
              </a:graphicData>
            </a:graphic>
          </wp:anchor>
        </w:drawing>
      </w:r>
      <w:r w:rsidR="00623BDE" w:rsidRPr="00623BDE">
        <w:t xml:space="preserve">Напорные полиэтиленовые трубы для газопроводов вытесняют своих металлических конкурентов благодаря легкости, антикоррозийным и диэлектрическим свойствам, представляющим основную угрозу при транспортировке газа к потребителю. Газопроводы из полиэтилена соответствует стандарту ГОСТ </w:t>
      </w:r>
      <w:proofErr w:type="gramStart"/>
      <w:r w:rsidR="00623BDE" w:rsidRPr="00623BDE">
        <w:t>Р</w:t>
      </w:r>
      <w:proofErr w:type="gramEnd"/>
      <w:r w:rsidR="00623BDE" w:rsidRPr="00623BDE">
        <w:t xml:space="preserve"> 50868-95. Наружный диаметр труб составляет от 32 до 315 мм, что соответствует нуждам потребителей магистральных трубопроводов. </w:t>
      </w:r>
    </w:p>
    <w:p w:rsidR="00623BDE" w:rsidRPr="00623BDE" w:rsidRDefault="00623BDE" w:rsidP="00623BDE">
      <w:pPr>
        <w:ind w:firstLine="708"/>
      </w:pPr>
      <w:r w:rsidRPr="00623BDE">
        <w:t xml:space="preserve">Газопроводы выпускаются в бухтах (диаметром 63 мм - до 250 метров в бухте, диаметром 90 - 110 - от 130 до 380 метров в бухте). Это обеспечивает удобство прокладки газопроводов и уменьшает количество стыков, т.е. «слабых звеньев» в цепи газотранспортной системы. </w:t>
      </w:r>
    </w:p>
    <w:p w:rsidR="00623BDE" w:rsidRPr="00623BDE" w:rsidRDefault="00623BDE" w:rsidP="00C3042A">
      <w:pPr>
        <w:ind w:firstLine="708"/>
      </w:pPr>
      <w:r w:rsidRPr="00623BDE">
        <w:t>Номенкл</w:t>
      </w:r>
      <w:r w:rsidR="006772CF">
        <w:t xml:space="preserve">атура труб приведена в таблице </w:t>
      </w:r>
      <w:r w:rsidRPr="00623BDE">
        <w:t xml:space="preserve">8. </w:t>
      </w:r>
    </w:p>
    <w:p w:rsidR="00623BDE" w:rsidRPr="00623BDE" w:rsidRDefault="00623BDE" w:rsidP="00623BDE">
      <w:pPr>
        <w:ind w:firstLine="708"/>
      </w:pPr>
      <w:r w:rsidRPr="00623BDE">
        <w:t xml:space="preserve">Полиэтиленовые магистральные трубы высокого давления (при давлении выше 0,3 Мпа) согласно СНиП 42-01-2002 запрещено прокладывать по территории поселений, поэтому новые распределительные сети высокого давления II </w:t>
      </w:r>
      <w:proofErr w:type="gramStart"/>
      <w:r w:rsidRPr="00623BDE">
        <w:t>категории, проходящие по территории жилой многоэтажной застройки будут</w:t>
      </w:r>
      <w:proofErr w:type="gramEnd"/>
      <w:r w:rsidRPr="00623BDE">
        <w:t xml:space="preserve"> выполнены из стали. </w:t>
      </w:r>
    </w:p>
    <w:p w:rsidR="007160F1" w:rsidRDefault="00623BDE" w:rsidP="00623BDE">
      <w:pPr>
        <w:ind w:firstLine="708"/>
      </w:pPr>
      <w:r w:rsidRPr="00623BDE">
        <w:t xml:space="preserve">Полиэтиленовые трубы легко соединяются с </w:t>
      </w:r>
      <w:proofErr w:type="gramStart"/>
      <w:r w:rsidRPr="00623BDE">
        <w:t>металлическими</w:t>
      </w:r>
      <w:proofErr w:type="gramEnd"/>
      <w:r w:rsidRPr="00623BDE">
        <w:t xml:space="preserve">. Трубы стыкуются с помощью </w:t>
      </w:r>
      <w:proofErr w:type="spellStart"/>
      <w:r w:rsidRPr="00623BDE">
        <w:t>седловых</w:t>
      </w:r>
      <w:proofErr w:type="spellEnd"/>
      <w:r w:rsidRPr="00623BDE">
        <w:t xml:space="preserve"> отводов и муфт с закладными нагревателями, при этом получаются прочные и герметичные соединения.</w:t>
      </w:r>
    </w:p>
    <w:p w:rsidR="00B5237E" w:rsidRDefault="00B5237E" w:rsidP="00623BDE">
      <w:pPr>
        <w:ind w:firstLine="708"/>
      </w:pPr>
    </w:p>
    <w:p w:rsidR="006772CF" w:rsidRDefault="006772CF" w:rsidP="00F624D4">
      <w:pPr>
        <w:pStyle w:val="ad"/>
        <w:keepNext/>
        <w:keepLines/>
        <w:numPr>
          <w:ilvl w:val="0"/>
          <w:numId w:val="14"/>
        </w:numPr>
        <w:spacing w:after="240"/>
        <w:ind w:right="-1"/>
      </w:pPr>
      <w:r w:rsidRPr="006772CF">
        <w:lastRenderedPageBreak/>
        <w:t>Номенклатура полиэтиленовых газопроводов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6"/>
        <w:gridCol w:w="1390"/>
        <w:gridCol w:w="1546"/>
        <w:gridCol w:w="1873"/>
        <w:gridCol w:w="1543"/>
        <w:gridCol w:w="1390"/>
      </w:tblGrid>
      <w:tr w:rsidR="006772CF" w:rsidRPr="00EC3CE7" w:rsidTr="00B5237E">
        <w:tc>
          <w:tcPr>
            <w:tcW w:w="6629" w:type="dxa"/>
            <w:gridSpan w:val="4"/>
            <w:shd w:val="clear" w:color="auto" w:fill="auto"/>
            <w:vAlign w:val="center"/>
          </w:tcPr>
          <w:p w:rsidR="006772CF" w:rsidRPr="00B5237E" w:rsidRDefault="006772CF" w:rsidP="00481256">
            <w:pPr>
              <w:pStyle w:val="ad"/>
              <w:keepNext/>
              <w:keepLines/>
              <w:jc w:val="center"/>
              <w:rPr>
                <w:b/>
                <w:i w:val="0"/>
                <w:sz w:val="20"/>
                <w:szCs w:val="20"/>
              </w:rPr>
            </w:pPr>
            <w:r w:rsidRPr="00B5237E">
              <w:rPr>
                <w:b/>
                <w:i w:val="0"/>
                <w:sz w:val="20"/>
                <w:szCs w:val="20"/>
              </w:rPr>
              <w:t xml:space="preserve">Трубы для газопроводов высокого давления II категории (3-6 </w:t>
            </w:r>
            <w:proofErr w:type="spellStart"/>
            <w:proofErr w:type="gramStart"/>
            <w:r w:rsidRPr="00B5237E">
              <w:rPr>
                <w:b/>
                <w:i w:val="0"/>
                <w:sz w:val="20"/>
                <w:szCs w:val="20"/>
              </w:rPr>
              <w:t>атм</w:t>
            </w:r>
            <w:proofErr w:type="spellEnd"/>
            <w:proofErr w:type="gramEnd"/>
            <w:r w:rsidRPr="00B5237E">
              <w:rPr>
                <w:b/>
                <w:i w:val="0"/>
                <w:sz w:val="20"/>
                <w:szCs w:val="20"/>
              </w:rPr>
              <w:t>)</w:t>
            </w:r>
          </w:p>
        </w:tc>
        <w:tc>
          <w:tcPr>
            <w:tcW w:w="2659" w:type="dxa"/>
            <w:gridSpan w:val="2"/>
            <w:vMerge w:val="restart"/>
            <w:shd w:val="clear" w:color="auto" w:fill="auto"/>
            <w:vAlign w:val="center"/>
          </w:tcPr>
          <w:p w:rsidR="006772CF" w:rsidRPr="00B5237E" w:rsidRDefault="006772CF" w:rsidP="00481256">
            <w:pPr>
              <w:pStyle w:val="ad"/>
              <w:keepNext/>
              <w:keepLines/>
              <w:jc w:val="center"/>
              <w:rPr>
                <w:b/>
                <w:i w:val="0"/>
                <w:sz w:val="20"/>
                <w:szCs w:val="20"/>
              </w:rPr>
            </w:pPr>
            <w:r w:rsidRPr="00B5237E">
              <w:rPr>
                <w:b/>
                <w:i w:val="0"/>
                <w:sz w:val="20"/>
                <w:szCs w:val="20"/>
              </w:rPr>
              <w:t>Трубы для газопроводов низкого давления</w:t>
            </w:r>
          </w:p>
        </w:tc>
      </w:tr>
      <w:tr w:rsidR="006772CF" w:rsidRPr="00EC3CE7" w:rsidTr="00B5237E">
        <w:tc>
          <w:tcPr>
            <w:tcW w:w="3015" w:type="dxa"/>
            <w:gridSpan w:val="2"/>
            <w:shd w:val="clear" w:color="auto" w:fill="auto"/>
            <w:vAlign w:val="center"/>
          </w:tcPr>
          <w:p w:rsidR="006772CF" w:rsidRPr="00B5237E" w:rsidRDefault="006772CF" w:rsidP="00481256">
            <w:pPr>
              <w:pStyle w:val="ad"/>
              <w:keepNext/>
              <w:keepLines/>
              <w:jc w:val="center"/>
              <w:rPr>
                <w:b/>
                <w:i w:val="0"/>
                <w:sz w:val="20"/>
                <w:szCs w:val="20"/>
              </w:rPr>
            </w:pPr>
            <w:r w:rsidRPr="00B5237E">
              <w:rPr>
                <w:b/>
                <w:i w:val="0"/>
                <w:sz w:val="20"/>
                <w:szCs w:val="20"/>
              </w:rPr>
              <w:t>ПЭ 80 SDR 11 (0,6 МПа)</w:t>
            </w:r>
          </w:p>
        </w:tc>
        <w:tc>
          <w:tcPr>
            <w:tcW w:w="3614" w:type="dxa"/>
            <w:gridSpan w:val="2"/>
            <w:shd w:val="clear" w:color="auto" w:fill="auto"/>
            <w:vAlign w:val="center"/>
          </w:tcPr>
          <w:p w:rsidR="006772CF" w:rsidRPr="00B5237E" w:rsidRDefault="006772CF" w:rsidP="00481256">
            <w:pPr>
              <w:pStyle w:val="ad"/>
              <w:keepNext/>
              <w:keepLines/>
              <w:jc w:val="center"/>
              <w:rPr>
                <w:b/>
                <w:i w:val="0"/>
                <w:sz w:val="20"/>
                <w:szCs w:val="20"/>
              </w:rPr>
            </w:pPr>
            <w:r w:rsidRPr="00B5237E">
              <w:rPr>
                <w:b/>
                <w:i w:val="0"/>
                <w:sz w:val="20"/>
                <w:szCs w:val="20"/>
              </w:rPr>
              <w:t>ПЭ 100 SDR 13,6 (0,6 МПа)</w:t>
            </w:r>
          </w:p>
        </w:tc>
        <w:tc>
          <w:tcPr>
            <w:tcW w:w="2659" w:type="dxa"/>
            <w:gridSpan w:val="2"/>
            <w:vMerge/>
            <w:shd w:val="clear" w:color="auto" w:fill="auto"/>
            <w:vAlign w:val="center"/>
          </w:tcPr>
          <w:p w:rsidR="006772CF" w:rsidRPr="00B5237E" w:rsidRDefault="006772CF" w:rsidP="00481256">
            <w:pPr>
              <w:pStyle w:val="ad"/>
              <w:keepNext/>
              <w:keepLines/>
              <w:jc w:val="center"/>
              <w:rPr>
                <w:b/>
                <w:i w:val="0"/>
                <w:sz w:val="20"/>
                <w:szCs w:val="20"/>
              </w:rPr>
            </w:pPr>
          </w:p>
        </w:tc>
      </w:tr>
      <w:tr w:rsidR="006772CF" w:rsidRPr="00EC3CE7" w:rsidTr="00B5237E">
        <w:tc>
          <w:tcPr>
            <w:tcW w:w="1547" w:type="dxa"/>
            <w:shd w:val="clear" w:color="auto" w:fill="auto"/>
            <w:vAlign w:val="center"/>
          </w:tcPr>
          <w:p w:rsidR="006772CF" w:rsidRPr="00B5237E" w:rsidRDefault="006772CF" w:rsidP="00EC3CE7">
            <w:pPr>
              <w:pStyle w:val="ad"/>
              <w:jc w:val="center"/>
              <w:rPr>
                <w:b/>
                <w:i w:val="0"/>
                <w:sz w:val="20"/>
                <w:szCs w:val="20"/>
              </w:rPr>
            </w:pPr>
            <w:r w:rsidRPr="00B5237E">
              <w:rPr>
                <w:b/>
                <w:i w:val="0"/>
                <w:sz w:val="20"/>
                <w:szCs w:val="20"/>
              </w:rPr>
              <w:t xml:space="preserve">Номинальный наружный диаметр, </w:t>
            </w:r>
            <w:proofErr w:type="gramStart"/>
            <w:r w:rsidRPr="00B5237E">
              <w:rPr>
                <w:b/>
                <w:i w:val="0"/>
                <w:sz w:val="20"/>
                <w:szCs w:val="20"/>
              </w:rPr>
              <w:t>мм</w:t>
            </w:r>
            <w:proofErr w:type="gramEnd"/>
          </w:p>
        </w:tc>
        <w:tc>
          <w:tcPr>
            <w:tcW w:w="1468" w:type="dxa"/>
            <w:shd w:val="clear" w:color="auto" w:fill="auto"/>
            <w:vAlign w:val="center"/>
          </w:tcPr>
          <w:p w:rsidR="006772CF" w:rsidRPr="00B5237E" w:rsidRDefault="006772CF" w:rsidP="00EC3CE7">
            <w:pPr>
              <w:pStyle w:val="ad"/>
              <w:jc w:val="center"/>
              <w:rPr>
                <w:b/>
                <w:i w:val="0"/>
                <w:sz w:val="20"/>
                <w:szCs w:val="20"/>
              </w:rPr>
            </w:pPr>
            <w:r w:rsidRPr="00B5237E">
              <w:rPr>
                <w:b/>
                <w:i w:val="0"/>
                <w:sz w:val="20"/>
                <w:szCs w:val="20"/>
              </w:rPr>
              <w:t xml:space="preserve">Толщина стенки, </w:t>
            </w:r>
            <w:proofErr w:type="gramStart"/>
            <w:r w:rsidRPr="00B5237E">
              <w:rPr>
                <w:b/>
                <w:i w:val="0"/>
                <w:sz w:val="20"/>
                <w:szCs w:val="20"/>
              </w:rPr>
              <w:t>мм</w:t>
            </w:r>
            <w:proofErr w:type="gramEnd"/>
          </w:p>
        </w:tc>
        <w:tc>
          <w:tcPr>
            <w:tcW w:w="1547" w:type="dxa"/>
            <w:shd w:val="clear" w:color="auto" w:fill="auto"/>
            <w:vAlign w:val="center"/>
          </w:tcPr>
          <w:p w:rsidR="006772CF" w:rsidRPr="00B5237E" w:rsidRDefault="006772CF" w:rsidP="00EC3CE7">
            <w:pPr>
              <w:pStyle w:val="ad"/>
              <w:jc w:val="center"/>
              <w:rPr>
                <w:b/>
                <w:i w:val="0"/>
                <w:sz w:val="20"/>
                <w:szCs w:val="20"/>
              </w:rPr>
            </w:pPr>
            <w:r w:rsidRPr="00B5237E">
              <w:rPr>
                <w:b/>
                <w:i w:val="0"/>
                <w:sz w:val="20"/>
                <w:szCs w:val="20"/>
              </w:rPr>
              <w:t xml:space="preserve">Номинальный наружный диаметр, </w:t>
            </w:r>
            <w:proofErr w:type="gramStart"/>
            <w:r w:rsidRPr="00B5237E">
              <w:rPr>
                <w:b/>
                <w:i w:val="0"/>
                <w:sz w:val="20"/>
                <w:szCs w:val="20"/>
              </w:rPr>
              <w:t>мм</w:t>
            </w:r>
            <w:proofErr w:type="gramEnd"/>
          </w:p>
        </w:tc>
        <w:tc>
          <w:tcPr>
            <w:tcW w:w="2067" w:type="dxa"/>
            <w:shd w:val="clear" w:color="auto" w:fill="auto"/>
            <w:vAlign w:val="center"/>
          </w:tcPr>
          <w:p w:rsidR="006772CF" w:rsidRPr="00B5237E" w:rsidRDefault="006772CF" w:rsidP="00EC3CE7">
            <w:pPr>
              <w:pStyle w:val="ad"/>
              <w:jc w:val="center"/>
              <w:rPr>
                <w:b/>
                <w:i w:val="0"/>
                <w:sz w:val="20"/>
                <w:szCs w:val="20"/>
              </w:rPr>
            </w:pPr>
            <w:r w:rsidRPr="00B5237E">
              <w:rPr>
                <w:b/>
                <w:i w:val="0"/>
                <w:sz w:val="20"/>
                <w:szCs w:val="20"/>
              </w:rPr>
              <w:t xml:space="preserve">Толщина стенки, </w:t>
            </w:r>
            <w:proofErr w:type="gramStart"/>
            <w:r w:rsidRPr="00B5237E">
              <w:rPr>
                <w:b/>
                <w:i w:val="0"/>
                <w:sz w:val="20"/>
                <w:szCs w:val="20"/>
              </w:rPr>
              <w:t>мм</w:t>
            </w:r>
            <w:proofErr w:type="gramEnd"/>
          </w:p>
        </w:tc>
        <w:tc>
          <w:tcPr>
            <w:tcW w:w="1191" w:type="dxa"/>
            <w:shd w:val="clear" w:color="auto" w:fill="auto"/>
            <w:vAlign w:val="center"/>
          </w:tcPr>
          <w:p w:rsidR="006772CF" w:rsidRPr="00B5237E" w:rsidRDefault="006772CF" w:rsidP="00EC3CE7">
            <w:pPr>
              <w:pStyle w:val="ad"/>
              <w:jc w:val="center"/>
              <w:rPr>
                <w:b/>
                <w:i w:val="0"/>
                <w:sz w:val="20"/>
                <w:szCs w:val="20"/>
              </w:rPr>
            </w:pPr>
            <w:r w:rsidRPr="00B5237E">
              <w:rPr>
                <w:b/>
                <w:i w:val="0"/>
                <w:sz w:val="20"/>
                <w:szCs w:val="20"/>
              </w:rPr>
              <w:t xml:space="preserve">Номинальный наружный диаметр, </w:t>
            </w:r>
            <w:proofErr w:type="gramStart"/>
            <w:r w:rsidRPr="00B5237E">
              <w:rPr>
                <w:b/>
                <w:i w:val="0"/>
                <w:sz w:val="20"/>
                <w:szCs w:val="20"/>
              </w:rPr>
              <w:t>мм</w:t>
            </w:r>
            <w:proofErr w:type="gramEnd"/>
          </w:p>
        </w:tc>
        <w:tc>
          <w:tcPr>
            <w:tcW w:w="1468" w:type="dxa"/>
            <w:shd w:val="clear" w:color="auto" w:fill="auto"/>
            <w:vAlign w:val="center"/>
          </w:tcPr>
          <w:p w:rsidR="006772CF" w:rsidRPr="00B5237E" w:rsidRDefault="006772CF" w:rsidP="00EC3CE7">
            <w:pPr>
              <w:pStyle w:val="ad"/>
              <w:jc w:val="center"/>
              <w:rPr>
                <w:b/>
                <w:i w:val="0"/>
                <w:sz w:val="20"/>
                <w:szCs w:val="20"/>
              </w:rPr>
            </w:pPr>
            <w:r w:rsidRPr="00B5237E">
              <w:rPr>
                <w:b/>
                <w:i w:val="0"/>
                <w:sz w:val="20"/>
                <w:szCs w:val="20"/>
              </w:rPr>
              <w:t xml:space="preserve">Толщина стенки, </w:t>
            </w:r>
            <w:proofErr w:type="gramStart"/>
            <w:r w:rsidRPr="00B5237E">
              <w:rPr>
                <w:b/>
                <w:i w:val="0"/>
                <w:sz w:val="20"/>
                <w:szCs w:val="20"/>
              </w:rPr>
              <w:t>мм</w:t>
            </w:r>
            <w:proofErr w:type="gramEnd"/>
          </w:p>
        </w:tc>
      </w:tr>
      <w:tr w:rsidR="006772CF" w:rsidRPr="00EC3CE7" w:rsidTr="00B5237E">
        <w:tc>
          <w:tcPr>
            <w:tcW w:w="1547" w:type="dxa"/>
            <w:shd w:val="clear" w:color="auto" w:fill="auto"/>
            <w:vAlign w:val="center"/>
          </w:tcPr>
          <w:p w:rsidR="006772CF" w:rsidRPr="00EC3CE7" w:rsidRDefault="006772CF" w:rsidP="00EC3CE7">
            <w:pPr>
              <w:pStyle w:val="ad"/>
              <w:jc w:val="center"/>
              <w:rPr>
                <w:i w:val="0"/>
                <w:sz w:val="20"/>
                <w:szCs w:val="20"/>
              </w:rPr>
            </w:pPr>
            <w:r w:rsidRPr="00EC3CE7">
              <w:rPr>
                <w:i w:val="0"/>
                <w:sz w:val="20"/>
                <w:szCs w:val="20"/>
              </w:rPr>
              <w:t>25</w:t>
            </w:r>
          </w:p>
        </w:tc>
        <w:tc>
          <w:tcPr>
            <w:tcW w:w="1468" w:type="dxa"/>
            <w:shd w:val="clear" w:color="auto" w:fill="auto"/>
            <w:vAlign w:val="center"/>
          </w:tcPr>
          <w:p w:rsidR="006772CF" w:rsidRPr="00EC3CE7" w:rsidRDefault="006772CF" w:rsidP="00EC3CE7">
            <w:pPr>
              <w:pStyle w:val="ad"/>
              <w:jc w:val="center"/>
              <w:rPr>
                <w:i w:val="0"/>
                <w:sz w:val="20"/>
                <w:szCs w:val="20"/>
              </w:rPr>
            </w:pPr>
            <w:r w:rsidRPr="00EC3CE7">
              <w:rPr>
                <w:i w:val="0"/>
                <w:sz w:val="20"/>
                <w:szCs w:val="20"/>
              </w:rPr>
              <w:t>3,0</w:t>
            </w:r>
          </w:p>
        </w:tc>
        <w:tc>
          <w:tcPr>
            <w:tcW w:w="1547" w:type="dxa"/>
            <w:shd w:val="clear" w:color="auto" w:fill="auto"/>
            <w:vAlign w:val="center"/>
          </w:tcPr>
          <w:p w:rsidR="006772CF" w:rsidRPr="00EC3CE7" w:rsidRDefault="006772CF" w:rsidP="00EC3CE7">
            <w:pPr>
              <w:pStyle w:val="ad"/>
              <w:jc w:val="center"/>
              <w:rPr>
                <w:i w:val="0"/>
                <w:sz w:val="20"/>
                <w:szCs w:val="20"/>
              </w:rPr>
            </w:pPr>
          </w:p>
        </w:tc>
        <w:tc>
          <w:tcPr>
            <w:tcW w:w="2067" w:type="dxa"/>
            <w:shd w:val="clear" w:color="auto" w:fill="auto"/>
            <w:vAlign w:val="center"/>
          </w:tcPr>
          <w:p w:rsidR="006772CF" w:rsidRPr="00EC3CE7" w:rsidRDefault="006772CF" w:rsidP="00EC3CE7">
            <w:pPr>
              <w:pStyle w:val="ad"/>
              <w:jc w:val="center"/>
              <w:rPr>
                <w:i w:val="0"/>
                <w:sz w:val="20"/>
                <w:szCs w:val="20"/>
              </w:rPr>
            </w:pPr>
          </w:p>
        </w:tc>
        <w:tc>
          <w:tcPr>
            <w:tcW w:w="1191" w:type="dxa"/>
            <w:shd w:val="clear" w:color="auto" w:fill="auto"/>
            <w:vAlign w:val="center"/>
          </w:tcPr>
          <w:p w:rsidR="006772CF" w:rsidRPr="00EC3CE7" w:rsidRDefault="002A72D4" w:rsidP="00EC3CE7">
            <w:pPr>
              <w:pStyle w:val="ad"/>
              <w:jc w:val="center"/>
              <w:rPr>
                <w:i w:val="0"/>
                <w:sz w:val="20"/>
                <w:szCs w:val="20"/>
              </w:rPr>
            </w:pPr>
            <w:r w:rsidRPr="00EC3CE7">
              <w:rPr>
                <w:i w:val="0"/>
                <w:sz w:val="20"/>
                <w:szCs w:val="20"/>
              </w:rPr>
              <w:t>63</w:t>
            </w:r>
          </w:p>
        </w:tc>
        <w:tc>
          <w:tcPr>
            <w:tcW w:w="1468" w:type="dxa"/>
            <w:shd w:val="clear" w:color="auto" w:fill="auto"/>
            <w:vAlign w:val="center"/>
          </w:tcPr>
          <w:p w:rsidR="006772CF" w:rsidRPr="00EC3CE7" w:rsidRDefault="002A72D4" w:rsidP="00EC3CE7">
            <w:pPr>
              <w:pStyle w:val="ad"/>
              <w:jc w:val="center"/>
              <w:rPr>
                <w:i w:val="0"/>
                <w:sz w:val="20"/>
                <w:szCs w:val="20"/>
              </w:rPr>
            </w:pPr>
            <w:r w:rsidRPr="00EC3CE7">
              <w:rPr>
                <w:i w:val="0"/>
                <w:sz w:val="20"/>
                <w:szCs w:val="20"/>
              </w:rPr>
              <w:t>3,6</w:t>
            </w:r>
          </w:p>
        </w:tc>
      </w:tr>
      <w:tr w:rsidR="006772CF" w:rsidRPr="00EC3CE7" w:rsidTr="00B5237E">
        <w:tc>
          <w:tcPr>
            <w:tcW w:w="1547" w:type="dxa"/>
            <w:shd w:val="clear" w:color="auto" w:fill="auto"/>
            <w:vAlign w:val="center"/>
          </w:tcPr>
          <w:p w:rsidR="006772CF" w:rsidRPr="00EC3CE7" w:rsidRDefault="006772CF" w:rsidP="00EC3CE7">
            <w:pPr>
              <w:pStyle w:val="ad"/>
              <w:jc w:val="center"/>
              <w:rPr>
                <w:i w:val="0"/>
                <w:sz w:val="20"/>
                <w:szCs w:val="20"/>
              </w:rPr>
            </w:pPr>
            <w:r w:rsidRPr="00EC3CE7">
              <w:rPr>
                <w:i w:val="0"/>
                <w:sz w:val="20"/>
                <w:szCs w:val="20"/>
              </w:rPr>
              <w:t>32</w:t>
            </w:r>
          </w:p>
        </w:tc>
        <w:tc>
          <w:tcPr>
            <w:tcW w:w="1468" w:type="dxa"/>
            <w:shd w:val="clear" w:color="auto" w:fill="auto"/>
            <w:vAlign w:val="center"/>
          </w:tcPr>
          <w:p w:rsidR="006772CF" w:rsidRPr="00EC3CE7" w:rsidRDefault="006772CF" w:rsidP="00EC3CE7">
            <w:pPr>
              <w:pStyle w:val="ad"/>
              <w:jc w:val="center"/>
              <w:rPr>
                <w:i w:val="0"/>
                <w:sz w:val="20"/>
                <w:szCs w:val="20"/>
              </w:rPr>
            </w:pPr>
            <w:r w:rsidRPr="00EC3CE7">
              <w:rPr>
                <w:i w:val="0"/>
                <w:sz w:val="20"/>
                <w:szCs w:val="20"/>
              </w:rPr>
              <w:t>3,0</w:t>
            </w:r>
          </w:p>
        </w:tc>
        <w:tc>
          <w:tcPr>
            <w:tcW w:w="1547" w:type="dxa"/>
            <w:shd w:val="clear" w:color="auto" w:fill="auto"/>
            <w:vAlign w:val="center"/>
          </w:tcPr>
          <w:p w:rsidR="006772CF" w:rsidRPr="00EC3CE7" w:rsidRDefault="006772CF" w:rsidP="00EC3CE7">
            <w:pPr>
              <w:pStyle w:val="ad"/>
              <w:jc w:val="center"/>
              <w:rPr>
                <w:i w:val="0"/>
                <w:sz w:val="20"/>
                <w:szCs w:val="20"/>
              </w:rPr>
            </w:pPr>
          </w:p>
        </w:tc>
        <w:tc>
          <w:tcPr>
            <w:tcW w:w="2067" w:type="dxa"/>
            <w:shd w:val="clear" w:color="auto" w:fill="auto"/>
            <w:vAlign w:val="center"/>
          </w:tcPr>
          <w:p w:rsidR="006772CF" w:rsidRPr="00EC3CE7" w:rsidRDefault="006772CF" w:rsidP="00EC3CE7">
            <w:pPr>
              <w:pStyle w:val="ad"/>
              <w:jc w:val="center"/>
              <w:rPr>
                <w:i w:val="0"/>
                <w:sz w:val="20"/>
                <w:szCs w:val="20"/>
              </w:rPr>
            </w:pPr>
          </w:p>
        </w:tc>
        <w:tc>
          <w:tcPr>
            <w:tcW w:w="1191" w:type="dxa"/>
            <w:shd w:val="clear" w:color="auto" w:fill="auto"/>
            <w:vAlign w:val="center"/>
          </w:tcPr>
          <w:p w:rsidR="006772CF" w:rsidRPr="00EC3CE7" w:rsidRDefault="002A72D4" w:rsidP="00EC3CE7">
            <w:pPr>
              <w:pStyle w:val="ad"/>
              <w:jc w:val="center"/>
              <w:rPr>
                <w:i w:val="0"/>
                <w:sz w:val="20"/>
                <w:szCs w:val="20"/>
              </w:rPr>
            </w:pPr>
            <w:r w:rsidRPr="00EC3CE7">
              <w:rPr>
                <w:i w:val="0"/>
                <w:sz w:val="20"/>
                <w:szCs w:val="20"/>
              </w:rPr>
              <w:t>90</w:t>
            </w:r>
          </w:p>
        </w:tc>
        <w:tc>
          <w:tcPr>
            <w:tcW w:w="1468" w:type="dxa"/>
            <w:shd w:val="clear" w:color="auto" w:fill="auto"/>
            <w:vAlign w:val="center"/>
          </w:tcPr>
          <w:p w:rsidR="006772CF" w:rsidRPr="00EC3CE7" w:rsidRDefault="002A72D4" w:rsidP="00EC3CE7">
            <w:pPr>
              <w:pStyle w:val="ad"/>
              <w:jc w:val="center"/>
              <w:rPr>
                <w:i w:val="0"/>
                <w:sz w:val="20"/>
                <w:szCs w:val="20"/>
              </w:rPr>
            </w:pPr>
            <w:r w:rsidRPr="00EC3CE7">
              <w:rPr>
                <w:i w:val="0"/>
                <w:sz w:val="20"/>
                <w:szCs w:val="20"/>
              </w:rPr>
              <w:t>5,2</w:t>
            </w:r>
          </w:p>
        </w:tc>
      </w:tr>
      <w:tr w:rsidR="006772CF" w:rsidRPr="00EC3CE7" w:rsidTr="00B5237E">
        <w:tc>
          <w:tcPr>
            <w:tcW w:w="1547" w:type="dxa"/>
            <w:shd w:val="clear" w:color="auto" w:fill="auto"/>
            <w:vAlign w:val="center"/>
          </w:tcPr>
          <w:p w:rsidR="006772CF" w:rsidRPr="00EC3CE7" w:rsidRDefault="006772CF" w:rsidP="00EC3CE7">
            <w:pPr>
              <w:pStyle w:val="ad"/>
              <w:jc w:val="center"/>
              <w:rPr>
                <w:i w:val="0"/>
                <w:sz w:val="20"/>
                <w:szCs w:val="20"/>
              </w:rPr>
            </w:pPr>
            <w:r w:rsidRPr="00EC3CE7">
              <w:rPr>
                <w:i w:val="0"/>
                <w:sz w:val="20"/>
                <w:szCs w:val="20"/>
              </w:rPr>
              <w:t>40</w:t>
            </w:r>
          </w:p>
        </w:tc>
        <w:tc>
          <w:tcPr>
            <w:tcW w:w="1468" w:type="dxa"/>
            <w:shd w:val="clear" w:color="auto" w:fill="auto"/>
            <w:vAlign w:val="center"/>
          </w:tcPr>
          <w:p w:rsidR="006772CF" w:rsidRPr="00EC3CE7" w:rsidRDefault="006772CF" w:rsidP="00EC3CE7">
            <w:pPr>
              <w:pStyle w:val="ad"/>
              <w:jc w:val="center"/>
              <w:rPr>
                <w:i w:val="0"/>
                <w:sz w:val="20"/>
                <w:szCs w:val="20"/>
              </w:rPr>
            </w:pPr>
            <w:r w:rsidRPr="00EC3CE7">
              <w:rPr>
                <w:i w:val="0"/>
                <w:sz w:val="20"/>
                <w:szCs w:val="20"/>
              </w:rPr>
              <w:t>3,7</w:t>
            </w:r>
          </w:p>
        </w:tc>
        <w:tc>
          <w:tcPr>
            <w:tcW w:w="1547" w:type="dxa"/>
            <w:shd w:val="clear" w:color="auto" w:fill="auto"/>
            <w:vAlign w:val="center"/>
          </w:tcPr>
          <w:p w:rsidR="006772CF" w:rsidRPr="00EC3CE7" w:rsidRDefault="006772CF" w:rsidP="00EC3CE7">
            <w:pPr>
              <w:pStyle w:val="ad"/>
              <w:jc w:val="center"/>
              <w:rPr>
                <w:i w:val="0"/>
                <w:sz w:val="20"/>
                <w:szCs w:val="20"/>
              </w:rPr>
            </w:pPr>
          </w:p>
        </w:tc>
        <w:tc>
          <w:tcPr>
            <w:tcW w:w="2067" w:type="dxa"/>
            <w:shd w:val="clear" w:color="auto" w:fill="auto"/>
            <w:vAlign w:val="center"/>
          </w:tcPr>
          <w:p w:rsidR="006772CF" w:rsidRPr="00EC3CE7" w:rsidRDefault="006772CF" w:rsidP="00EC3CE7">
            <w:pPr>
              <w:pStyle w:val="ad"/>
              <w:jc w:val="center"/>
              <w:rPr>
                <w:i w:val="0"/>
                <w:sz w:val="20"/>
                <w:szCs w:val="20"/>
              </w:rPr>
            </w:pPr>
          </w:p>
        </w:tc>
        <w:tc>
          <w:tcPr>
            <w:tcW w:w="1191" w:type="dxa"/>
            <w:shd w:val="clear" w:color="auto" w:fill="auto"/>
            <w:vAlign w:val="center"/>
          </w:tcPr>
          <w:p w:rsidR="006772CF" w:rsidRPr="00EC3CE7" w:rsidRDefault="002A72D4" w:rsidP="00EC3CE7">
            <w:pPr>
              <w:pStyle w:val="ad"/>
              <w:jc w:val="center"/>
              <w:rPr>
                <w:i w:val="0"/>
                <w:sz w:val="20"/>
                <w:szCs w:val="20"/>
              </w:rPr>
            </w:pPr>
            <w:r w:rsidRPr="00EC3CE7">
              <w:rPr>
                <w:i w:val="0"/>
                <w:sz w:val="20"/>
                <w:szCs w:val="20"/>
              </w:rPr>
              <w:t>110</w:t>
            </w:r>
          </w:p>
        </w:tc>
        <w:tc>
          <w:tcPr>
            <w:tcW w:w="1468" w:type="dxa"/>
            <w:shd w:val="clear" w:color="auto" w:fill="auto"/>
            <w:vAlign w:val="center"/>
          </w:tcPr>
          <w:p w:rsidR="006772CF" w:rsidRPr="00EC3CE7" w:rsidRDefault="002A72D4" w:rsidP="00EC3CE7">
            <w:pPr>
              <w:pStyle w:val="ad"/>
              <w:jc w:val="center"/>
              <w:rPr>
                <w:i w:val="0"/>
                <w:sz w:val="20"/>
                <w:szCs w:val="20"/>
              </w:rPr>
            </w:pPr>
            <w:r w:rsidRPr="00EC3CE7">
              <w:rPr>
                <w:i w:val="0"/>
                <w:sz w:val="20"/>
                <w:szCs w:val="20"/>
              </w:rPr>
              <w:t>6,3</w:t>
            </w:r>
          </w:p>
        </w:tc>
      </w:tr>
      <w:tr w:rsidR="006772CF" w:rsidRPr="00EC3CE7" w:rsidTr="00B5237E">
        <w:tc>
          <w:tcPr>
            <w:tcW w:w="1547" w:type="dxa"/>
            <w:shd w:val="clear" w:color="auto" w:fill="auto"/>
            <w:vAlign w:val="center"/>
          </w:tcPr>
          <w:p w:rsidR="006772CF" w:rsidRPr="00EC3CE7" w:rsidRDefault="006772CF" w:rsidP="00EC3CE7">
            <w:pPr>
              <w:pStyle w:val="ad"/>
              <w:jc w:val="center"/>
              <w:rPr>
                <w:i w:val="0"/>
                <w:sz w:val="20"/>
                <w:szCs w:val="20"/>
              </w:rPr>
            </w:pPr>
            <w:r w:rsidRPr="00EC3CE7">
              <w:rPr>
                <w:i w:val="0"/>
                <w:sz w:val="20"/>
                <w:szCs w:val="20"/>
              </w:rPr>
              <w:t>63</w:t>
            </w:r>
          </w:p>
        </w:tc>
        <w:tc>
          <w:tcPr>
            <w:tcW w:w="1468" w:type="dxa"/>
            <w:shd w:val="clear" w:color="auto" w:fill="auto"/>
            <w:vAlign w:val="center"/>
          </w:tcPr>
          <w:p w:rsidR="006772CF" w:rsidRPr="00EC3CE7" w:rsidRDefault="006772CF" w:rsidP="00EC3CE7">
            <w:pPr>
              <w:pStyle w:val="ad"/>
              <w:jc w:val="center"/>
              <w:rPr>
                <w:i w:val="0"/>
                <w:sz w:val="20"/>
                <w:szCs w:val="20"/>
              </w:rPr>
            </w:pPr>
            <w:r w:rsidRPr="00EC3CE7">
              <w:rPr>
                <w:i w:val="0"/>
                <w:sz w:val="20"/>
                <w:szCs w:val="20"/>
              </w:rPr>
              <w:t>5,8</w:t>
            </w:r>
          </w:p>
        </w:tc>
        <w:tc>
          <w:tcPr>
            <w:tcW w:w="1547" w:type="dxa"/>
            <w:shd w:val="clear" w:color="auto" w:fill="auto"/>
            <w:vAlign w:val="center"/>
          </w:tcPr>
          <w:p w:rsidR="006772CF" w:rsidRPr="00EC3CE7" w:rsidRDefault="002A72D4" w:rsidP="00EC3CE7">
            <w:pPr>
              <w:pStyle w:val="ad"/>
              <w:jc w:val="center"/>
              <w:rPr>
                <w:i w:val="0"/>
                <w:sz w:val="20"/>
                <w:szCs w:val="20"/>
              </w:rPr>
            </w:pPr>
            <w:r w:rsidRPr="00EC3CE7">
              <w:rPr>
                <w:i w:val="0"/>
                <w:sz w:val="20"/>
                <w:szCs w:val="20"/>
              </w:rPr>
              <w:t>63</w:t>
            </w:r>
          </w:p>
        </w:tc>
        <w:tc>
          <w:tcPr>
            <w:tcW w:w="2067" w:type="dxa"/>
            <w:shd w:val="clear" w:color="auto" w:fill="auto"/>
            <w:vAlign w:val="center"/>
          </w:tcPr>
          <w:p w:rsidR="006772CF" w:rsidRPr="00EC3CE7" w:rsidRDefault="002A72D4" w:rsidP="00EC3CE7">
            <w:pPr>
              <w:pStyle w:val="ad"/>
              <w:jc w:val="center"/>
              <w:rPr>
                <w:i w:val="0"/>
                <w:sz w:val="20"/>
                <w:szCs w:val="20"/>
              </w:rPr>
            </w:pPr>
            <w:r w:rsidRPr="00EC3CE7">
              <w:rPr>
                <w:i w:val="0"/>
                <w:sz w:val="20"/>
                <w:szCs w:val="20"/>
              </w:rPr>
              <w:t>4,7</w:t>
            </w:r>
          </w:p>
        </w:tc>
        <w:tc>
          <w:tcPr>
            <w:tcW w:w="1191" w:type="dxa"/>
            <w:shd w:val="clear" w:color="auto" w:fill="auto"/>
            <w:vAlign w:val="center"/>
          </w:tcPr>
          <w:p w:rsidR="006772CF" w:rsidRPr="00EC3CE7" w:rsidRDefault="002A72D4" w:rsidP="00EC3CE7">
            <w:pPr>
              <w:pStyle w:val="ad"/>
              <w:jc w:val="center"/>
              <w:rPr>
                <w:i w:val="0"/>
                <w:sz w:val="20"/>
                <w:szCs w:val="20"/>
              </w:rPr>
            </w:pPr>
            <w:r w:rsidRPr="00EC3CE7">
              <w:rPr>
                <w:i w:val="0"/>
                <w:sz w:val="20"/>
                <w:szCs w:val="20"/>
              </w:rPr>
              <w:t>160</w:t>
            </w:r>
          </w:p>
        </w:tc>
        <w:tc>
          <w:tcPr>
            <w:tcW w:w="1468" w:type="dxa"/>
            <w:shd w:val="clear" w:color="auto" w:fill="auto"/>
            <w:vAlign w:val="center"/>
          </w:tcPr>
          <w:p w:rsidR="006772CF" w:rsidRPr="00EC3CE7" w:rsidRDefault="002A72D4" w:rsidP="00EC3CE7">
            <w:pPr>
              <w:pStyle w:val="ad"/>
              <w:jc w:val="center"/>
              <w:rPr>
                <w:i w:val="0"/>
                <w:sz w:val="20"/>
                <w:szCs w:val="20"/>
              </w:rPr>
            </w:pPr>
            <w:r w:rsidRPr="00EC3CE7">
              <w:rPr>
                <w:i w:val="0"/>
                <w:sz w:val="20"/>
                <w:szCs w:val="20"/>
              </w:rPr>
              <w:t>9,1</w:t>
            </w:r>
          </w:p>
        </w:tc>
      </w:tr>
      <w:tr w:rsidR="006772CF" w:rsidRPr="00EC3CE7" w:rsidTr="00B5237E">
        <w:tc>
          <w:tcPr>
            <w:tcW w:w="1547" w:type="dxa"/>
            <w:shd w:val="clear" w:color="auto" w:fill="auto"/>
            <w:vAlign w:val="center"/>
          </w:tcPr>
          <w:p w:rsidR="006772CF" w:rsidRPr="00EC3CE7" w:rsidRDefault="006772CF" w:rsidP="00EC3CE7">
            <w:pPr>
              <w:pStyle w:val="ad"/>
              <w:jc w:val="center"/>
              <w:rPr>
                <w:i w:val="0"/>
                <w:sz w:val="20"/>
                <w:szCs w:val="20"/>
              </w:rPr>
            </w:pPr>
            <w:r w:rsidRPr="00EC3CE7">
              <w:rPr>
                <w:i w:val="0"/>
                <w:sz w:val="20"/>
                <w:szCs w:val="20"/>
              </w:rPr>
              <w:t>90</w:t>
            </w:r>
          </w:p>
        </w:tc>
        <w:tc>
          <w:tcPr>
            <w:tcW w:w="1468" w:type="dxa"/>
            <w:shd w:val="clear" w:color="auto" w:fill="auto"/>
            <w:vAlign w:val="center"/>
          </w:tcPr>
          <w:p w:rsidR="006772CF" w:rsidRPr="00EC3CE7" w:rsidRDefault="006772CF" w:rsidP="00EC3CE7">
            <w:pPr>
              <w:pStyle w:val="ad"/>
              <w:jc w:val="center"/>
              <w:rPr>
                <w:i w:val="0"/>
                <w:sz w:val="20"/>
                <w:szCs w:val="20"/>
              </w:rPr>
            </w:pPr>
            <w:r w:rsidRPr="00EC3CE7">
              <w:rPr>
                <w:i w:val="0"/>
                <w:sz w:val="20"/>
                <w:szCs w:val="20"/>
              </w:rPr>
              <w:t>8,2</w:t>
            </w:r>
          </w:p>
        </w:tc>
        <w:tc>
          <w:tcPr>
            <w:tcW w:w="1547" w:type="dxa"/>
            <w:shd w:val="clear" w:color="auto" w:fill="auto"/>
            <w:vAlign w:val="center"/>
          </w:tcPr>
          <w:p w:rsidR="006772CF" w:rsidRPr="00EC3CE7" w:rsidRDefault="002A72D4" w:rsidP="00EC3CE7">
            <w:pPr>
              <w:pStyle w:val="ad"/>
              <w:jc w:val="center"/>
              <w:rPr>
                <w:i w:val="0"/>
                <w:sz w:val="20"/>
                <w:szCs w:val="20"/>
              </w:rPr>
            </w:pPr>
            <w:r w:rsidRPr="00EC3CE7">
              <w:rPr>
                <w:i w:val="0"/>
                <w:sz w:val="20"/>
                <w:szCs w:val="20"/>
              </w:rPr>
              <w:t>90</w:t>
            </w:r>
          </w:p>
        </w:tc>
        <w:tc>
          <w:tcPr>
            <w:tcW w:w="2067" w:type="dxa"/>
            <w:shd w:val="clear" w:color="auto" w:fill="auto"/>
            <w:vAlign w:val="center"/>
          </w:tcPr>
          <w:p w:rsidR="006772CF" w:rsidRPr="00EC3CE7" w:rsidRDefault="002A72D4" w:rsidP="00EC3CE7">
            <w:pPr>
              <w:pStyle w:val="ad"/>
              <w:jc w:val="center"/>
              <w:rPr>
                <w:i w:val="0"/>
                <w:sz w:val="20"/>
                <w:szCs w:val="20"/>
              </w:rPr>
            </w:pPr>
            <w:r w:rsidRPr="00EC3CE7">
              <w:rPr>
                <w:i w:val="0"/>
                <w:sz w:val="20"/>
                <w:szCs w:val="20"/>
              </w:rPr>
              <w:t>6,7</w:t>
            </w:r>
          </w:p>
        </w:tc>
        <w:tc>
          <w:tcPr>
            <w:tcW w:w="1191" w:type="dxa"/>
            <w:shd w:val="clear" w:color="auto" w:fill="auto"/>
            <w:vAlign w:val="center"/>
          </w:tcPr>
          <w:p w:rsidR="006772CF" w:rsidRPr="00EC3CE7" w:rsidRDefault="002A72D4" w:rsidP="00EC3CE7">
            <w:pPr>
              <w:pStyle w:val="ad"/>
              <w:jc w:val="center"/>
              <w:rPr>
                <w:i w:val="0"/>
                <w:sz w:val="20"/>
                <w:szCs w:val="20"/>
              </w:rPr>
            </w:pPr>
            <w:r w:rsidRPr="00EC3CE7">
              <w:rPr>
                <w:i w:val="0"/>
                <w:sz w:val="20"/>
                <w:szCs w:val="20"/>
              </w:rPr>
              <w:t>225</w:t>
            </w:r>
          </w:p>
        </w:tc>
        <w:tc>
          <w:tcPr>
            <w:tcW w:w="1468" w:type="dxa"/>
            <w:shd w:val="clear" w:color="auto" w:fill="auto"/>
            <w:vAlign w:val="center"/>
          </w:tcPr>
          <w:p w:rsidR="006772CF" w:rsidRPr="00EC3CE7" w:rsidRDefault="002A72D4" w:rsidP="00EC3CE7">
            <w:pPr>
              <w:pStyle w:val="ad"/>
              <w:jc w:val="center"/>
              <w:rPr>
                <w:i w:val="0"/>
                <w:sz w:val="20"/>
                <w:szCs w:val="20"/>
              </w:rPr>
            </w:pPr>
            <w:r w:rsidRPr="00EC3CE7">
              <w:rPr>
                <w:i w:val="0"/>
                <w:sz w:val="20"/>
                <w:szCs w:val="20"/>
              </w:rPr>
              <w:t>12,8</w:t>
            </w:r>
          </w:p>
        </w:tc>
      </w:tr>
      <w:tr w:rsidR="006772CF" w:rsidRPr="00EC3CE7" w:rsidTr="00B5237E">
        <w:tc>
          <w:tcPr>
            <w:tcW w:w="1547" w:type="dxa"/>
            <w:shd w:val="clear" w:color="auto" w:fill="auto"/>
            <w:vAlign w:val="center"/>
          </w:tcPr>
          <w:p w:rsidR="006772CF" w:rsidRPr="00EC3CE7" w:rsidRDefault="006772CF" w:rsidP="00EC3CE7">
            <w:pPr>
              <w:pStyle w:val="ad"/>
              <w:jc w:val="center"/>
              <w:rPr>
                <w:i w:val="0"/>
                <w:sz w:val="20"/>
                <w:szCs w:val="20"/>
              </w:rPr>
            </w:pPr>
            <w:r w:rsidRPr="00EC3CE7">
              <w:rPr>
                <w:i w:val="0"/>
                <w:sz w:val="20"/>
                <w:szCs w:val="20"/>
              </w:rPr>
              <w:t>110</w:t>
            </w:r>
          </w:p>
        </w:tc>
        <w:tc>
          <w:tcPr>
            <w:tcW w:w="1468" w:type="dxa"/>
            <w:shd w:val="clear" w:color="auto" w:fill="auto"/>
            <w:vAlign w:val="center"/>
          </w:tcPr>
          <w:p w:rsidR="006772CF" w:rsidRPr="00EC3CE7" w:rsidRDefault="006772CF" w:rsidP="00EC3CE7">
            <w:pPr>
              <w:pStyle w:val="ad"/>
              <w:jc w:val="center"/>
              <w:rPr>
                <w:i w:val="0"/>
                <w:sz w:val="20"/>
                <w:szCs w:val="20"/>
              </w:rPr>
            </w:pPr>
            <w:r w:rsidRPr="00EC3CE7">
              <w:rPr>
                <w:i w:val="0"/>
                <w:sz w:val="20"/>
                <w:szCs w:val="20"/>
              </w:rPr>
              <w:t>10,0</w:t>
            </w:r>
          </w:p>
        </w:tc>
        <w:tc>
          <w:tcPr>
            <w:tcW w:w="1547" w:type="dxa"/>
            <w:shd w:val="clear" w:color="auto" w:fill="auto"/>
            <w:vAlign w:val="center"/>
          </w:tcPr>
          <w:p w:rsidR="006772CF" w:rsidRPr="00EC3CE7" w:rsidRDefault="002A72D4" w:rsidP="00EC3CE7">
            <w:pPr>
              <w:pStyle w:val="ad"/>
              <w:jc w:val="center"/>
              <w:rPr>
                <w:i w:val="0"/>
                <w:sz w:val="20"/>
                <w:szCs w:val="20"/>
              </w:rPr>
            </w:pPr>
            <w:r w:rsidRPr="00EC3CE7">
              <w:rPr>
                <w:i w:val="0"/>
                <w:sz w:val="20"/>
                <w:szCs w:val="20"/>
              </w:rPr>
              <w:t>110</w:t>
            </w:r>
          </w:p>
        </w:tc>
        <w:tc>
          <w:tcPr>
            <w:tcW w:w="2067" w:type="dxa"/>
            <w:shd w:val="clear" w:color="auto" w:fill="auto"/>
            <w:vAlign w:val="center"/>
          </w:tcPr>
          <w:p w:rsidR="006772CF" w:rsidRPr="00EC3CE7" w:rsidRDefault="002A72D4" w:rsidP="00EC3CE7">
            <w:pPr>
              <w:pStyle w:val="ad"/>
              <w:jc w:val="center"/>
              <w:rPr>
                <w:i w:val="0"/>
                <w:sz w:val="20"/>
                <w:szCs w:val="20"/>
              </w:rPr>
            </w:pPr>
            <w:r w:rsidRPr="00EC3CE7">
              <w:rPr>
                <w:i w:val="0"/>
                <w:sz w:val="20"/>
                <w:szCs w:val="20"/>
              </w:rPr>
              <w:t>8,1</w:t>
            </w:r>
          </w:p>
        </w:tc>
        <w:tc>
          <w:tcPr>
            <w:tcW w:w="1191" w:type="dxa"/>
            <w:shd w:val="clear" w:color="auto" w:fill="auto"/>
            <w:vAlign w:val="center"/>
          </w:tcPr>
          <w:p w:rsidR="006772CF" w:rsidRPr="00EC3CE7" w:rsidRDefault="002A72D4" w:rsidP="00EC3CE7">
            <w:pPr>
              <w:pStyle w:val="ad"/>
              <w:jc w:val="center"/>
              <w:rPr>
                <w:i w:val="0"/>
                <w:sz w:val="20"/>
                <w:szCs w:val="20"/>
              </w:rPr>
            </w:pPr>
            <w:r w:rsidRPr="00EC3CE7">
              <w:rPr>
                <w:i w:val="0"/>
                <w:sz w:val="20"/>
                <w:szCs w:val="20"/>
              </w:rPr>
              <w:t>315</w:t>
            </w:r>
          </w:p>
        </w:tc>
        <w:tc>
          <w:tcPr>
            <w:tcW w:w="1468" w:type="dxa"/>
            <w:shd w:val="clear" w:color="auto" w:fill="auto"/>
            <w:vAlign w:val="center"/>
          </w:tcPr>
          <w:p w:rsidR="006772CF" w:rsidRPr="00EC3CE7" w:rsidRDefault="002A72D4" w:rsidP="00EC3CE7">
            <w:pPr>
              <w:pStyle w:val="ad"/>
              <w:jc w:val="center"/>
              <w:rPr>
                <w:i w:val="0"/>
                <w:sz w:val="20"/>
                <w:szCs w:val="20"/>
              </w:rPr>
            </w:pPr>
            <w:r w:rsidRPr="00EC3CE7">
              <w:rPr>
                <w:i w:val="0"/>
                <w:sz w:val="20"/>
                <w:szCs w:val="20"/>
              </w:rPr>
              <w:t>17,9</w:t>
            </w:r>
          </w:p>
        </w:tc>
      </w:tr>
      <w:tr w:rsidR="006772CF" w:rsidRPr="00EC3CE7" w:rsidTr="00B5237E">
        <w:tc>
          <w:tcPr>
            <w:tcW w:w="1547" w:type="dxa"/>
            <w:shd w:val="clear" w:color="auto" w:fill="auto"/>
            <w:vAlign w:val="center"/>
          </w:tcPr>
          <w:p w:rsidR="006772CF" w:rsidRPr="00EC3CE7" w:rsidRDefault="006772CF" w:rsidP="00EC3CE7">
            <w:pPr>
              <w:pStyle w:val="ad"/>
              <w:jc w:val="center"/>
              <w:rPr>
                <w:i w:val="0"/>
                <w:sz w:val="20"/>
                <w:szCs w:val="20"/>
              </w:rPr>
            </w:pPr>
            <w:r w:rsidRPr="00EC3CE7">
              <w:rPr>
                <w:i w:val="0"/>
                <w:sz w:val="20"/>
                <w:szCs w:val="20"/>
              </w:rPr>
              <w:t>160</w:t>
            </w:r>
          </w:p>
        </w:tc>
        <w:tc>
          <w:tcPr>
            <w:tcW w:w="1468" w:type="dxa"/>
            <w:shd w:val="clear" w:color="auto" w:fill="auto"/>
            <w:vAlign w:val="center"/>
          </w:tcPr>
          <w:p w:rsidR="006772CF" w:rsidRPr="00EC3CE7" w:rsidRDefault="006772CF" w:rsidP="00EC3CE7">
            <w:pPr>
              <w:pStyle w:val="ad"/>
              <w:jc w:val="center"/>
              <w:rPr>
                <w:i w:val="0"/>
                <w:sz w:val="20"/>
                <w:szCs w:val="20"/>
              </w:rPr>
            </w:pPr>
            <w:r w:rsidRPr="00EC3CE7">
              <w:rPr>
                <w:i w:val="0"/>
                <w:sz w:val="20"/>
                <w:szCs w:val="20"/>
              </w:rPr>
              <w:t>14,6</w:t>
            </w:r>
          </w:p>
        </w:tc>
        <w:tc>
          <w:tcPr>
            <w:tcW w:w="1547" w:type="dxa"/>
            <w:shd w:val="clear" w:color="auto" w:fill="auto"/>
            <w:vAlign w:val="center"/>
          </w:tcPr>
          <w:p w:rsidR="006772CF" w:rsidRPr="00EC3CE7" w:rsidRDefault="002A72D4" w:rsidP="00EC3CE7">
            <w:pPr>
              <w:pStyle w:val="ad"/>
              <w:jc w:val="center"/>
              <w:rPr>
                <w:i w:val="0"/>
                <w:sz w:val="20"/>
                <w:szCs w:val="20"/>
              </w:rPr>
            </w:pPr>
            <w:r w:rsidRPr="00EC3CE7">
              <w:rPr>
                <w:i w:val="0"/>
                <w:sz w:val="20"/>
                <w:szCs w:val="20"/>
              </w:rPr>
              <w:t>160</w:t>
            </w:r>
          </w:p>
        </w:tc>
        <w:tc>
          <w:tcPr>
            <w:tcW w:w="2067" w:type="dxa"/>
            <w:shd w:val="clear" w:color="auto" w:fill="auto"/>
            <w:vAlign w:val="center"/>
          </w:tcPr>
          <w:p w:rsidR="006772CF" w:rsidRPr="00EC3CE7" w:rsidRDefault="002A72D4" w:rsidP="00EC3CE7">
            <w:pPr>
              <w:pStyle w:val="ad"/>
              <w:jc w:val="center"/>
              <w:rPr>
                <w:i w:val="0"/>
                <w:sz w:val="20"/>
                <w:szCs w:val="20"/>
              </w:rPr>
            </w:pPr>
            <w:r w:rsidRPr="00EC3CE7">
              <w:rPr>
                <w:i w:val="0"/>
                <w:sz w:val="20"/>
                <w:szCs w:val="20"/>
              </w:rPr>
              <w:t>8,1</w:t>
            </w:r>
          </w:p>
        </w:tc>
        <w:tc>
          <w:tcPr>
            <w:tcW w:w="1191" w:type="dxa"/>
            <w:shd w:val="clear" w:color="auto" w:fill="auto"/>
            <w:vAlign w:val="center"/>
          </w:tcPr>
          <w:p w:rsidR="006772CF" w:rsidRPr="00EC3CE7" w:rsidRDefault="006772CF" w:rsidP="00EC3CE7">
            <w:pPr>
              <w:pStyle w:val="ad"/>
              <w:jc w:val="center"/>
              <w:rPr>
                <w:i w:val="0"/>
                <w:sz w:val="20"/>
                <w:szCs w:val="20"/>
              </w:rPr>
            </w:pPr>
          </w:p>
        </w:tc>
        <w:tc>
          <w:tcPr>
            <w:tcW w:w="1468" w:type="dxa"/>
            <w:shd w:val="clear" w:color="auto" w:fill="auto"/>
            <w:vAlign w:val="center"/>
          </w:tcPr>
          <w:p w:rsidR="006772CF" w:rsidRPr="00EC3CE7" w:rsidRDefault="006772CF" w:rsidP="00EC3CE7">
            <w:pPr>
              <w:pStyle w:val="ad"/>
              <w:jc w:val="center"/>
              <w:rPr>
                <w:i w:val="0"/>
                <w:sz w:val="20"/>
                <w:szCs w:val="20"/>
              </w:rPr>
            </w:pPr>
          </w:p>
        </w:tc>
      </w:tr>
      <w:tr w:rsidR="006772CF" w:rsidRPr="00EC3CE7" w:rsidTr="00B5237E">
        <w:tc>
          <w:tcPr>
            <w:tcW w:w="1547" w:type="dxa"/>
            <w:shd w:val="clear" w:color="auto" w:fill="auto"/>
            <w:vAlign w:val="center"/>
          </w:tcPr>
          <w:p w:rsidR="006772CF" w:rsidRPr="00EC3CE7" w:rsidRDefault="006772CF" w:rsidP="00EC3CE7">
            <w:pPr>
              <w:pStyle w:val="ad"/>
              <w:jc w:val="center"/>
              <w:rPr>
                <w:i w:val="0"/>
                <w:sz w:val="20"/>
                <w:szCs w:val="20"/>
              </w:rPr>
            </w:pPr>
            <w:r w:rsidRPr="00EC3CE7">
              <w:rPr>
                <w:i w:val="0"/>
                <w:sz w:val="20"/>
                <w:szCs w:val="20"/>
              </w:rPr>
              <w:t>225</w:t>
            </w:r>
          </w:p>
        </w:tc>
        <w:tc>
          <w:tcPr>
            <w:tcW w:w="1468" w:type="dxa"/>
            <w:shd w:val="clear" w:color="auto" w:fill="auto"/>
            <w:vAlign w:val="center"/>
          </w:tcPr>
          <w:p w:rsidR="006772CF" w:rsidRPr="00EC3CE7" w:rsidRDefault="006772CF" w:rsidP="00EC3CE7">
            <w:pPr>
              <w:pStyle w:val="ad"/>
              <w:jc w:val="center"/>
              <w:rPr>
                <w:i w:val="0"/>
                <w:sz w:val="20"/>
                <w:szCs w:val="20"/>
              </w:rPr>
            </w:pPr>
            <w:r w:rsidRPr="00EC3CE7">
              <w:rPr>
                <w:i w:val="0"/>
                <w:sz w:val="20"/>
                <w:szCs w:val="20"/>
              </w:rPr>
              <w:t>20,5</w:t>
            </w:r>
          </w:p>
        </w:tc>
        <w:tc>
          <w:tcPr>
            <w:tcW w:w="1547" w:type="dxa"/>
            <w:shd w:val="clear" w:color="auto" w:fill="auto"/>
            <w:vAlign w:val="center"/>
          </w:tcPr>
          <w:p w:rsidR="006772CF" w:rsidRPr="00EC3CE7" w:rsidRDefault="002A72D4" w:rsidP="00EC3CE7">
            <w:pPr>
              <w:pStyle w:val="ad"/>
              <w:jc w:val="center"/>
              <w:rPr>
                <w:i w:val="0"/>
                <w:sz w:val="20"/>
                <w:szCs w:val="20"/>
              </w:rPr>
            </w:pPr>
            <w:r w:rsidRPr="00EC3CE7">
              <w:rPr>
                <w:i w:val="0"/>
                <w:sz w:val="20"/>
                <w:szCs w:val="20"/>
              </w:rPr>
              <w:t>225</w:t>
            </w:r>
          </w:p>
        </w:tc>
        <w:tc>
          <w:tcPr>
            <w:tcW w:w="2067" w:type="dxa"/>
            <w:shd w:val="clear" w:color="auto" w:fill="auto"/>
            <w:vAlign w:val="center"/>
          </w:tcPr>
          <w:p w:rsidR="006772CF" w:rsidRPr="00EC3CE7" w:rsidRDefault="002A72D4" w:rsidP="00EC3CE7">
            <w:pPr>
              <w:pStyle w:val="ad"/>
              <w:jc w:val="center"/>
              <w:rPr>
                <w:i w:val="0"/>
                <w:sz w:val="20"/>
                <w:szCs w:val="20"/>
              </w:rPr>
            </w:pPr>
            <w:r w:rsidRPr="00EC3CE7">
              <w:rPr>
                <w:i w:val="0"/>
                <w:sz w:val="20"/>
                <w:szCs w:val="20"/>
              </w:rPr>
              <w:t>16,6</w:t>
            </w:r>
          </w:p>
        </w:tc>
        <w:tc>
          <w:tcPr>
            <w:tcW w:w="1191" w:type="dxa"/>
            <w:shd w:val="clear" w:color="auto" w:fill="auto"/>
            <w:vAlign w:val="center"/>
          </w:tcPr>
          <w:p w:rsidR="006772CF" w:rsidRPr="00EC3CE7" w:rsidRDefault="006772CF" w:rsidP="00EC3CE7">
            <w:pPr>
              <w:pStyle w:val="ad"/>
              <w:jc w:val="center"/>
              <w:rPr>
                <w:i w:val="0"/>
                <w:sz w:val="20"/>
                <w:szCs w:val="20"/>
              </w:rPr>
            </w:pPr>
          </w:p>
        </w:tc>
        <w:tc>
          <w:tcPr>
            <w:tcW w:w="1468" w:type="dxa"/>
            <w:shd w:val="clear" w:color="auto" w:fill="auto"/>
            <w:vAlign w:val="center"/>
          </w:tcPr>
          <w:p w:rsidR="006772CF" w:rsidRPr="00EC3CE7" w:rsidRDefault="006772CF" w:rsidP="00EC3CE7">
            <w:pPr>
              <w:pStyle w:val="ad"/>
              <w:jc w:val="center"/>
              <w:rPr>
                <w:i w:val="0"/>
                <w:sz w:val="20"/>
                <w:szCs w:val="20"/>
              </w:rPr>
            </w:pPr>
          </w:p>
        </w:tc>
      </w:tr>
      <w:tr w:rsidR="006772CF" w:rsidRPr="00EC3CE7" w:rsidTr="00B5237E">
        <w:tc>
          <w:tcPr>
            <w:tcW w:w="1547" w:type="dxa"/>
            <w:shd w:val="clear" w:color="auto" w:fill="auto"/>
            <w:vAlign w:val="center"/>
          </w:tcPr>
          <w:p w:rsidR="006772CF" w:rsidRPr="00EC3CE7" w:rsidRDefault="006772CF" w:rsidP="00EC3CE7">
            <w:pPr>
              <w:pStyle w:val="ad"/>
              <w:jc w:val="center"/>
              <w:rPr>
                <w:i w:val="0"/>
                <w:sz w:val="20"/>
                <w:szCs w:val="20"/>
              </w:rPr>
            </w:pPr>
            <w:r w:rsidRPr="00EC3CE7">
              <w:rPr>
                <w:i w:val="0"/>
                <w:sz w:val="20"/>
                <w:szCs w:val="20"/>
              </w:rPr>
              <w:t>315</w:t>
            </w:r>
          </w:p>
        </w:tc>
        <w:tc>
          <w:tcPr>
            <w:tcW w:w="1468" w:type="dxa"/>
            <w:shd w:val="clear" w:color="auto" w:fill="auto"/>
            <w:vAlign w:val="center"/>
          </w:tcPr>
          <w:p w:rsidR="006772CF" w:rsidRPr="00EC3CE7" w:rsidRDefault="006772CF" w:rsidP="00EC3CE7">
            <w:pPr>
              <w:pStyle w:val="ad"/>
              <w:jc w:val="center"/>
              <w:rPr>
                <w:i w:val="0"/>
                <w:sz w:val="20"/>
                <w:szCs w:val="20"/>
              </w:rPr>
            </w:pPr>
            <w:r w:rsidRPr="00EC3CE7">
              <w:rPr>
                <w:i w:val="0"/>
                <w:sz w:val="20"/>
                <w:szCs w:val="20"/>
              </w:rPr>
              <w:t>28,6</w:t>
            </w:r>
          </w:p>
        </w:tc>
        <w:tc>
          <w:tcPr>
            <w:tcW w:w="1547" w:type="dxa"/>
            <w:shd w:val="clear" w:color="auto" w:fill="auto"/>
            <w:vAlign w:val="center"/>
          </w:tcPr>
          <w:p w:rsidR="006772CF" w:rsidRPr="00EC3CE7" w:rsidRDefault="002A72D4" w:rsidP="00EC3CE7">
            <w:pPr>
              <w:pStyle w:val="ad"/>
              <w:jc w:val="center"/>
              <w:rPr>
                <w:i w:val="0"/>
                <w:sz w:val="20"/>
                <w:szCs w:val="20"/>
              </w:rPr>
            </w:pPr>
            <w:r w:rsidRPr="00EC3CE7">
              <w:rPr>
                <w:i w:val="0"/>
                <w:sz w:val="20"/>
                <w:szCs w:val="20"/>
              </w:rPr>
              <w:t>315</w:t>
            </w:r>
          </w:p>
        </w:tc>
        <w:tc>
          <w:tcPr>
            <w:tcW w:w="2067" w:type="dxa"/>
            <w:shd w:val="clear" w:color="auto" w:fill="auto"/>
            <w:vAlign w:val="center"/>
          </w:tcPr>
          <w:p w:rsidR="006772CF" w:rsidRPr="00EC3CE7" w:rsidRDefault="002A72D4" w:rsidP="00EC3CE7">
            <w:pPr>
              <w:pStyle w:val="ad"/>
              <w:jc w:val="center"/>
              <w:rPr>
                <w:i w:val="0"/>
                <w:sz w:val="20"/>
                <w:szCs w:val="20"/>
              </w:rPr>
            </w:pPr>
            <w:r w:rsidRPr="00EC3CE7">
              <w:rPr>
                <w:i w:val="0"/>
                <w:sz w:val="20"/>
                <w:szCs w:val="20"/>
              </w:rPr>
              <w:t>23,2</w:t>
            </w:r>
          </w:p>
        </w:tc>
        <w:tc>
          <w:tcPr>
            <w:tcW w:w="1191" w:type="dxa"/>
            <w:shd w:val="clear" w:color="auto" w:fill="auto"/>
            <w:vAlign w:val="center"/>
          </w:tcPr>
          <w:p w:rsidR="006772CF" w:rsidRPr="00EC3CE7" w:rsidRDefault="006772CF" w:rsidP="00EC3CE7">
            <w:pPr>
              <w:pStyle w:val="ad"/>
              <w:jc w:val="center"/>
              <w:rPr>
                <w:i w:val="0"/>
                <w:sz w:val="20"/>
                <w:szCs w:val="20"/>
              </w:rPr>
            </w:pPr>
          </w:p>
        </w:tc>
        <w:tc>
          <w:tcPr>
            <w:tcW w:w="1468" w:type="dxa"/>
            <w:shd w:val="clear" w:color="auto" w:fill="auto"/>
            <w:vAlign w:val="center"/>
          </w:tcPr>
          <w:p w:rsidR="006772CF" w:rsidRPr="00EC3CE7" w:rsidRDefault="006772CF" w:rsidP="00EC3CE7">
            <w:pPr>
              <w:pStyle w:val="ad"/>
              <w:jc w:val="center"/>
              <w:rPr>
                <w:i w:val="0"/>
                <w:sz w:val="20"/>
                <w:szCs w:val="20"/>
              </w:rPr>
            </w:pPr>
          </w:p>
        </w:tc>
      </w:tr>
      <w:tr w:rsidR="006772CF" w:rsidRPr="00EC3CE7" w:rsidTr="00B5237E">
        <w:tc>
          <w:tcPr>
            <w:tcW w:w="1547" w:type="dxa"/>
            <w:shd w:val="clear" w:color="auto" w:fill="auto"/>
            <w:vAlign w:val="center"/>
          </w:tcPr>
          <w:p w:rsidR="006772CF" w:rsidRPr="00EC3CE7" w:rsidRDefault="006772CF" w:rsidP="00EC3CE7">
            <w:pPr>
              <w:pStyle w:val="ad"/>
              <w:jc w:val="center"/>
              <w:rPr>
                <w:i w:val="0"/>
                <w:sz w:val="20"/>
                <w:szCs w:val="20"/>
              </w:rPr>
            </w:pPr>
          </w:p>
        </w:tc>
        <w:tc>
          <w:tcPr>
            <w:tcW w:w="1468" w:type="dxa"/>
            <w:shd w:val="clear" w:color="auto" w:fill="auto"/>
            <w:vAlign w:val="center"/>
          </w:tcPr>
          <w:p w:rsidR="006772CF" w:rsidRPr="00EC3CE7" w:rsidRDefault="006772CF" w:rsidP="00EC3CE7">
            <w:pPr>
              <w:pStyle w:val="ad"/>
              <w:jc w:val="center"/>
              <w:rPr>
                <w:i w:val="0"/>
                <w:sz w:val="20"/>
                <w:szCs w:val="20"/>
              </w:rPr>
            </w:pPr>
          </w:p>
        </w:tc>
        <w:tc>
          <w:tcPr>
            <w:tcW w:w="1547" w:type="dxa"/>
            <w:shd w:val="clear" w:color="auto" w:fill="auto"/>
            <w:vAlign w:val="center"/>
          </w:tcPr>
          <w:p w:rsidR="006772CF" w:rsidRPr="00EC3CE7" w:rsidRDefault="002A72D4" w:rsidP="00EC3CE7">
            <w:pPr>
              <w:pStyle w:val="ad"/>
              <w:jc w:val="center"/>
              <w:rPr>
                <w:i w:val="0"/>
                <w:sz w:val="20"/>
                <w:szCs w:val="20"/>
              </w:rPr>
            </w:pPr>
            <w:r w:rsidRPr="00EC3CE7">
              <w:rPr>
                <w:i w:val="0"/>
                <w:sz w:val="20"/>
                <w:szCs w:val="20"/>
              </w:rPr>
              <w:t>400</w:t>
            </w:r>
          </w:p>
        </w:tc>
        <w:tc>
          <w:tcPr>
            <w:tcW w:w="2067" w:type="dxa"/>
            <w:shd w:val="clear" w:color="auto" w:fill="auto"/>
            <w:vAlign w:val="center"/>
          </w:tcPr>
          <w:p w:rsidR="006772CF" w:rsidRPr="00EC3CE7" w:rsidRDefault="002A72D4" w:rsidP="00EC3CE7">
            <w:pPr>
              <w:pStyle w:val="ad"/>
              <w:jc w:val="center"/>
              <w:rPr>
                <w:i w:val="0"/>
                <w:sz w:val="20"/>
                <w:szCs w:val="20"/>
              </w:rPr>
            </w:pPr>
            <w:r w:rsidRPr="00EC3CE7">
              <w:rPr>
                <w:i w:val="0"/>
                <w:sz w:val="20"/>
                <w:szCs w:val="20"/>
              </w:rPr>
              <w:t>29,4</w:t>
            </w:r>
          </w:p>
        </w:tc>
        <w:tc>
          <w:tcPr>
            <w:tcW w:w="1191" w:type="dxa"/>
            <w:shd w:val="clear" w:color="auto" w:fill="auto"/>
            <w:vAlign w:val="center"/>
          </w:tcPr>
          <w:p w:rsidR="006772CF" w:rsidRPr="00EC3CE7" w:rsidRDefault="006772CF" w:rsidP="00EC3CE7">
            <w:pPr>
              <w:pStyle w:val="ad"/>
              <w:jc w:val="center"/>
              <w:rPr>
                <w:i w:val="0"/>
                <w:sz w:val="20"/>
                <w:szCs w:val="20"/>
              </w:rPr>
            </w:pPr>
          </w:p>
        </w:tc>
        <w:tc>
          <w:tcPr>
            <w:tcW w:w="1468" w:type="dxa"/>
            <w:shd w:val="clear" w:color="auto" w:fill="auto"/>
            <w:vAlign w:val="center"/>
          </w:tcPr>
          <w:p w:rsidR="006772CF" w:rsidRPr="00EC3CE7" w:rsidRDefault="006772CF" w:rsidP="00EC3CE7">
            <w:pPr>
              <w:pStyle w:val="ad"/>
              <w:jc w:val="center"/>
              <w:rPr>
                <w:i w:val="0"/>
                <w:sz w:val="20"/>
                <w:szCs w:val="20"/>
              </w:rPr>
            </w:pPr>
          </w:p>
        </w:tc>
      </w:tr>
    </w:tbl>
    <w:p w:rsidR="002A72D4" w:rsidRDefault="002A72D4" w:rsidP="002A72D4"/>
    <w:p w:rsidR="002A72D4" w:rsidRDefault="002A72D4" w:rsidP="002A72D4">
      <w:pPr>
        <w:ind w:firstLine="708"/>
      </w:pPr>
      <w:r>
        <w:t xml:space="preserve">Заглубление газопроводов до верха трубы при прокладке в грунтах любого типа, кроме </w:t>
      </w:r>
      <w:proofErr w:type="spellStart"/>
      <w:r>
        <w:t>сильнопучинистых</w:t>
      </w:r>
      <w:proofErr w:type="spellEnd"/>
      <w:r>
        <w:t>, должно приниматься не менее 1 м.</w:t>
      </w:r>
    </w:p>
    <w:p w:rsidR="002A72D4" w:rsidRDefault="002A72D4" w:rsidP="002A72D4">
      <w:pPr>
        <w:ind w:firstLine="708"/>
      </w:pPr>
      <w:r>
        <w:t>Переходы газопроводов через железные дороги общей сети и автомобильные дороги I-II категорий, под скоростными дорогами, магистральными улицами и дорогами общегородского значения, а также через водные преграды шириной более 25 м при меженном горизонте и болота III типа должны выполняться из стальных труб.</w:t>
      </w:r>
    </w:p>
    <w:p w:rsidR="002A72D4" w:rsidRDefault="002A72D4" w:rsidP="002A72D4">
      <w:pPr>
        <w:ind w:firstLine="708"/>
      </w:pPr>
      <w:r>
        <w:t>Ширина траншеи должна быть не менее 300 мм для труб диаметром от 63 мм и выше, и не менее 250 мм для труб диаметром до 50 мм включительно.</w:t>
      </w:r>
    </w:p>
    <w:p w:rsidR="002A72D4" w:rsidRDefault="002A72D4" w:rsidP="002A72D4">
      <w:pPr>
        <w:ind w:firstLine="708"/>
      </w:pPr>
      <w:r>
        <w:t>Присоединение полиэтиленовых газопроводов к запорной арматуре может быть как непосредственное, при помощи узлов разъемных фланцевых соединений, так и через стальные вставки.</w:t>
      </w:r>
    </w:p>
    <w:p w:rsidR="002A72D4" w:rsidRDefault="002A72D4" w:rsidP="002A72D4">
      <w:pPr>
        <w:ind w:firstLine="708"/>
      </w:pPr>
      <w:r>
        <w:t>Трасса газопровода на территории населенного пункта должна обозначаться в местах поворотов и через каждые 200 м на прямолинейных участках с помощью привязки к зданиям, каменным оградам и т.д.</w:t>
      </w:r>
    </w:p>
    <w:p w:rsidR="00632D2E" w:rsidRPr="00B5237E" w:rsidRDefault="00632D2E" w:rsidP="00632D2E">
      <w:pPr>
        <w:pStyle w:val="2"/>
        <w:numPr>
          <w:ilvl w:val="1"/>
          <w:numId w:val="3"/>
        </w:numPr>
        <w:rPr>
          <w:rFonts w:ascii="Times New Roman" w:hAnsi="Times New Roman"/>
        </w:rPr>
      </w:pPr>
      <w:bookmarkStart w:id="16" w:name="_Toc427529476"/>
      <w:r w:rsidRPr="00B5237E">
        <w:rPr>
          <w:rFonts w:ascii="Times New Roman" w:hAnsi="Times New Roman"/>
        </w:rPr>
        <w:t xml:space="preserve">Оценка объемов капитальных вложений в строительство, реконструкцию и модернизацию объектов системы газоснабжения </w:t>
      </w:r>
      <w:r w:rsidR="00C96ACD" w:rsidRPr="00B5237E">
        <w:rPr>
          <w:rFonts w:ascii="Times New Roman" w:hAnsi="Times New Roman"/>
        </w:rPr>
        <w:t>Приморского</w:t>
      </w:r>
      <w:r w:rsidRPr="00B5237E">
        <w:rPr>
          <w:rFonts w:ascii="Times New Roman" w:hAnsi="Times New Roman"/>
        </w:rPr>
        <w:t xml:space="preserve"> </w:t>
      </w:r>
      <w:r w:rsidR="00C96ACD" w:rsidRPr="00B5237E">
        <w:rPr>
          <w:rFonts w:ascii="Times New Roman" w:hAnsi="Times New Roman"/>
        </w:rPr>
        <w:t>городского</w:t>
      </w:r>
      <w:r w:rsidRPr="00B5237E">
        <w:rPr>
          <w:rFonts w:ascii="Times New Roman" w:hAnsi="Times New Roman"/>
        </w:rPr>
        <w:t xml:space="preserve"> поселения</w:t>
      </w:r>
      <w:bookmarkEnd w:id="16"/>
    </w:p>
    <w:p w:rsidR="00EE113C" w:rsidRDefault="00B75584" w:rsidP="00EE113C">
      <w:pPr>
        <w:ind w:firstLine="708"/>
      </w:pPr>
      <w:r>
        <w:t>Строительство новых газопроводов и новых источников газоснабжения на территории МО «Приморское городское поселение» не предусмотрено. Основные мероприятия направлены на реконструкцию газопроводов по результатам технического обследования.</w:t>
      </w:r>
    </w:p>
    <w:p w:rsidR="00EE113C" w:rsidRDefault="00EE113C" w:rsidP="00EE113C">
      <w:pPr>
        <w:ind w:firstLine="708"/>
      </w:pPr>
      <w:r>
        <w:t xml:space="preserve">Всего мероприятия по развитию системы газоснабжения </w:t>
      </w:r>
      <w:r w:rsidR="00C96ACD">
        <w:t>Приморского</w:t>
      </w:r>
      <w:r>
        <w:t xml:space="preserve"> </w:t>
      </w:r>
      <w:r w:rsidR="00C96ACD">
        <w:t>городского</w:t>
      </w:r>
      <w:r>
        <w:t xml:space="preserve"> поселения потребуют вложений в размере </w:t>
      </w:r>
      <w:r w:rsidR="00C96ACD">
        <w:t>8,31</w:t>
      </w:r>
      <w:r>
        <w:t xml:space="preserve"> млн. руб.</w:t>
      </w:r>
    </w:p>
    <w:p w:rsidR="00EE113C" w:rsidRDefault="00EE113C" w:rsidP="00F877CB">
      <w:pPr>
        <w:ind w:firstLine="708"/>
      </w:pPr>
      <w:r>
        <w:lastRenderedPageBreak/>
        <w:t>Финансирование мероприятий по строительству, реконструкции и техническому перевооружению системы газоснабжения может осуществляться из двух основных групп источников: бюджетных и внебюджетных.</w:t>
      </w:r>
    </w:p>
    <w:p w:rsidR="00EE113C" w:rsidRDefault="00EE113C" w:rsidP="00F877CB">
      <w:pPr>
        <w:ind w:firstLine="708"/>
      </w:pPr>
      <w:r>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w:t>
      </w:r>
    </w:p>
    <w:p w:rsidR="00EE113C" w:rsidRDefault="00EE113C" w:rsidP="00F877CB">
      <w:pPr>
        <w:ind w:firstLine="708"/>
      </w:pPr>
      <w:r>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rsidR="00632D2E" w:rsidRDefault="00EE113C" w:rsidP="00F877CB">
      <w:pPr>
        <w:ind w:firstLine="708"/>
      </w:pPr>
      <w:r>
        <w:t>Внебюджетное финансирование осуществляется за счет собственных средств газоснабжающих и газораспределительных предприятий, состоящих из прибыли и амортизационных отчислений.</w:t>
      </w:r>
    </w:p>
    <w:p w:rsidR="00F3362E" w:rsidRDefault="00F3362E" w:rsidP="00F877CB">
      <w:pPr>
        <w:ind w:firstLine="708"/>
      </w:pPr>
      <w:r w:rsidRPr="00F3362E">
        <w:rPr>
          <w:i/>
        </w:rPr>
        <w:t>Амортизационные фонды.</w:t>
      </w:r>
      <w:r w:rsidRPr="00F3362E">
        <w:t xml:space="preserve"> Амортизационный фонд – это денежные средства, накопленные за счет амортизационных отчислений основных средств (основных фондов) и предназначенные для восстановления изношенных основных средств и приобретения новых.</w:t>
      </w:r>
    </w:p>
    <w:p w:rsidR="00F3362E" w:rsidRDefault="00F3362E" w:rsidP="00F877CB">
      <w:pPr>
        <w:ind w:firstLine="708"/>
      </w:pPr>
      <w:r w:rsidRPr="00F3362E">
        <w:t>В современной отечественной практике амортизация не играет существенной роли в техническом перевооружении и модернизации фирм, вследствие того, что этот фонд на поверку является чисто учетным, «бумажным». Наличие этого фонда не означает наличия оборотных средств, прежде всего денежных, которые могут быть инвестированы в новое оборудование и новые технологии.</w:t>
      </w:r>
    </w:p>
    <w:p w:rsidR="00F3362E" w:rsidRDefault="00F3362E" w:rsidP="00F877CB">
      <w:pPr>
        <w:ind w:firstLine="708"/>
      </w:pPr>
      <w:r w:rsidRPr="00F3362E">
        <w:t>Реализация мероприятий должна производиться с привлечением собственных средств ресурсоснабжающих компаний, а также с привлечением долгосрочных кредитов.</w:t>
      </w:r>
    </w:p>
    <w:p w:rsidR="00107188" w:rsidRDefault="00107188" w:rsidP="0026470E">
      <w:pPr>
        <w:sectPr w:rsidR="00107188" w:rsidSect="00107188">
          <w:pgSz w:w="11907" w:h="16840" w:code="9"/>
          <w:pgMar w:top="1134" w:right="1134" w:bottom="1134" w:left="1701" w:header="709" w:footer="709" w:gutter="0"/>
          <w:cols w:space="708"/>
          <w:docGrid w:linePitch="360"/>
        </w:sectPr>
      </w:pPr>
    </w:p>
    <w:p w:rsidR="00BD14D9" w:rsidRPr="00B5237E" w:rsidRDefault="008F2AA9" w:rsidP="008F2AA9">
      <w:pPr>
        <w:pStyle w:val="1"/>
        <w:numPr>
          <w:ilvl w:val="0"/>
          <w:numId w:val="3"/>
        </w:numPr>
        <w:rPr>
          <w:rFonts w:ascii="Times New Roman" w:hAnsi="Times New Roman"/>
        </w:rPr>
      </w:pPr>
      <w:bookmarkStart w:id="17" w:name="_Toc427529477"/>
      <w:r w:rsidRPr="00B5237E">
        <w:rPr>
          <w:rFonts w:ascii="Times New Roman" w:hAnsi="Times New Roman"/>
        </w:rPr>
        <w:lastRenderedPageBreak/>
        <w:t>Экологические аспекты мероприятий по строительству и реконструкции объектов инженерной инфраструктуры</w:t>
      </w:r>
      <w:bookmarkEnd w:id="17"/>
    </w:p>
    <w:p w:rsidR="00071561" w:rsidRDefault="00071561" w:rsidP="00071561">
      <w:pPr>
        <w:ind w:firstLine="360"/>
      </w:pPr>
      <w:proofErr w:type="gramStart"/>
      <w:r>
        <w:t>Правовое регулирование промышленной безопасности в организациях, занимающихся газоснабжением в Российской Федерации, осуществляется в соответствии с Федеральным законом «О промышленной безопасности опасных производственных объектов», Законом Российской Федерации «Об охране окружающей природной среды», Федеральным законом «Об экологической экспертизе», Федеральным законом «О газоснабжении в Российской Федерации» и другими федеральными законами и иными нормативными правовыми актами Российской Федерации.</w:t>
      </w:r>
      <w:proofErr w:type="gramEnd"/>
    </w:p>
    <w:p w:rsidR="00071561" w:rsidRDefault="00071561" w:rsidP="00071561">
      <w:pPr>
        <w:ind w:firstLine="360"/>
      </w:pPr>
      <w:proofErr w:type="gramStart"/>
      <w:r>
        <w:t>Каждый объект систем газоснабжения, отнесенный в установленном законодательством Российской Федерации порядке к категории опасных, а также проекты нормативных правовых актов и технические проекты в области промышленной безопасности систем газоснабжения и их объектов подлежат государственной экологической экспертизе в порядке, установленном законодательством Российской Федерации.</w:t>
      </w:r>
      <w:proofErr w:type="gramEnd"/>
    </w:p>
    <w:p w:rsidR="00071561" w:rsidRDefault="00071561" w:rsidP="00071561">
      <w:pPr>
        <w:ind w:firstLine="360"/>
      </w:pPr>
      <w:r>
        <w:t>Экологическая экспертиза – установление соответствия намечаемой хозяйственной и иной деятельности экологическим требованиям и определение допустимости реализации объекта экологической экспертизы в целях предупреждения возможных неблагоприятных воздействий этой деятельности на окружающую природную среду и связанных с ними социальных, экономических и иных последствий реализации объекта экологической экспертизы.</w:t>
      </w:r>
    </w:p>
    <w:p w:rsidR="00071561" w:rsidRDefault="00071561" w:rsidP="00071561">
      <w:pPr>
        <w:ind w:firstLine="360"/>
      </w:pPr>
      <w:r>
        <w:t xml:space="preserve">По газопроводу к потребителю поступает природный газ, содержащий </w:t>
      </w:r>
      <w:proofErr w:type="spellStart"/>
      <w:r>
        <w:t>одорант</w:t>
      </w:r>
      <w:proofErr w:type="spellEnd"/>
      <w:r>
        <w:t>. Природный газ обычно рассматривается как безвредный газ, бесцветен, не имеет запаха, не токсичен. Главная опасность связана с асфиксией из-за недостатка кислорода.</w:t>
      </w:r>
    </w:p>
    <w:p w:rsidR="00071561" w:rsidRDefault="00071561" w:rsidP="00071561">
      <w:pPr>
        <w:ind w:firstLine="360"/>
      </w:pPr>
      <w:r>
        <w:t xml:space="preserve">Для </w:t>
      </w:r>
      <w:proofErr w:type="spellStart"/>
      <w:r>
        <w:t>одорации</w:t>
      </w:r>
      <w:proofErr w:type="spellEnd"/>
      <w:r>
        <w:t xml:space="preserve"> природного газа применяется </w:t>
      </w:r>
      <w:proofErr w:type="spellStart"/>
      <w:r>
        <w:t>этилмеркаптан</w:t>
      </w:r>
      <w:proofErr w:type="spellEnd"/>
      <w:r>
        <w:t xml:space="preserve">. При любых выбросах газа в атмосферу вместе с ним попадает и </w:t>
      </w:r>
      <w:proofErr w:type="spellStart"/>
      <w:r>
        <w:t>одорант</w:t>
      </w:r>
      <w:proofErr w:type="spellEnd"/>
      <w:r>
        <w:t xml:space="preserve">. Среднее удельное содержание </w:t>
      </w:r>
      <w:proofErr w:type="spellStart"/>
      <w:r>
        <w:t>одоранта</w:t>
      </w:r>
      <w:proofErr w:type="spellEnd"/>
      <w:r>
        <w:t xml:space="preserve"> в природном газе составляет 0,016 на 1м3 газа.</w:t>
      </w:r>
    </w:p>
    <w:p w:rsidR="008F2AA9" w:rsidRDefault="00071561" w:rsidP="00071561">
      <w:pPr>
        <w:ind w:firstLine="360"/>
      </w:pPr>
      <w:r>
        <w:t>Состав транспортируемого по газопроводу природного газа в целом отвечает требованиям ГОСТ 51.40-93.</w:t>
      </w:r>
    </w:p>
    <w:p w:rsidR="00071561" w:rsidRDefault="00071561" w:rsidP="00071561">
      <w:pPr>
        <w:ind w:firstLine="360"/>
      </w:pPr>
      <w:r>
        <w:lastRenderedPageBreak/>
        <w:t>Природный газ легче воздуха и при выбросах стремится занять более высокие слои атмосферы. Вероятность скопления в низких точках местности и внизу помещения практически исключается.</w:t>
      </w:r>
    </w:p>
    <w:p w:rsidR="00071561" w:rsidRDefault="00071561" w:rsidP="00D4251B">
      <w:pPr>
        <w:ind w:firstLine="708"/>
      </w:pPr>
      <w:r>
        <w:t xml:space="preserve">Во время эксплуатации системы газоснабжения возникают технологические утечки природного газа. Эти утечки являются неизбежными вследствие невозможности достижения абсолютной герметичности резьбовых и фланцевых соединений, запорной арматуры, газового оборудования. Выброс природного газа и </w:t>
      </w:r>
      <w:proofErr w:type="spellStart"/>
      <w:r>
        <w:t>одоранта</w:t>
      </w:r>
      <w:proofErr w:type="spellEnd"/>
      <w:r>
        <w:t xml:space="preserve"> может наблюдаться при проведении ремонтных и профилактических работ, а также в случае аварийной ситуации. Стабильное истечение газа в атмосферу происходит при минимальном диаметре отверстия, составляющем 4% от сечения газопровода.</w:t>
      </w:r>
    </w:p>
    <w:p w:rsidR="00071561" w:rsidRDefault="00071561" w:rsidP="00D4251B">
      <w:pPr>
        <w:ind w:firstLine="708"/>
      </w:pPr>
      <w:r>
        <w:t>Как аварийную, можно рассматривать ситуацию, возникающую при повышении давления в системе газоснабжения. В этом случае срабатывает сбросной клапан, который сбрасывает «лишнее» количество газа через свечу в атмосферу и снижает тем самым давление газа в системе.</w:t>
      </w:r>
    </w:p>
    <w:p w:rsidR="00071561" w:rsidRDefault="00071561" w:rsidP="00D4251B">
      <w:pPr>
        <w:ind w:firstLine="708"/>
      </w:pPr>
      <w:r>
        <w:t xml:space="preserve">Максимально возможные утечки газа из проектируемого газопровода, проложенного по равнинной местности, через </w:t>
      </w:r>
      <w:proofErr w:type="spellStart"/>
      <w:r>
        <w:t>микросвищи</w:t>
      </w:r>
      <w:proofErr w:type="spellEnd"/>
      <w:r>
        <w:t xml:space="preserve"> и </w:t>
      </w:r>
      <w:proofErr w:type="spellStart"/>
      <w:r>
        <w:t>неплотности</w:t>
      </w:r>
      <w:proofErr w:type="spellEnd"/>
      <w:r>
        <w:t xml:space="preserve"> линейной арматуры (м3 /год) определяются по формуле:</w:t>
      </w:r>
    </w:p>
    <w:p w:rsidR="00071561" w:rsidRDefault="00340ED8" w:rsidP="00D4251B">
      <w:pPr>
        <w:ind w:firstLine="708"/>
      </w:pP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ут</m:t>
            </m:r>
          </m:sub>
        </m:sSub>
        <m:r>
          <w:rPr>
            <w:rFonts w:ascii="Cambria Math" w:hAnsi="Cambria Math"/>
            <w:sz w:val="28"/>
            <w:szCs w:val="28"/>
          </w:rPr>
          <m:t>=1113,5×</m:t>
        </m:r>
        <m:f>
          <m:fPr>
            <m:ctrlPr>
              <w:rPr>
                <w:rFonts w:ascii="Cambria Math" w:hAnsi="Cambria Math"/>
                <w:i/>
                <w:sz w:val="28"/>
                <w:szCs w:val="28"/>
              </w:rPr>
            </m:ctrlPr>
          </m:fPr>
          <m:num>
            <m:r>
              <w:rPr>
                <w:rFonts w:ascii="Cambria Math" w:hAnsi="Cambria Math"/>
                <w:sz w:val="28"/>
                <w:szCs w:val="28"/>
                <w:lang w:val="en-US"/>
              </w:rPr>
              <m:t>D</m:t>
            </m:r>
            <m:r>
              <w:rPr>
                <w:rFonts w:ascii="Cambria Math" w:hAnsi="Cambria Math"/>
                <w:sz w:val="28"/>
                <w:szCs w:val="28"/>
              </w:rPr>
              <m:t>×</m:t>
            </m:r>
            <m:r>
              <w:rPr>
                <w:rFonts w:ascii="Cambria Math" w:hAnsi="Cambria Math"/>
                <w:sz w:val="28"/>
                <w:szCs w:val="28"/>
                <w:lang w:val="en-US"/>
              </w:rPr>
              <m:t>l</m:t>
            </m:r>
            <m:r>
              <w:rPr>
                <w:rFonts w:ascii="Cambria Math" w:hAnsi="Cambria Math"/>
                <w:sz w:val="28"/>
                <w:szCs w:val="28"/>
              </w:rPr>
              <m:t>×</m:t>
            </m:r>
            <m:r>
              <w:rPr>
                <w:rFonts w:ascii="Cambria Math" w:hAnsi="Cambria Math"/>
                <w:sz w:val="28"/>
                <w:szCs w:val="28"/>
                <w:lang w:val="en-US"/>
              </w:rPr>
              <m:t>P</m:t>
            </m:r>
            <m:r>
              <w:rPr>
                <w:rFonts w:ascii="Cambria Math" w:hAnsi="Cambria Math"/>
                <w:sz w:val="28"/>
                <w:szCs w:val="28"/>
              </w:rPr>
              <m:t>ср×</m:t>
            </m:r>
            <m:r>
              <w:rPr>
                <w:rFonts w:ascii="Cambria Math" w:hAnsi="Cambria Math"/>
                <w:sz w:val="28"/>
                <w:szCs w:val="28"/>
                <w:lang w:val="en-US"/>
              </w:rPr>
              <m:t>t</m:t>
            </m:r>
          </m:num>
          <m:den>
            <m:r>
              <w:rPr>
                <w:rFonts w:ascii="Cambria Math" w:hAnsi="Cambria Math"/>
                <w:sz w:val="28"/>
                <w:szCs w:val="28"/>
              </w:rPr>
              <m:t>Tср×</m:t>
            </m:r>
            <m:r>
              <w:rPr>
                <w:rFonts w:ascii="Cambria Math" w:hAnsi="Cambria Math"/>
                <w:sz w:val="28"/>
                <w:szCs w:val="28"/>
                <w:lang w:val="en-US"/>
              </w:rPr>
              <m:t>m</m:t>
            </m:r>
            <m:r>
              <w:rPr>
                <w:rFonts w:ascii="Cambria Math" w:hAnsi="Cambria Math"/>
                <w:sz w:val="28"/>
                <w:szCs w:val="28"/>
              </w:rPr>
              <m:t>×</m:t>
            </m:r>
            <m:r>
              <w:rPr>
                <w:rFonts w:ascii="Cambria Math" w:hAnsi="Cambria Math"/>
                <w:sz w:val="28"/>
                <w:szCs w:val="28"/>
                <w:lang w:val="en-US"/>
              </w:rPr>
              <m:t>Z</m:t>
            </m:r>
            <m:r>
              <w:rPr>
                <w:rFonts w:ascii="Cambria Math" w:hAnsi="Cambria Math"/>
                <w:sz w:val="28"/>
                <w:szCs w:val="28"/>
              </w:rPr>
              <m:t>ср</m:t>
            </m:r>
          </m:den>
        </m:f>
      </m:oMath>
      <w:r w:rsidR="00071561" w:rsidRPr="00071561">
        <w:t xml:space="preserve"> </w:t>
      </w:r>
      <w:r w:rsidR="00F955E6">
        <w:t>,</w:t>
      </w:r>
    </w:p>
    <w:p w:rsidR="00071561" w:rsidRDefault="00071561" w:rsidP="00D4251B">
      <w:pPr>
        <w:ind w:firstLine="708"/>
      </w:pPr>
      <w:r>
        <w:t>где 1113,5 –переводной коэффициент, град/</w:t>
      </w:r>
      <w:proofErr w:type="spellStart"/>
      <w:proofErr w:type="gramStart"/>
      <w:r>
        <w:t>кг</w:t>
      </w:r>
      <w:proofErr w:type="gramEnd"/>
      <w:r>
        <w:t>×сутки</w:t>
      </w:r>
      <w:proofErr w:type="spellEnd"/>
      <w:r>
        <w:t>;</w:t>
      </w:r>
    </w:p>
    <w:p w:rsidR="00071561" w:rsidRDefault="00071561" w:rsidP="00D4251B">
      <w:pPr>
        <w:ind w:firstLine="708"/>
      </w:pPr>
      <w:r>
        <w:t>D – диаметр газопровода;</w:t>
      </w:r>
    </w:p>
    <w:p w:rsidR="00071561" w:rsidRDefault="00071561" w:rsidP="00D4251B">
      <w:pPr>
        <w:ind w:firstLine="708"/>
      </w:pPr>
      <w:r>
        <w:t>l – длина газопровода;</w:t>
      </w:r>
    </w:p>
    <w:p w:rsidR="00071561" w:rsidRDefault="00071561" w:rsidP="00D4251B">
      <w:pPr>
        <w:ind w:firstLine="708"/>
      </w:pPr>
      <w:proofErr w:type="spellStart"/>
      <w:r>
        <w:t>Рср</w:t>
      </w:r>
      <w:proofErr w:type="spellEnd"/>
      <w:r>
        <w:t xml:space="preserve"> – давление;</w:t>
      </w:r>
    </w:p>
    <w:p w:rsidR="00071561" w:rsidRDefault="00071561" w:rsidP="00D4251B">
      <w:pPr>
        <w:ind w:firstLine="708"/>
      </w:pPr>
      <w:r>
        <w:t>t – время работы газопровода (365 суток);</w:t>
      </w:r>
    </w:p>
    <w:p w:rsidR="00071561" w:rsidRDefault="00071561" w:rsidP="00D4251B">
      <w:pPr>
        <w:ind w:firstLine="708"/>
      </w:pPr>
      <w:proofErr w:type="spellStart"/>
      <w:r>
        <w:t>Тср</w:t>
      </w:r>
      <w:proofErr w:type="spellEnd"/>
      <w:r>
        <w:t xml:space="preserve"> – средняя температура газа в газопроводе, </w:t>
      </w:r>
      <w:proofErr w:type="gramStart"/>
      <w:r>
        <w:t>К</w:t>
      </w:r>
      <w:proofErr w:type="gramEnd"/>
      <w:r>
        <w:t>;</w:t>
      </w:r>
    </w:p>
    <w:p w:rsidR="00071561" w:rsidRDefault="00071561" w:rsidP="00D4251B">
      <w:pPr>
        <w:ind w:firstLine="708"/>
      </w:pPr>
      <w:r>
        <w:t>m – средний коэффициент сжимаемости (0,92);</w:t>
      </w:r>
    </w:p>
    <w:p w:rsidR="00071561" w:rsidRDefault="00071561" w:rsidP="00D4251B">
      <w:pPr>
        <w:ind w:firstLine="708"/>
      </w:pPr>
      <w:proofErr w:type="spellStart"/>
      <w:proofErr w:type="gramStart"/>
      <w:r>
        <w:t>Z</w:t>
      </w:r>
      <w:proofErr w:type="gramEnd"/>
      <w:r>
        <w:t>ср</w:t>
      </w:r>
      <w:proofErr w:type="spellEnd"/>
      <w:r>
        <w:t xml:space="preserve"> – степень начальной герметичности (1,2).</w:t>
      </w:r>
    </w:p>
    <w:p w:rsidR="00071561" w:rsidRDefault="00071561" w:rsidP="00D4251B">
      <w:pPr>
        <w:ind w:firstLine="708"/>
      </w:pPr>
      <w:r>
        <w:t xml:space="preserve">Максимально возможные утечки газа в </w:t>
      </w:r>
      <w:r w:rsidR="002209F5">
        <w:t>Приморском городском</w:t>
      </w:r>
      <w:r w:rsidR="008C31CF">
        <w:t xml:space="preserve"> поселении могут составить 3,94</w:t>
      </w:r>
      <w:r>
        <w:t xml:space="preserve"> </w:t>
      </w:r>
      <w:proofErr w:type="spellStart"/>
      <w:proofErr w:type="gramStart"/>
      <w:r>
        <w:t>тыс</w:t>
      </w:r>
      <w:proofErr w:type="spellEnd"/>
      <w:proofErr w:type="gramEnd"/>
      <w:r>
        <w:t xml:space="preserve"> м3/год.</w:t>
      </w:r>
    </w:p>
    <w:p w:rsidR="00071561" w:rsidRPr="00071561" w:rsidRDefault="00071561" w:rsidP="00D4251B">
      <w:pPr>
        <w:ind w:firstLine="708"/>
      </w:pPr>
      <w:r>
        <w:t>Указанное количество утечек равномерно распределяется по всей длине трассы газопровода. Следует отметить, что максимальный объем утечек возможен только</w:t>
      </w:r>
      <w:r w:rsidRPr="00071561">
        <w:rPr>
          <w:color w:val="000000"/>
          <w:sz w:val="26"/>
          <w:szCs w:val="26"/>
        </w:rPr>
        <w:t xml:space="preserve"> </w:t>
      </w:r>
      <w:r w:rsidRPr="00071561">
        <w:t xml:space="preserve">после длительной и небрежной эксплуатации (более 10 лет) вследствие появления микроповреждений в трубах и изношенности сальников запорной арматуры. </w:t>
      </w:r>
    </w:p>
    <w:p w:rsidR="00071561" w:rsidRDefault="00071561" w:rsidP="00D4251B">
      <w:pPr>
        <w:ind w:firstLine="708"/>
      </w:pPr>
      <w:r w:rsidRPr="00071561">
        <w:t>В период эксплуатации газопровода возможны выбросы в атмосферу</w:t>
      </w:r>
      <w:r w:rsidR="00D4251B">
        <w:t xml:space="preserve"> загрязняющих веществ (таблица 1</w:t>
      </w:r>
      <w:r w:rsidRPr="00071561">
        <w:t>0).</w:t>
      </w:r>
    </w:p>
    <w:p w:rsidR="00D4251B" w:rsidRDefault="00D4251B" w:rsidP="00B5237E">
      <w:pPr>
        <w:pStyle w:val="ad"/>
      </w:pPr>
      <w:r>
        <w:lastRenderedPageBreak/>
        <w:t xml:space="preserve">Таблица 10. </w:t>
      </w:r>
      <w:r w:rsidRPr="00D4251B">
        <w:t>Выбросы загрязняющих веществ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00"/>
        <w:gridCol w:w="1864"/>
        <w:gridCol w:w="1263"/>
        <w:gridCol w:w="2146"/>
        <w:gridCol w:w="1915"/>
      </w:tblGrid>
      <w:tr w:rsidR="00D4251B" w:rsidRPr="00EC3CE7" w:rsidTr="00107188">
        <w:tc>
          <w:tcPr>
            <w:tcW w:w="2660" w:type="dxa"/>
            <w:shd w:val="clear" w:color="auto" w:fill="auto"/>
            <w:vAlign w:val="center"/>
          </w:tcPr>
          <w:p w:rsidR="00D4251B" w:rsidRPr="00B5237E" w:rsidRDefault="008C31CF" w:rsidP="00EC3CE7">
            <w:pPr>
              <w:pStyle w:val="ad"/>
              <w:jc w:val="center"/>
              <w:rPr>
                <w:b/>
                <w:i w:val="0"/>
                <w:sz w:val="24"/>
                <w:szCs w:val="24"/>
              </w:rPr>
            </w:pPr>
            <w:r w:rsidRPr="00B5237E">
              <w:rPr>
                <w:b/>
                <w:i w:val="0"/>
                <w:sz w:val="24"/>
                <w:szCs w:val="24"/>
              </w:rPr>
              <w:t>Загрязняющее вещество</w:t>
            </w:r>
          </w:p>
        </w:tc>
        <w:tc>
          <w:tcPr>
            <w:tcW w:w="2126" w:type="dxa"/>
            <w:shd w:val="clear" w:color="auto" w:fill="auto"/>
            <w:vAlign w:val="center"/>
          </w:tcPr>
          <w:p w:rsidR="00D4251B" w:rsidRPr="00B5237E" w:rsidRDefault="008C31CF" w:rsidP="00EC3CE7">
            <w:pPr>
              <w:pStyle w:val="ad"/>
              <w:jc w:val="center"/>
              <w:rPr>
                <w:b/>
                <w:i w:val="0"/>
                <w:sz w:val="24"/>
                <w:szCs w:val="24"/>
              </w:rPr>
            </w:pPr>
            <w:r w:rsidRPr="00B5237E">
              <w:rPr>
                <w:b/>
                <w:i w:val="0"/>
                <w:sz w:val="24"/>
                <w:szCs w:val="24"/>
              </w:rPr>
              <w:t>Коэффициент оседания</w:t>
            </w:r>
          </w:p>
        </w:tc>
        <w:tc>
          <w:tcPr>
            <w:tcW w:w="2126" w:type="dxa"/>
            <w:shd w:val="clear" w:color="auto" w:fill="auto"/>
            <w:vAlign w:val="center"/>
          </w:tcPr>
          <w:p w:rsidR="00D4251B" w:rsidRPr="00B5237E" w:rsidRDefault="008C31CF" w:rsidP="00EC3CE7">
            <w:pPr>
              <w:pStyle w:val="ad"/>
              <w:jc w:val="center"/>
              <w:rPr>
                <w:b/>
                <w:i w:val="0"/>
                <w:sz w:val="24"/>
                <w:szCs w:val="24"/>
              </w:rPr>
            </w:pPr>
            <w:r w:rsidRPr="00B5237E">
              <w:rPr>
                <w:b/>
                <w:i w:val="0"/>
                <w:sz w:val="24"/>
                <w:szCs w:val="24"/>
              </w:rPr>
              <w:t>ПДК,</w:t>
            </w:r>
            <w:r w:rsidR="00F624D4">
              <w:rPr>
                <w:b/>
                <w:i w:val="0"/>
                <w:sz w:val="24"/>
                <w:szCs w:val="24"/>
              </w:rPr>
              <w:t xml:space="preserve"> </w:t>
            </w:r>
            <w:r w:rsidRPr="00B5237E">
              <w:rPr>
                <w:b/>
                <w:i w:val="0"/>
                <w:sz w:val="24"/>
                <w:szCs w:val="24"/>
              </w:rPr>
              <w:t>мг/м³</w:t>
            </w:r>
          </w:p>
        </w:tc>
        <w:tc>
          <w:tcPr>
            <w:tcW w:w="3686" w:type="dxa"/>
            <w:shd w:val="clear" w:color="auto" w:fill="auto"/>
            <w:vAlign w:val="center"/>
          </w:tcPr>
          <w:p w:rsidR="00D4251B" w:rsidRPr="00B5237E" w:rsidRDefault="008C31CF" w:rsidP="00EC3CE7">
            <w:pPr>
              <w:pStyle w:val="ad"/>
              <w:jc w:val="center"/>
              <w:rPr>
                <w:b/>
                <w:i w:val="0"/>
                <w:sz w:val="24"/>
                <w:szCs w:val="24"/>
              </w:rPr>
            </w:pPr>
            <w:r w:rsidRPr="00B5237E">
              <w:rPr>
                <w:b/>
                <w:i w:val="0"/>
                <w:sz w:val="24"/>
                <w:szCs w:val="24"/>
              </w:rPr>
              <w:t>Класс опасности</w:t>
            </w:r>
          </w:p>
        </w:tc>
        <w:tc>
          <w:tcPr>
            <w:tcW w:w="3544" w:type="dxa"/>
            <w:shd w:val="clear" w:color="auto" w:fill="auto"/>
            <w:vAlign w:val="center"/>
          </w:tcPr>
          <w:p w:rsidR="008C31CF" w:rsidRPr="00B5237E" w:rsidRDefault="008C31CF" w:rsidP="00EC3CE7">
            <w:pPr>
              <w:pStyle w:val="ad"/>
              <w:jc w:val="center"/>
              <w:rPr>
                <w:b/>
                <w:i w:val="0"/>
                <w:sz w:val="24"/>
                <w:szCs w:val="24"/>
              </w:rPr>
            </w:pPr>
            <w:r w:rsidRPr="00B5237E">
              <w:rPr>
                <w:b/>
                <w:i w:val="0"/>
                <w:sz w:val="24"/>
                <w:szCs w:val="24"/>
              </w:rPr>
              <w:t>Выброс</w:t>
            </w:r>
          </w:p>
          <w:p w:rsidR="00D4251B" w:rsidRPr="00B5237E" w:rsidRDefault="008C31CF" w:rsidP="00EC3CE7">
            <w:pPr>
              <w:pStyle w:val="ad"/>
              <w:jc w:val="center"/>
              <w:rPr>
                <w:b/>
                <w:i w:val="0"/>
                <w:sz w:val="24"/>
                <w:szCs w:val="24"/>
              </w:rPr>
            </w:pPr>
            <w:proofErr w:type="gramStart"/>
            <w:r w:rsidRPr="00B5237E">
              <w:rPr>
                <w:b/>
                <w:i w:val="0"/>
                <w:sz w:val="24"/>
                <w:szCs w:val="24"/>
              </w:rPr>
              <w:t>г</w:t>
            </w:r>
            <w:proofErr w:type="gramEnd"/>
            <w:r w:rsidRPr="00B5237E">
              <w:rPr>
                <w:b/>
                <w:i w:val="0"/>
                <w:sz w:val="24"/>
                <w:szCs w:val="24"/>
              </w:rPr>
              <w:t>/с</w:t>
            </w:r>
          </w:p>
        </w:tc>
      </w:tr>
      <w:tr w:rsidR="00D4251B" w:rsidRPr="00EC3CE7" w:rsidTr="00107188">
        <w:tc>
          <w:tcPr>
            <w:tcW w:w="2660" w:type="dxa"/>
            <w:shd w:val="clear" w:color="auto" w:fill="auto"/>
            <w:vAlign w:val="center"/>
          </w:tcPr>
          <w:p w:rsidR="00D4251B" w:rsidRPr="00EC3CE7" w:rsidRDefault="008C31CF" w:rsidP="00EC3CE7">
            <w:pPr>
              <w:pStyle w:val="ad"/>
              <w:jc w:val="center"/>
              <w:rPr>
                <w:i w:val="0"/>
                <w:sz w:val="24"/>
                <w:szCs w:val="24"/>
              </w:rPr>
            </w:pPr>
            <w:r w:rsidRPr="00EC3CE7">
              <w:rPr>
                <w:i w:val="0"/>
                <w:sz w:val="24"/>
                <w:szCs w:val="24"/>
              </w:rPr>
              <w:t>Метан</w:t>
            </w:r>
          </w:p>
        </w:tc>
        <w:tc>
          <w:tcPr>
            <w:tcW w:w="2126" w:type="dxa"/>
            <w:shd w:val="clear" w:color="auto" w:fill="auto"/>
            <w:vAlign w:val="center"/>
          </w:tcPr>
          <w:p w:rsidR="00D4251B" w:rsidRPr="00EC3CE7" w:rsidRDefault="008C31CF" w:rsidP="00EC3CE7">
            <w:pPr>
              <w:pStyle w:val="ad"/>
              <w:jc w:val="center"/>
              <w:rPr>
                <w:i w:val="0"/>
                <w:sz w:val="24"/>
                <w:szCs w:val="24"/>
              </w:rPr>
            </w:pPr>
            <w:r w:rsidRPr="00EC3CE7">
              <w:rPr>
                <w:i w:val="0"/>
                <w:sz w:val="24"/>
                <w:szCs w:val="24"/>
              </w:rPr>
              <w:t>1</w:t>
            </w:r>
          </w:p>
        </w:tc>
        <w:tc>
          <w:tcPr>
            <w:tcW w:w="2126" w:type="dxa"/>
            <w:shd w:val="clear" w:color="auto" w:fill="auto"/>
            <w:vAlign w:val="center"/>
          </w:tcPr>
          <w:p w:rsidR="00D4251B" w:rsidRPr="00EC3CE7" w:rsidRDefault="008C31CF" w:rsidP="00EC3CE7">
            <w:pPr>
              <w:pStyle w:val="ad"/>
              <w:jc w:val="center"/>
              <w:rPr>
                <w:i w:val="0"/>
                <w:sz w:val="24"/>
                <w:szCs w:val="24"/>
              </w:rPr>
            </w:pPr>
            <w:r w:rsidRPr="00EC3CE7">
              <w:rPr>
                <w:i w:val="0"/>
                <w:sz w:val="24"/>
                <w:szCs w:val="24"/>
              </w:rPr>
              <w:t>50</w:t>
            </w:r>
          </w:p>
        </w:tc>
        <w:tc>
          <w:tcPr>
            <w:tcW w:w="3686" w:type="dxa"/>
            <w:shd w:val="clear" w:color="auto" w:fill="auto"/>
            <w:vAlign w:val="center"/>
          </w:tcPr>
          <w:p w:rsidR="00D4251B" w:rsidRPr="00EC3CE7" w:rsidRDefault="008C31CF" w:rsidP="00EC3CE7">
            <w:pPr>
              <w:pStyle w:val="ad"/>
              <w:jc w:val="center"/>
              <w:rPr>
                <w:i w:val="0"/>
                <w:sz w:val="24"/>
                <w:szCs w:val="24"/>
              </w:rPr>
            </w:pPr>
            <w:r w:rsidRPr="00EC3CE7">
              <w:rPr>
                <w:i w:val="0"/>
                <w:sz w:val="24"/>
                <w:szCs w:val="24"/>
              </w:rPr>
              <w:t>4</w:t>
            </w:r>
          </w:p>
        </w:tc>
        <w:tc>
          <w:tcPr>
            <w:tcW w:w="3544" w:type="dxa"/>
            <w:shd w:val="clear" w:color="auto" w:fill="auto"/>
            <w:vAlign w:val="center"/>
          </w:tcPr>
          <w:p w:rsidR="00D4251B" w:rsidRPr="00EC3CE7" w:rsidRDefault="008C31CF" w:rsidP="00EC3CE7">
            <w:pPr>
              <w:pStyle w:val="ad"/>
              <w:jc w:val="center"/>
              <w:rPr>
                <w:i w:val="0"/>
                <w:sz w:val="24"/>
                <w:szCs w:val="24"/>
              </w:rPr>
            </w:pPr>
            <w:r w:rsidRPr="00EC3CE7">
              <w:rPr>
                <w:i w:val="0"/>
                <w:sz w:val="24"/>
                <w:szCs w:val="24"/>
              </w:rPr>
              <w:t>4,5×10</w:t>
            </w:r>
            <w:r w:rsidRPr="00EC3CE7">
              <w:rPr>
                <w:i w:val="0"/>
                <w:sz w:val="24"/>
                <w:szCs w:val="24"/>
                <w:vertAlign w:val="superscript"/>
              </w:rPr>
              <w:t>-3</w:t>
            </w:r>
          </w:p>
        </w:tc>
      </w:tr>
    </w:tbl>
    <w:p w:rsidR="002A5476" w:rsidRDefault="002A5476" w:rsidP="002A5476">
      <w:pPr>
        <w:ind w:firstLine="708"/>
      </w:pPr>
      <w:r>
        <w:t xml:space="preserve">С целью уменьшения негативного воздействия загрязняющих веществ на атмосферный воздух прилегающей к газопроводу территории во время строительства и эксплуатации газопровода должны </w:t>
      </w:r>
      <w:r w:rsidR="00B5237E">
        <w:t>предусматриваться</w:t>
      </w:r>
      <w:r>
        <w:t xml:space="preserve"> следующие мероприятия:</w:t>
      </w:r>
    </w:p>
    <w:p w:rsidR="002A5476" w:rsidRDefault="002A5476" w:rsidP="002A5476">
      <w:pPr>
        <w:ind w:firstLine="708"/>
      </w:pPr>
      <w:r>
        <w:t>1. Поддержание дорожной и автотранспортной техники в исправном состоянии за счет проведения в установленное время техосмотра, техобслуживания и планово-предупредительного ремонта.</w:t>
      </w:r>
    </w:p>
    <w:p w:rsidR="002A5476" w:rsidRDefault="002A5476" w:rsidP="002A5476">
      <w:pPr>
        <w:ind w:firstLine="708"/>
      </w:pPr>
      <w:r>
        <w:t>2. Следует отдавать предпочтение газопроводам из полиэтиленовых труб, что максимально снижает загрязнение строительной площадки, как во время проведения строительно-монтажных работ, так и в процессе эксплуатации газопровода.</w:t>
      </w:r>
    </w:p>
    <w:p w:rsidR="002A5476" w:rsidRDefault="002A5476" w:rsidP="002A5476">
      <w:pPr>
        <w:ind w:firstLine="708"/>
      </w:pPr>
      <w:r>
        <w:t>3. Применение современной землеройной техники сведет к минимуму площадь разрабатываемой траншеи под газопровод.</w:t>
      </w:r>
    </w:p>
    <w:p w:rsidR="002A5476" w:rsidRDefault="002A5476" w:rsidP="002A5476">
      <w:pPr>
        <w:ind w:firstLine="708"/>
      </w:pPr>
      <w:r>
        <w:t xml:space="preserve">При строительстве и эксплуатации </w:t>
      </w:r>
      <w:proofErr w:type="gramStart"/>
      <w:r>
        <w:t>газопровода</w:t>
      </w:r>
      <w:proofErr w:type="gramEnd"/>
      <w:r>
        <w:t xml:space="preserve"> на атмосферный воздух прилегающей к нему территории будет оказываться незначительное воздействие, обусловленное поступлением в атмосферный воздух загрязняющих веществ. При условии соблюдения правил эксплуатации дорожно-транспортной техники и выполнении всех мероприятий, направленных на уменьшение воздействия загрязняющих веществ, концентрация загрязняющих веществ не превысит расчетных данных.</w:t>
      </w:r>
    </w:p>
    <w:p w:rsidR="002A5476" w:rsidRDefault="002A5476" w:rsidP="002A5476">
      <w:pPr>
        <w:ind w:firstLine="708"/>
      </w:pPr>
      <w:r>
        <w:t>В период строительства газопровода будет происходить кратковременное воздействие на земельные ресурсы. Это воздействие связано с изъятием земель, механическим нарушением почвенно-растительного покрова, изменением рельефа и геохимическим загрязнением.</w:t>
      </w:r>
    </w:p>
    <w:p w:rsidR="002A5476" w:rsidRDefault="002A5476" w:rsidP="002A5476">
      <w:pPr>
        <w:ind w:firstLine="708"/>
      </w:pPr>
      <w:r>
        <w:t>При подготовке полосы временного отвода при прокладке газопровода (подвозка труб, сварка, снятие и перемещение плодородного слоя) происходит нарушение поверхностного слоя почвы. Более глубокое нарушение почвы происходит при разработке траншеи под укладку трубопровода.</w:t>
      </w:r>
    </w:p>
    <w:p w:rsidR="002A5476" w:rsidRDefault="002A5476" w:rsidP="002A5476">
      <w:pPr>
        <w:ind w:firstLine="708"/>
      </w:pPr>
      <w:r>
        <w:t>Для почвенного покрова нарушение при работе строительной техники может заключаться в изменении структуры почв, приводящем к их полной или частичной деградации. В целом последствия механического нарушения почвенно-растительного покрова могут проявляться в виде активизации водной и ветровой эрозии.</w:t>
      </w:r>
    </w:p>
    <w:p w:rsidR="002A5476" w:rsidRDefault="002A5476" w:rsidP="002A5476">
      <w:pPr>
        <w:ind w:firstLine="708"/>
      </w:pPr>
      <w:r>
        <w:lastRenderedPageBreak/>
        <w:t>Геохимическое загрязнение территории проектируемого объекта связано с выбросами в атмосферу от строительной техники, с возможными разливами горюче-смазочных материалов.</w:t>
      </w:r>
    </w:p>
    <w:p w:rsidR="002A5476" w:rsidRDefault="002A5476" w:rsidP="002A5476">
      <w:pPr>
        <w:ind w:firstLine="708"/>
      </w:pPr>
      <w:r>
        <w:t>После проведения строительно-монтажных и земляных работ из полосы временного отвода земли убирается строительный мусор, вывозятся все временные устройства, проводится рекультивация земель.</w:t>
      </w:r>
    </w:p>
    <w:p w:rsidR="002A5476" w:rsidRDefault="002A5476" w:rsidP="002A5476">
      <w:pPr>
        <w:ind w:firstLine="708"/>
      </w:pPr>
      <w:r>
        <w:t>После прохода строительного потока уложенный в траншею трубопровод засыпают. На участках, где траншеи разрабатываются вручную, непосредственно в местах пересечения с существующими коммуникациями, рекультивация проводится вручную, верхний плодородный слой складируется в одну сторону от траншеи, нижний минеральный – в другую. Засыпают в обратном направлении.</w:t>
      </w:r>
    </w:p>
    <w:p w:rsidR="002A5476" w:rsidRDefault="002A5476" w:rsidP="002A5476">
      <w:pPr>
        <w:ind w:firstLine="708"/>
      </w:pPr>
      <w:r>
        <w:t>В период эксплуатации газопровода негативное воздействие на природные компоненты будет сведено к минимуму.</w:t>
      </w:r>
    </w:p>
    <w:p w:rsidR="002A5476" w:rsidRDefault="002A5476" w:rsidP="002A5476">
      <w:pPr>
        <w:ind w:firstLine="708"/>
      </w:pPr>
      <w:r>
        <w:t xml:space="preserve">Механическое воздействие на почвенно-растительный покров на этой стадии будет исключено. Временная строительная полоса будет ликвидирована, а земли, отводимые под нее, рекультивированы. Выбросы загрязняющих веществ в атмосферу, образующиеся при </w:t>
      </w:r>
      <w:proofErr w:type="gramStart"/>
      <w:r>
        <w:t>эксплуатации объекта, являющиеся в процессе эксплуатации источником химического загрязнения почвы не окажут</w:t>
      </w:r>
      <w:proofErr w:type="gramEnd"/>
      <w:r>
        <w:t xml:space="preserve"> существенного влияния на состояние почвенно-растительного покрова.</w:t>
      </w:r>
    </w:p>
    <w:p w:rsidR="00D4251B" w:rsidRDefault="002A5476" w:rsidP="002A5476">
      <w:pPr>
        <w:ind w:firstLine="708"/>
      </w:pPr>
      <w:r>
        <w:t>Воздействие на животный мир имеет косвенный характер и проявляется в изменении условий мест обитаний животных, а также работающие на строительстве механизмы являются источниками шумового воздействия на обитающих животных. Прямое воздействие на животный мир связано с присутствием людей, что может отпугивать отдельные виды животных на период строительства газопровода. Негативное воздействие на животный мир временное. Шумовое воздействие ограничивается территорией строительства. Рекультивация нарушенных при строительстве земель имеет целью восстановление условий обитания животных.</w:t>
      </w:r>
    </w:p>
    <w:p w:rsidR="00E3417E" w:rsidRDefault="00E3417E" w:rsidP="002A5476">
      <w:pPr>
        <w:ind w:firstLine="708"/>
      </w:pPr>
    </w:p>
    <w:p w:rsidR="002A5476" w:rsidRDefault="002A5476">
      <w:pPr>
        <w:spacing w:after="200" w:line="276" w:lineRule="auto"/>
        <w:jc w:val="left"/>
      </w:pPr>
      <w:r>
        <w:br w:type="page"/>
      </w:r>
    </w:p>
    <w:p w:rsidR="002A5476" w:rsidRPr="00B5237E" w:rsidRDefault="002A5476" w:rsidP="002A5476">
      <w:pPr>
        <w:pStyle w:val="1"/>
        <w:numPr>
          <w:ilvl w:val="0"/>
          <w:numId w:val="3"/>
        </w:numPr>
        <w:rPr>
          <w:rFonts w:ascii="Times New Roman" w:hAnsi="Times New Roman"/>
        </w:rPr>
      </w:pPr>
      <w:bookmarkStart w:id="18" w:name="_Toc427529478"/>
      <w:r w:rsidRPr="00B5237E">
        <w:rPr>
          <w:rFonts w:ascii="Times New Roman" w:hAnsi="Times New Roman"/>
        </w:rPr>
        <w:lastRenderedPageBreak/>
        <w:t>Оценка надежности и безопасности систем газоснабжения</w:t>
      </w:r>
      <w:bookmarkEnd w:id="18"/>
    </w:p>
    <w:p w:rsidR="0036118A" w:rsidRDefault="0036118A" w:rsidP="0036118A">
      <w:pPr>
        <w:ind w:firstLine="708"/>
      </w:pPr>
      <w:r>
        <w:t>Под надежностью понимают вероятность того, что устройство или система будут в полном объеме выполнять свои функции в течение заданного промежутка времени или при заданных условиях работы.</w:t>
      </w:r>
    </w:p>
    <w:p w:rsidR="0036118A" w:rsidRDefault="0036118A" w:rsidP="0036118A">
      <w:pPr>
        <w:ind w:firstLine="708"/>
      </w:pPr>
      <w:r>
        <w:t>Как показывает практика, даже наилучшая конструкция, совершенная технология и правильная эксплуатация не исключают полностью отказы.</w:t>
      </w:r>
    </w:p>
    <w:p w:rsidR="0036118A" w:rsidRDefault="0036118A" w:rsidP="0036118A">
      <w:pPr>
        <w:ind w:firstLine="708"/>
      </w:pPr>
      <w:r>
        <w:t>Различают три характерных типа отказов, присущих любым объектам.</w:t>
      </w:r>
    </w:p>
    <w:p w:rsidR="0036118A" w:rsidRDefault="0036118A" w:rsidP="0036118A">
      <w:pPr>
        <w:ind w:firstLine="708"/>
      </w:pPr>
      <w:r>
        <w:t>I. Отказы приработанные, обусловленные дефектами проектирования, изготовления, монтажа. Они в основном устраняются путем «отбраковки» при испытании или наладке объекта. Доля этих отказов снижается по истечении периода приработки объекта.</w:t>
      </w:r>
    </w:p>
    <w:p w:rsidR="0036118A" w:rsidRDefault="0036118A" w:rsidP="0036118A">
      <w:pPr>
        <w:ind w:firstLine="708"/>
      </w:pPr>
      <w:r>
        <w:t>II. Отказы внезапные (случайные), вызванные воздействием различных случайных факторов и характерные преимущественно для периода нормальной эксплуатации объекта. Особенностью таких отказов является невозможность их предсказания.</w:t>
      </w:r>
    </w:p>
    <w:p w:rsidR="0036118A" w:rsidRDefault="0036118A" w:rsidP="0036118A">
      <w:pPr>
        <w:ind w:firstLine="708"/>
      </w:pPr>
      <w:r>
        <w:t>III. Отказы постепенные, происходящие в результате износа и старения объекта. Долговечность работы системы можно увеличить за счет периодической замены наиболее ненадежных составляющих элементов.</w:t>
      </w:r>
    </w:p>
    <w:p w:rsidR="0036118A" w:rsidRDefault="0036118A" w:rsidP="0036118A">
      <w:pPr>
        <w:ind w:firstLine="708"/>
      </w:pPr>
      <w:r>
        <w:t>Рассматриваемые здесь показатели применяются для оценки надежности как невосстанавливаемых (одноразового использования), так и подлежащих ремонту объектов, т.е. восстанавливаемых до появления первого отказа.</w:t>
      </w:r>
    </w:p>
    <w:p w:rsidR="0036118A" w:rsidRDefault="0036118A" w:rsidP="0036118A">
      <w:pPr>
        <w:ind w:firstLine="708"/>
      </w:pPr>
      <w:r w:rsidRPr="0036118A">
        <w:rPr>
          <w:b/>
        </w:rPr>
        <w:t>Вероятность безотказной работы P(t)</w:t>
      </w:r>
      <w:r>
        <w:t xml:space="preserve"> - вероятность того, что в заданном интервале времени (0, t) в системе или элементе не произойдет отказ.</w:t>
      </w:r>
    </w:p>
    <w:p w:rsidR="002A5476" w:rsidRDefault="0036118A" w:rsidP="0036118A">
      <w:pPr>
        <w:ind w:firstLine="708"/>
      </w:pPr>
      <w:r>
        <w:t xml:space="preserve">Статистически </w:t>
      </w:r>
      <w:proofErr w:type="gramStart"/>
      <w:r>
        <w:t>Р</w:t>
      </w:r>
      <w:proofErr w:type="gramEnd"/>
      <w:r>
        <w:t>(t) определяется как отношение числа элементов N(t), безотказно проработавших до момента t, к первоначальному числу наблюдаемых элементов N(0):</w:t>
      </w:r>
    </w:p>
    <w:p w:rsidR="0036118A" w:rsidRDefault="0036118A" w:rsidP="0036118A">
      <w:pPr>
        <w:ind w:firstLine="708"/>
        <w:jc w:val="center"/>
      </w:pPr>
      <w:proofErr w:type="gramStart"/>
      <w:r w:rsidRPr="0036118A">
        <w:t>Р</w:t>
      </w:r>
      <w:proofErr w:type="gramEnd"/>
      <w:r w:rsidRPr="0036118A">
        <w:t>(t)= N(t)/ N(0).</w:t>
      </w:r>
    </w:p>
    <w:p w:rsidR="0036118A" w:rsidRDefault="0036118A" w:rsidP="0036118A">
      <w:pPr>
        <w:ind w:firstLine="708"/>
      </w:pPr>
      <w:r>
        <w:t>Число работоспособных в течение времени (0, t) элементов</w:t>
      </w:r>
    </w:p>
    <w:p w:rsidR="0036118A" w:rsidRDefault="0036118A" w:rsidP="0036118A">
      <w:pPr>
        <w:ind w:firstLine="708"/>
        <w:jc w:val="center"/>
      </w:pPr>
      <w:r>
        <w:t>N(t)= N(0)-n(0, t),</w:t>
      </w:r>
    </w:p>
    <w:p w:rsidR="0036118A" w:rsidRDefault="0036118A" w:rsidP="0036118A">
      <w:pPr>
        <w:ind w:firstLine="708"/>
      </w:pPr>
      <w:r>
        <w:t>где n(0, t) – число отказавших за время (0, t) элементов.</w:t>
      </w:r>
    </w:p>
    <w:p w:rsidR="0036118A" w:rsidRDefault="0036118A" w:rsidP="0036118A">
      <w:pPr>
        <w:ind w:firstLine="708"/>
      </w:pPr>
      <w:r w:rsidRPr="0036118A">
        <w:rPr>
          <w:b/>
        </w:rPr>
        <w:t>Вероятность появления отказа Q(t)</w:t>
      </w:r>
      <w:r>
        <w:t xml:space="preserve"> - вероятность того, что в заданном интервале времени (0, t) произойдет отказ.</w:t>
      </w:r>
    </w:p>
    <w:p w:rsidR="0036118A" w:rsidRDefault="0036118A" w:rsidP="0036118A">
      <w:pPr>
        <w:ind w:firstLine="708"/>
      </w:pPr>
      <w:r>
        <w:t>Статистическая оценка</w:t>
      </w:r>
    </w:p>
    <w:p w:rsidR="0036118A" w:rsidRDefault="0036118A" w:rsidP="0036118A">
      <w:pPr>
        <w:ind w:firstLine="708"/>
        <w:jc w:val="center"/>
      </w:pPr>
      <w:r>
        <w:t>Q(t)= n(0, t)/N(0).</w:t>
      </w:r>
    </w:p>
    <w:p w:rsidR="0036118A" w:rsidRDefault="0036118A" w:rsidP="0036118A">
      <w:pPr>
        <w:ind w:firstLine="708"/>
      </w:pPr>
      <w:r>
        <w:lastRenderedPageBreak/>
        <w:t>Таким образом, всегда имеет место соотношение</w:t>
      </w:r>
    </w:p>
    <w:p w:rsidR="0036118A" w:rsidRDefault="0036118A" w:rsidP="0036118A">
      <w:pPr>
        <w:ind w:firstLine="708"/>
        <w:jc w:val="center"/>
      </w:pPr>
      <w:proofErr w:type="gramStart"/>
      <w:r>
        <w:t>Р</w:t>
      </w:r>
      <w:proofErr w:type="gramEnd"/>
      <w:r>
        <w:t>(t) +Q(t)=1.</w:t>
      </w:r>
    </w:p>
    <w:p w:rsidR="0036118A" w:rsidRDefault="0036118A" w:rsidP="001C1F26">
      <w:pPr>
        <w:ind w:firstLine="708"/>
      </w:pPr>
      <w:r w:rsidRPr="0036118A">
        <w:rPr>
          <w:b/>
        </w:rPr>
        <w:t>Частота отказов а(t)</w:t>
      </w:r>
      <w:r>
        <w:t xml:space="preserve"> - производная от вероятности появления отказа, означающая вероятность того, что отказ элемент</w:t>
      </w:r>
      <w:r w:rsidR="00BF14C2">
        <w:t>а произойдет за единицу времени</w:t>
      </w:r>
      <w:r w:rsidR="00BF14C2" w:rsidRPr="00BF14C2">
        <w:t xml:space="preserve"> </w:t>
      </w:r>
      <w:r>
        <w:t>(</w:t>
      </w:r>
      <w:proofErr w:type="spellStart"/>
      <w:r>
        <w:t>t</w:t>
      </w:r>
      <w:proofErr w:type="spellEnd"/>
      <w:r>
        <w:t xml:space="preserve">, </w:t>
      </w:r>
      <w:proofErr w:type="spellStart"/>
      <w:r>
        <w:t>t+</w:t>
      </w:r>
      <w:proofErr w:type="spellEnd"/>
      <w:r>
        <w:t xml:space="preserve"> Δt).</w:t>
      </w:r>
    </w:p>
    <w:p w:rsidR="0036118A" w:rsidRPr="003704E8" w:rsidRDefault="003704E8" w:rsidP="00F955E6">
      <w:pPr>
        <w:ind w:firstLine="708"/>
        <w:jc w:val="center"/>
        <w:rPr>
          <w:rFonts w:eastAsia="Times New Roman"/>
        </w:rPr>
      </w:pPr>
      <m:oMathPara>
        <m:oMath>
          <m:r>
            <w:rPr>
              <w:rFonts w:ascii="Cambria Math" w:hAnsi="Cambria Math"/>
            </w:rPr>
            <m:t>a</m:t>
          </m:r>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r>
                <w:rPr>
                  <w:rFonts w:ascii="Cambria Math" w:hAnsi="Cambria Math"/>
                </w:rPr>
                <m:t>dQ(t)</m:t>
              </m:r>
            </m:num>
            <m:den>
              <m:r>
                <w:rPr>
                  <w:rFonts w:ascii="Cambria Math" w:hAnsi="Cambria Math"/>
                </w:rPr>
                <m:t>dt</m:t>
              </m:r>
            </m:den>
          </m:f>
          <m:r>
            <w:rPr>
              <w:rFonts w:ascii="Cambria Math" w:hAnsi="Cambria Math"/>
            </w:rPr>
            <m:t>=-=</m:t>
          </m:r>
          <m:f>
            <m:fPr>
              <m:ctrlPr>
                <w:rPr>
                  <w:rFonts w:ascii="Cambria Math" w:hAnsi="Cambria Math"/>
                  <w:i/>
                </w:rPr>
              </m:ctrlPr>
            </m:fPr>
            <m:num>
              <m:r>
                <w:rPr>
                  <w:rFonts w:ascii="Cambria Math" w:hAnsi="Cambria Math"/>
                </w:rPr>
                <m:t>dP</m:t>
              </m:r>
              <m:d>
                <m:dPr>
                  <m:ctrlPr>
                    <w:rPr>
                      <w:rFonts w:ascii="Cambria Math" w:hAnsi="Cambria Math"/>
                      <w:i/>
                    </w:rPr>
                  </m:ctrlPr>
                </m:dPr>
                <m:e>
                  <m:r>
                    <w:rPr>
                      <w:rFonts w:ascii="Cambria Math" w:hAnsi="Cambria Math"/>
                    </w:rPr>
                    <m:t>t</m:t>
                  </m:r>
                </m:e>
              </m:d>
            </m:num>
            <m:den>
              <m:r>
                <w:rPr>
                  <w:rFonts w:ascii="Cambria Math" w:hAnsi="Cambria Math"/>
                </w:rPr>
                <m:t>dt</m:t>
              </m:r>
            </m:den>
          </m:f>
          <m:r>
            <w:rPr>
              <w:rFonts w:ascii="Cambria Math" w:hAnsi="Cambria Math"/>
            </w:rPr>
            <m:t>.</m:t>
          </m:r>
        </m:oMath>
      </m:oMathPara>
    </w:p>
    <w:p w:rsidR="00F955E6" w:rsidRPr="00F955E6" w:rsidRDefault="00660B10" w:rsidP="00660B10">
      <w:pPr>
        <w:ind w:firstLine="708"/>
      </w:pPr>
      <w:r w:rsidRPr="00660B10">
        <w:t>Для определения величины a(t) можно использовать статистическую оценку:</w:t>
      </w:r>
    </w:p>
    <w:p w:rsidR="0036118A" w:rsidRPr="003704E8" w:rsidRDefault="003704E8" w:rsidP="0036118A">
      <w:pPr>
        <w:ind w:firstLine="708"/>
        <w:rPr>
          <w:rFonts w:eastAsia="Times New Roman"/>
          <w:lang w:val="en-US"/>
        </w:rPr>
      </w:pPr>
      <m:oMathPara>
        <m:oMath>
          <m:r>
            <w:rPr>
              <w:rFonts w:ascii="Cambria Math" w:hAnsi="Cambria Math"/>
            </w:rPr>
            <m:t>a</m:t>
          </m:r>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r>
                <w:rPr>
                  <w:rFonts w:ascii="Cambria Math" w:hAnsi="Cambria Math"/>
                  <w:lang w:val="en-US"/>
                </w:rPr>
                <m:t>n</m:t>
              </m:r>
              <m:r>
                <w:rPr>
                  <w:rFonts w:ascii="Cambria Math" w:hAnsi="Cambria Math"/>
                </w:rPr>
                <m:t>(t,∆t)</m:t>
              </m:r>
            </m:num>
            <m:den>
              <m:r>
                <w:rPr>
                  <w:rFonts w:ascii="Cambria Math" w:hAnsi="Cambria Math"/>
                </w:rPr>
                <m:t>N</m:t>
              </m:r>
              <m:d>
                <m:dPr>
                  <m:ctrlPr>
                    <w:rPr>
                      <w:rFonts w:ascii="Cambria Math" w:hAnsi="Cambria Math"/>
                      <w:i/>
                    </w:rPr>
                  </m:ctrlPr>
                </m:dPr>
                <m:e>
                  <m:r>
                    <w:rPr>
                      <w:rFonts w:ascii="Cambria Math" w:hAnsi="Cambria Math"/>
                    </w:rPr>
                    <m:t>0</m:t>
                  </m:r>
                </m:e>
              </m:d>
              <m:r>
                <w:rPr>
                  <w:rFonts w:ascii="Cambria Math" w:hAnsi="Cambria Math"/>
                </w:rPr>
                <m:t>×∆t</m:t>
              </m:r>
            </m:den>
          </m:f>
          <m:r>
            <w:rPr>
              <w:rFonts w:ascii="Cambria Math" w:hAnsi="Cambria Math"/>
            </w:rPr>
            <m:t>,</m:t>
          </m:r>
        </m:oMath>
      </m:oMathPara>
    </w:p>
    <w:p w:rsidR="00660B10" w:rsidRPr="00660B10" w:rsidRDefault="00660B10" w:rsidP="001C1F26">
      <w:pPr>
        <w:ind w:firstLine="708"/>
      </w:pPr>
      <w:r w:rsidRPr="00660B10">
        <w:t xml:space="preserve">где </w:t>
      </w:r>
      <w:r w:rsidRPr="00660B10">
        <w:rPr>
          <w:lang w:val="en-US"/>
        </w:rPr>
        <w:t>n</w:t>
      </w:r>
      <w:r w:rsidRPr="00660B10">
        <w:t>(</w:t>
      </w:r>
      <w:r w:rsidRPr="00660B10">
        <w:rPr>
          <w:lang w:val="en-US"/>
        </w:rPr>
        <w:t>t</w:t>
      </w:r>
      <w:r w:rsidRPr="00660B10">
        <w:t xml:space="preserve">, </w:t>
      </w:r>
      <w:r>
        <w:t>Δ</w:t>
      </w:r>
      <w:r w:rsidRPr="00660B10">
        <w:t xml:space="preserve"> </w:t>
      </w:r>
      <w:r w:rsidRPr="00660B10">
        <w:rPr>
          <w:lang w:val="en-US"/>
        </w:rPr>
        <w:t>t</w:t>
      </w:r>
      <w:r w:rsidRPr="00660B10">
        <w:t xml:space="preserve">) – число элементов, отказавших в интервале времени от </w:t>
      </w:r>
      <w:r w:rsidRPr="00660B10">
        <w:rPr>
          <w:lang w:val="en-US"/>
        </w:rPr>
        <w:t>t</w:t>
      </w:r>
      <w:r w:rsidRPr="00660B10">
        <w:t xml:space="preserve"> до </w:t>
      </w:r>
      <w:r w:rsidRPr="00660B10">
        <w:rPr>
          <w:lang w:val="en-US"/>
        </w:rPr>
        <w:t>t</w:t>
      </w:r>
      <w:r w:rsidRPr="00660B10">
        <w:t xml:space="preserve">+ </w:t>
      </w:r>
      <w:r>
        <w:t>Δ</w:t>
      </w:r>
      <w:r w:rsidRPr="00660B10">
        <w:t xml:space="preserve"> </w:t>
      </w:r>
      <w:r w:rsidRPr="00660B10">
        <w:rPr>
          <w:lang w:val="en-US"/>
        </w:rPr>
        <w:t>t</w:t>
      </w:r>
      <w:r w:rsidRPr="00660B10">
        <w:t>.</w:t>
      </w:r>
    </w:p>
    <w:p w:rsidR="00660B10" w:rsidRPr="00660B10" w:rsidRDefault="00660B10" w:rsidP="001C1F26">
      <w:pPr>
        <w:ind w:firstLine="709"/>
      </w:pPr>
      <w:r w:rsidRPr="00660B10">
        <w:t xml:space="preserve">Точность статистической оценки возрастает с увеличением первоначального числа наблюдаемых элементов и уменьшением временного интервала </w:t>
      </w:r>
      <w:r>
        <w:t>Δ</w:t>
      </w:r>
      <w:r w:rsidRPr="00660B10">
        <w:t xml:space="preserve"> </w:t>
      </w:r>
      <w:r w:rsidRPr="00660B10">
        <w:rPr>
          <w:lang w:val="en-US"/>
        </w:rPr>
        <w:t>t</w:t>
      </w:r>
      <w:r w:rsidRPr="00660B10">
        <w:t>.</w:t>
      </w:r>
    </w:p>
    <w:p w:rsidR="00660B10" w:rsidRPr="00B17A37" w:rsidRDefault="00660B10" w:rsidP="001C1F26">
      <w:pPr>
        <w:ind w:firstLine="708"/>
      </w:pPr>
      <w:r w:rsidRPr="00660B10">
        <w:t>Частота отказов, вероятность безотказной работы и вероятность появления отказа связаны следующими зависимостями:</w:t>
      </w:r>
    </w:p>
    <w:p w:rsidR="004A7848" w:rsidRPr="003704E8" w:rsidRDefault="003704E8" w:rsidP="004A7848">
      <w:pPr>
        <w:ind w:left="708"/>
        <w:rPr>
          <w:rFonts w:eastAsia="Times New Roman"/>
          <w:lang w:val="en-US"/>
        </w:rPr>
      </w:pPr>
      <m:oMathPara>
        <m:oMathParaPr>
          <m:jc m:val="center"/>
        </m:oMathParaPr>
        <m:oMath>
          <m:r>
            <w:rPr>
              <w:rFonts w:ascii="Cambria Math" w:hAnsi="Cambria Math"/>
              <w:lang w:val="en-US"/>
            </w:rPr>
            <m:t>P</m:t>
          </m:r>
          <m:d>
            <m:dPr>
              <m:ctrlPr>
                <w:rPr>
                  <w:rFonts w:ascii="Cambria Math" w:hAnsi="Cambria Math"/>
                  <w:i/>
                  <w:lang w:val="en-US"/>
                </w:rPr>
              </m:ctrlPr>
            </m:dPr>
            <m:e>
              <m:r>
                <w:rPr>
                  <w:rFonts w:ascii="Cambria Math" w:hAnsi="Cambria Math"/>
                  <w:lang w:val="en-US"/>
                </w:rPr>
                <m:t>t</m:t>
              </m:r>
            </m:e>
          </m:d>
          <m:r>
            <w:rPr>
              <w:rFonts w:ascii="Cambria Math" w:hAnsi="Cambria Math"/>
            </w:rPr>
            <m:t>=</m:t>
          </m:r>
          <m:nary>
            <m:naryPr>
              <m:limLoc m:val="subSup"/>
              <m:ctrlPr>
                <w:rPr>
                  <w:rFonts w:ascii="Cambria Math" w:hAnsi="Cambria Math"/>
                  <w:i/>
                  <w:lang w:val="en-US"/>
                </w:rPr>
              </m:ctrlPr>
            </m:naryPr>
            <m:sub>
              <m:r>
                <w:rPr>
                  <w:rFonts w:ascii="Cambria Math" w:hAnsi="Cambria Math"/>
                </w:rPr>
                <m:t>1</m:t>
              </m:r>
            </m:sub>
            <m:sup>
              <m:r>
                <w:rPr>
                  <w:rFonts w:ascii="Cambria Math" w:hAnsi="Cambria Math"/>
                  <w:lang w:val="en-US"/>
                </w:rPr>
                <m:t>x</m:t>
              </m:r>
            </m:sup>
            <m:e>
              <m:r>
                <w:rPr>
                  <w:rFonts w:ascii="Cambria Math" w:hAnsi="Cambria Math"/>
                  <w:lang w:val="en-US"/>
                </w:rPr>
                <m:t>a</m:t>
              </m:r>
              <m:d>
                <m:dPr>
                  <m:ctrlPr>
                    <w:rPr>
                      <w:rFonts w:ascii="Cambria Math" w:hAnsi="Cambria Math"/>
                      <w:i/>
                      <w:lang w:val="en-US"/>
                    </w:rPr>
                  </m:ctrlPr>
                </m:dPr>
                <m:e>
                  <m:r>
                    <w:rPr>
                      <w:rFonts w:ascii="Cambria Math" w:hAnsi="Cambria Math"/>
                      <w:lang w:val="en-US"/>
                    </w:rPr>
                    <m:t>x</m:t>
                  </m:r>
                </m:e>
              </m:d>
              <m:r>
                <w:rPr>
                  <w:rFonts w:ascii="Cambria Math" w:hAnsi="Cambria Math"/>
                  <w:lang w:val="en-US"/>
                </w:rPr>
                <m:t>dx</m:t>
              </m:r>
              <m:r>
                <w:rPr>
                  <w:rFonts w:ascii="Cambria Math" w:hAnsi="Cambria Math"/>
                </w:rPr>
                <m:t>,</m:t>
              </m:r>
            </m:e>
          </m:nary>
          <m:r>
            <w:rPr>
              <w:rFonts w:ascii="Cambria Math" w:eastAsia="Times New Roman" w:hAnsi="Cambria Math"/>
            </w:rPr>
            <m:t xml:space="preserve">     </m:t>
          </m:r>
          <m:r>
            <w:rPr>
              <w:rFonts w:ascii="Cambria Math" w:eastAsia="Times New Roman" w:hAnsi="Cambria Math"/>
              <w:lang w:val="en-US"/>
            </w:rPr>
            <m:t>Q</m:t>
          </m:r>
          <m:d>
            <m:dPr>
              <m:ctrlPr>
                <w:rPr>
                  <w:rFonts w:ascii="Cambria Math" w:eastAsia="Times New Roman" w:hAnsi="Cambria Math"/>
                  <w:i/>
                  <w:lang w:val="en-US"/>
                </w:rPr>
              </m:ctrlPr>
            </m:dPr>
            <m:e>
              <m:r>
                <w:rPr>
                  <w:rFonts w:ascii="Cambria Math" w:eastAsia="Times New Roman" w:hAnsi="Cambria Math"/>
                  <w:lang w:val="en-US"/>
                </w:rPr>
                <m:t>t</m:t>
              </m:r>
            </m:e>
          </m:d>
          <m:r>
            <w:rPr>
              <w:rFonts w:ascii="Cambria Math" w:eastAsia="Times New Roman" w:hAnsi="Cambria Math"/>
            </w:rPr>
            <m:t>=</m:t>
          </m:r>
          <m:nary>
            <m:naryPr>
              <m:limLoc m:val="subSup"/>
              <m:ctrlPr>
                <w:rPr>
                  <w:rFonts w:ascii="Cambria Math" w:eastAsia="Times New Roman" w:hAnsi="Cambria Math"/>
                  <w:i/>
                  <w:lang w:val="en-US"/>
                </w:rPr>
              </m:ctrlPr>
            </m:naryPr>
            <m:sub>
              <m:r>
                <w:rPr>
                  <w:rFonts w:ascii="Cambria Math" w:eastAsia="Times New Roman" w:hAnsi="Cambria Math"/>
                </w:rPr>
                <m:t>0</m:t>
              </m:r>
            </m:sub>
            <m:sup>
              <m:r>
                <w:rPr>
                  <w:rFonts w:ascii="Cambria Math" w:eastAsia="Times New Roman" w:hAnsi="Cambria Math"/>
                </w:rPr>
                <m:t>1</m:t>
              </m:r>
            </m:sup>
            <m:e>
              <m:r>
                <w:rPr>
                  <w:rFonts w:ascii="Cambria Math" w:eastAsia="Times New Roman" w:hAnsi="Cambria Math"/>
                  <w:lang w:val="en-US"/>
                </w:rPr>
                <m:t>a</m:t>
              </m:r>
              <m:d>
                <m:dPr>
                  <m:ctrlPr>
                    <w:rPr>
                      <w:rFonts w:ascii="Cambria Math" w:eastAsia="Times New Roman" w:hAnsi="Cambria Math"/>
                      <w:i/>
                      <w:lang w:val="en-US"/>
                    </w:rPr>
                  </m:ctrlPr>
                </m:dPr>
                <m:e>
                  <m:r>
                    <w:rPr>
                      <w:rFonts w:ascii="Cambria Math" w:eastAsia="Times New Roman" w:hAnsi="Cambria Math"/>
                      <w:lang w:val="en-US"/>
                    </w:rPr>
                    <m:t>x</m:t>
                  </m:r>
                </m:e>
              </m:d>
              <m:r>
                <w:rPr>
                  <w:rFonts w:ascii="Cambria Math" w:eastAsia="Times New Roman" w:hAnsi="Cambria Math"/>
                  <w:lang w:val="en-US"/>
                </w:rPr>
                <m:t>dx</m:t>
              </m:r>
            </m:e>
          </m:nary>
        </m:oMath>
      </m:oMathPara>
    </w:p>
    <w:p w:rsidR="004A7848" w:rsidRPr="004A7848" w:rsidRDefault="004A7848" w:rsidP="001C1F26">
      <w:pPr>
        <w:ind w:left="708"/>
      </w:pPr>
      <w:r w:rsidRPr="004A7848">
        <w:rPr>
          <w:b/>
        </w:rPr>
        <w:t xml:space="preserve">Интенсивность отказов </w:t>
      </w:r>
      <w:r>
        <w:rPr>
          <w:b/>
        </w:rPr>
        <w:t>λ</w:t>
      </w:r>
      <w:r w:rsidRPr="004A7848">
        <w:rPr>
          <w:b/>
        </w:rPr>
        <w:t>(t)</w:t>
      </w:r>
      <w:r w:rsidRPr="004A7848">
        <w:t xml:space="preserve"> – условная вероятность отказа после момента t </w:t>
      </w:r>
      <w:proofErr w:type="gramStart"/>
      <w:r w:rsidRPr="004A7848">
        <w:t>за</w:t>
      </w:r>
      <w:proofErr w:type="gramEnd"/>
    </w:p>
    <w:p w:rsidR="004A7848" w:rsidRPr="004A7848" w:rsidRDefault="004A7848" w:rsidP="001C1F26">
      <w:r w:rsidRPr="004A7848">
        <w:t>единицу времени Δ t при условии, что до момента t отказа элемента не было.</w:t>
      </w:r>
    </w:p>
    <w:p w:rsidR="00A0746E" w:rsidRPr="00B17A37" w:rsidRDefault="004A7848" w:rsidP="001C1F26">
      <w:pPr>
        <w:ind w:firstLine="708"/>
      </w:pPr>
      <w:r w:rsidRPr="004A7848">
        <w:t>Интенсивность отказов связана с частотой отк</w:t>
      </w:r>
      <w:r>
        <w:t>азов и вероятностью безотказной</w:t>
      </w:r>
      <w:r w:rsidRPr="004A7848">
        <w:t xml:space="preserve"> работы:</w:t>
      </w:r>
    </w:p>
    <w:p w:rsidR="00A0746E" w:rsidRPr="00EC3CE7" w:rsidRDefault="00A0746E" w:rsidP="00A0746E">
      <w:pPr>
        <w:ind w:firstLine="708"/>
        <w:jc w:val="center"/>
        <w:rPr>
          <w:rFonts w:eastAsia="Times New Roman"/>
          <w:szCs w:val="24"/>
        </w:rPr>
      </w:pPr>
      <w:r w:rsidRPr="00EC3CE7">
        <w:rPr>
          <w:rFonts w:eastAsia="Times New Roman"/>
          <w:szCs w:val="24"/>
        </w:rPr>
        <w:t>λ(t)=a(t)/P(t)</w:t>
      </w:r>
    </w:p>
    <w:p w:rsidR="008060A8" w:rsidRPr="00215944" w:rsidRDefault="008060A8" w:rsidP="008060A8">
      <w:pPr>
        <w:ind w:firstLine="708"/>
      </w:pPr>
      <w:r>
        <w:t>Так как P(t)</w:t>
      </w:r>
      <w:r w:rsidR="00215944">
        <w:t xml:space="preserve"> </w:t>
      </w:r>
      <w:r>
        <w:t>≤</w:t>
      </w:r>
      <w:r w:rsidR="00215944">
        <w:t xml:space="preserve"> </w:t>
      </w:r>
      <w:r w:rsidRPr="008060A8">
        <w:t>1, то всегд</w:t>
      </w:r>
      <w:r>
        <w:t xml:space="preserve">а выполняется соотношение </w:t>
      </w:r>
      <w:r w:rsidRPr="008060A8">
        <w:t>λ</w:t>
      </w:r>
      <w:r>
        <w:t>(t)</w:t>
      </w:r>
      <w:r w:rsidR="00215944">
        <w:t xml:space="preserve"> </w:t>
      </w:r>
      <w:r>
        <w:t>≥a</w:t>
      </w:r>
      <w:r w:rsidR="00215944">
        <w:t xml:space="preserve"> </w:t>
      </w:r>
      <w:r>
        <w:t>(t)</w:t>
      </w:r>
      <w:r w:rsidR="00215944">
        <w:t>.</w:t>
      </w:r>
    </w:p>
    <w:p w:rsidR="00180B39" w:rsidRDefault="008060A8" w:rsidP="00215944">
      <w:pPr>
        <w:ind w:firstLine="708"/>
      </w:pPr>
      <w:r w:rsidRPr="008060A8">
        <w:t xml:space="preserve">Статистически интенсивность отказов определяется таким образом: </w:t>
      </w:r>
    </w:p>
    <w:p w:rsidR="00215944" w:rsidRPr="003704E8" w:rsidRDefault="003704E8" w:rsidP="00215944">
      <w:pPr>
        <w:ind w:firstLine="708"/>
        <w:rPr>
          <w:rFonts w:eastAsia="Times New Roman"/>
        </w:rPr>
      </w:pPr>
      <m:oMathPara>
        <m:oMath>
          <m:r>
            <w:rPr>
              <w:rFonts w:ascii="Cambria Math" w:hAnsi="Cambria Math"/>
              <w:lang w:val="en-US"/>
            </w:rPr>
            <m:t>a</m:t>
          </m:r>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r>
                <w:rPr>
                  <w:rFonts w:ascii="Cambria Math" w:hAnsi="Cambria Math"/>
                  <w:lang w:val="en-US"/>
                </w:rPr>
                <m:t>n</m:t>
              </m:r>
              <m:r>
                <w:rPr>
                  <w:rFonts w:ascii="Cambria Math" w:hAnsi="Cambria Math"/>
                </w:rPr>
                <m:t>(t,∆t)</m:t>
              </m:r>
            </m:num>
            <m:den>
              <m:r>
                <w:rPr>
                  <w:rFonts w:ascii="Cambria Math" w:hAnsi="Cambria Math"/>
                </w:rPr>
                <m:t>N</m:t>
              </m:r>
              <m:d>
                <m:dPr>
                  <m:ctrlPr>
                    <w:rPr>
                      <w:rFonts w:ascii="Cambria Math" w:hAnsi="Cambria Math"/>
                      <w:i/>
                    </w:rPr>
                  </m:ctrlPr>
                </m:dPr>
                <m:e>
                  <m:r>
                    <w:rPr>
                      <w:rFonts w:ascii="Cambria Math" w:hAnsi="Cambria Math"/>
                    </w:rPr>
                    <m:t>t</m:t>
                  </m:r>
                </m:e>
              </m:d>
              <m:r>
                <w:rPr>
                  <w:rFonts w:ascii="Cambria Math" w:hAnsi="Cambria Math"/>
                </w:rPr>
                <m:t>×∆t</m:t>
              </m:r>
            </m:den>
          </m:f>
          <m:r>
            <w:rPr>
              <w:rFonts w:ascii="Cambria Math" w:hAnsi="Cambria Math"/>
            </w:rPr>
            <m:t>.</m:t>
          </m:r>
        </m:oMath>
      </m:oMathPara>
    </w:p>
    <w:p w:rsidR="009C6CB8" w:rsidRDefault="001C1F26" w:rsidP="001C1F26">
      <w:pPr>
        <w:ind w:firstLine="708"/>
      </w:pPr>
      <w:r w:rsidRPr="001C1F26">
        <w:t>Различие между частотой и интенсивностью отказов в том, что первый</w:t>
      </w:r>
      <w:r>
        <w:t xml:space="preserve"> </w:t>
      </w:r>
      <w:r w:rsidRPr="001C1F26">
        <w:t xml:space="preserve">показатель характеризует вероятность отказа за интервал (t, t+ </w:t>
      </w:r>
      <w:r>
        <w:t>Δ</w:t>
      </w:r>
      <w:r w:rsidRPr="001C1F26">
        <w:t xml:space="preserve"> </w:t>
      </w:r>
      <w:r>
        <w:t xml:space="preserve">t) элемента, взятого </w:t>
      </w:r>
      <w:r w:rsidRPr="001C1F26">
        <w:t>из группы элементов произвольным образом, приче</w:t>
      </w:r>
      <w:r>
        <w:t xml:space="preserve">м неизвестно, в каком состоянии </w:t>
      </w:r>
      <w:r w:rsidRPr="001C1F26">
        <w:t>(работоспособном или неработоспособном) находится выбранный элемент. Второй</w:t>
      </w:r>
      <w:r>
        <w:t xml:space="preserve"> </w:t>
      </w:r>
      <w:r w:rsidRPr="001C1F26">
        <w:t>показатель характеризует вероятность отказа за тот же интервал времени элемента, взятого из группы оставшихся работоспособными к моменту t элементов.</w:t>
      </w:r>
    </w:p>
    <w:p w:rsidR="001C1F26" w:rsidRDefault="001C1F26" w:rsidP="008D2324">
      <w:pPr>
        <w:ind w:firstLine="708"/>
      </w:pPr>
      <w:r w:rsidRPr="001C1F26">
        <w:t>Для высоконадежных элементов и систем: если P(t) ≥</w:t>
      </w:r>
      <w:r>
        <w:t xml:space="preserve"> 0,</w:t>
      </w:r>
      <w:r w:rsidRPr="001C1F26">
        <w:t>99</w:t>
      </w:r>
      <w:r>
        <w:t>, то а(t)=λ(</w:t>
      </w:r>
      <w:r>
        <w:rPr>
          <w:lang w:val="en-US"/>
        </w:rPr>
        <w:t>t</w:t>
      </w:r>
      <w:r w:rsidRPr="001C1F26">
        <w:t>). Поэтому в практических расчетах возможна при указанном условии взаимная за</w:t>
      </w:r>
      <w:r>
        <w:t>мена а(t)</w:t>
      </w:r>
      <w:r w:rsidRPr="001C1F26">
        <w:t xml:space="preserve"> </w:t>
      </w:r>
      <w:r>
        <w:t xml:space="preserve">и </w:t>
      </w:r>
      <w:r w:rsidRPr="001C1F26">
        <w:t>λ(</w:t>
      </w:r>
      <w:r w:rsidRPr="001C1F26">
        <w:rPr>
          <w:lang w:val="en-US"/>
        </w:rPr>
        <w:t>t</w:t>
      </w:r>
      <w:r w:rsidRPr="001C1F26">
        <w:t>).</w:t>
      </w:r>
    </w:p>
    <w:p w:rsidR="008D2324" w:rsidRDefault="008D2324" w:rsidP="008D2324">
      <w:pPr>
        <w:ind w:firstLine="708"/>
      </w:pPr>
      <w:r>
        <w:t>Вероятности безотказной работы в зависимости от интенсивности отказов и времени:</w:t>
      </w:r>
    </w:p>
    <w:p w:rsidR="00CA52DE" w:rsidRPr="003704E8" w:rsidRDefault="003704E8" w:rsidP="008D2324">
      <w:pPr>
        <w:ind w:firstLine="708"/>
        <w:rPr>
          <w:rFonts w:eastAsia="Times New Roman"/>
          <w:lang w:val="en-US"/>
        </w:rPr>
      </w:pPr>
      <m:oMathPara>
        <m:oMath>
          <m:r>
            <w:rPr>
              <w:rFonts w:ascii="Cambria Math" w:hAnsi="Cambria Math"/>
            </w:rPr>
            <w:lastRenderedPageBreak/>
            <m:t>P</m:t>
          </m:r>
          <m:d>
            <m:dPr>
              <m:ctrlPr>
                <w:rPr>
                  <w:rFonts w:ascii="Cambria Math" w:hAnsi="Cambria Math"/>
                  <w:i/>
                </w:rPr>
              </m:ctrlPr>
            </m:dPr>
            <m:e>
              <m:r>
                <w:rPr>
                  <w:rFonts w:ascii="Cambria Math" w:hAnsi="Cambria Math"/>
                </w:rPr>
                <m:t>t</m:t>
              </m:r>
            </m:e>
          </m:d>
          <m:r>
            <w:rPr>
              <w:rFonts w:ascii="Cambria Math" w:hAnsi="Cambria Math"/>
            </w:rPr>
            <m:t>=exp</m:t>
          </m:r>
          <m:d>
            <m:dPr>
              <m:begChr m:val="["/>
              <m:endChr m:val="]"/>
              <m:ctrlPr>
                <w:rPr>
                  <w:rFonts w:ascii="Cambria Math" w:hAnsi="Cambria Math"/>
                  <w:i/>
                </w:rPr>
              </m:ctrlPr>
            </m:dPr>
            <m:e>
              <m:r>
                <w:rPr>
                  <w:rFonts w:ascii="Cambria Math" w:hAnsi="Cambria Math"/>
                </w:rPr>
                <m:t>-</m:t>
              </m:r>
              <m:nary>
                <m:naryPr>
                  <m:limLoc m:val="subSup"/>
                  <m:ctrlPr>
                    <w:rPr>
                      <w:rFonts w:ascii="Cambria Math" w:hAnsi="Cambria Math"/>
                      <w:i/>
                    </w:rPr>
                  </m:ctrlPr>
                </m:naryPr>
                <m:sub>
                  <m:r>
                    <w:rPr>
                      <w:rFonts w:ascii="Cambria Math" w:hAnsi="Cambria Math"/>
                    </w:rPr>
                    <m:t>0</m:t>
                  </m:r>
                </m:sub>
                <m:sup>
                  <m:r>
                    <w:rPr>
                      <w:rFonts w:ascii="Cambria Math" w:hAnsi="Cambria Math"/>
                    </w:rPr>
                    <m:t>1</m:t>
                  </m:r>
                </m:sup>
                <m:e>
                  <m:r>
                    <w:rPr>
                      <w:rFonts w:ascii="Cambria Math" w:hAnsi="Cambria Math"/>
                    </w:rPr>
                    <m:t>λ</m:t>
                  </m:r>
                  <m:d>
                    <m:dPr>
                      <m:ctrlPr>
                        <w:rPr>
                          <w:rFonts w:ascii="Cambria Math" w:hAnsi="Cambria Math"/>
                          <w:i/>
                        </w:rPr>
                      </m:ctrlPr>
                    </m:dPr>
                    <m:e>
                      <m:r>
                        <w:rPr>
                          <w:rFonts w:ascii="Cambria Math" w:hAnsi="Cambria Math"/>
                        </w:rPr>
                        <m:t>x</m:t>
                      </m:r>
                    </m:e>
                  </m:d>
                  <m:r>
                    <w:rPr>
                      <w:rFonts w:ascii="Cambria Math" w:hAnsi="Cambria Math"/>
                    </w:rPr>
                    <m:t>dx</m:t>
                  </m:r>
                </m:e>
              </m:nary>
            </m:e>
          </m:d>
          <m:r>
            <w:rPr>
              <w:rFonts w:ascii="Cambria Math" w:hAnsi="Cambria Math"/>
            </w:rPr>
            <m:t>.</m:t>
          </m:r>
        </m:oMath>
      </m:oMathPara>
    </w:p>
    <w:p w:rsidR="00215846" w:rsidRPr="00215846" w:rsidRDefault="00215846" w:rsidP="00215846">
      <w:pPr>
        <w:ind w:firstLine="708"/>
      </w:pPr>
      <w:r w:rsidRPr="00215846">
        <w:t>Вероятность безотказной работы объектов (газопроводов, ГРП и др.)</w:t>
      </w:r>
    </w:p>
    <w:p w:rsidR="00215846" w:rsidRPr="00B17A37" w:rsidRDefault="00215846" w:rsidP="00215846">
      <w:pPr>
        <w:ind w:firstLine="708"/>
        <w:jc w:val="center"/>
        <w:rPr>
          <w:vertAlign w:val="superscript"/>
        </w:rPr>
      </w:pPr>
      <w:proofErr w:type="gramStart"/>
      <w:r>
        <w:rPr>
          <w:lang w:val="en-US"/>
        </w:rPr>
        <w:t>P</w:t>
      </w:r>
      <w:r w:rsidRPr="00B17A37">
        <w:t>(</w:t>
      </w:r>
      <w:proofErr w:type="gramEnd"/>
      <w:r>
        <w:rPr>
          <w:lang w:val="en-US"/>
        </w:rPr>
        <w:t>t</w:t>
      </w:r>
      <w:r w:rsidRPr="00B17A37">
        <w:t>)=2,72</w:t>
      </w:r>
      <w:r w:rsidRPr="00B17A37">
        <w:rPr>
          <w:vertAlign w:val="superscript"/>
        </w:rPr>
        <w:t>-</w:t>
      </w:r>
      <w:proofErr w:type="spellStart"/>
      <w:r w:rsidRPr="00215846">
        <w:rPr>
          <w:vertAlign w:val="superscript"/>
          <w:lang w:val="en-US"/>
        </w:rPr>
        <w:t>λt</w:t>
      </w:r>
      <w:proofErr w:type="spellEnd"/>
    </w:p>
    <w:p w:rsidR="00215846" w:rsidRPr="00B17A37" w:rsidRDefault="00215846" w:rsidP="00215846">
      <w:pPr>
        <w:ind w:firstLine="708"/>
      </w:pPr>
      <w:r w:rsidRPr="00215846">
        <w:t>Большое значение имеет определение надежности линейной (трубопроводной) части газораспределительных систем. Это связано с тем, что при подземной прокладке обнаружение и ликвидация неисправностей затруднительны и требуют продолжительного времени (низкая ремонтопригодность) по сравнению с надземными объектами газового хозяйства. Кроме того, утечки газа из поврежденных подземных газопроводов могут привести к насыщению газом близлежащих зданий и сооружений. Интенсивность отказов и надежность участков подземных га</w:t>
      </w:r>
      <w:r>
        <w:t xml:space="preserve">зопроводов </w:t>
      </w:r>
      <w:proofErr w:type="gramStart"/>
      <w:r>
        <w:t>приведены</w:t>
      </w:r>
      <w:proofErr w:type="gramEnd"/>
      <w:r>
        <w:t xml:space="preserve"> в таблице </w:t>
      </w:r>
      <w:r w:rsidRPr="00215846">
        <w:t>11.</w:t>
      </w:r>
    </w:p>
    <w:p w:rsidR="00C15967" w:rsidRDefault="00C15967" w:rsidP="00C15967">
      <w:pPr>
        <w:pStyle w:val="ad"/>
      </w:pPr>
      <w:r>
        <w:t xml:space="preserve">Таблица 11. </w:t>
      </w:r>
      <w:r w:rsidRPr="00C15967">
        <w:t xml:space="preserve">Интенсивность отказов </w:t>
      </w:r>
      <w:r w:rsidRPr="00C15967">
        <w:rPr>
          <w:rFonts w:ascii="Cambria Math" w:hAnsi="Cambria Math" w:cs="Cambria Math"/>
        </w:rPr>
        <w:t>𝝀</w:t>
      </w:r>
      <w:r w:rsidRPr="00C15967">
        <w:t xml:space="preserve"> и надежность участков газопроводов </w:t>
      </w:r>
      <w:r w:rsidR="00A5464C">
        <w:rPr>
          <w:lang w:val="en-US"/>
        </w:rPr>
        <w:t>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0"/>
        <w:gridCol w:w="1486"/>
        <w:gridCol w:w="1068"/>
        <w:gridCol w:w="1068"/>
        <w:gridCol w:w="1068"/>
        <w:gridCol w:w="1068"/>
        <w:gridCol w:w="1070"/>
      </w:tblGrid>
      <w:tr w:rsidR="00A5464C" w:rsidRPr="00EC3CE7" w:rsidTr="00EC3CE7">
        <w:tc>
          <w:tcPr>
            <w:tcW w:w="1324" w:type="pct"/>
            <w:vMerge w:val="restart"/>
            <w:shd w:val="clear" w:color="auto" w:fill="auto"/>
            <w:vAlign w:val="center"/>
          </w:tcPr>
          <w:p w:rsidR="00A5464C" w:rsidRPr="00B5237E" w:rsidRDefault="00A5464C" w:rsidP="00EC3CE7">
            <w:pPr>
              <w:pStyle w:val="ad"/>
              <w:jc w:val="center"/>
              <w:rPr>
                <w:b/>
                <w:i w:val="0"/>
                <w:sz w:val="24"/>
                <w:szCs w:val="24"/>
              </w:rPr>
            </w:pPr>
            <w:r w:rsidRPr="00B5237E">
              <w:rPr>
                <w:b/>
                <w:i w:val="0"/>
                <w:sz w:val="24"/>
                <w:szCs w:val="24"/>
              </w:rPr>
              <w:t>Диаметр</w:t>
            </w:r>
          </w:p>
          <w:p w:rsidR="00A5464C" w:rsidRPr="00B5237E" w:rsidRDefault="00A5464C" w:rsidP="00EC3CE7">
            <w:pPr>
              <w:pStyle w:val="ad"/>
              <w:jc w:val="center"/>
              <w:rPr>
                <w:b/>
                <w:i w:val="0"/>
                <w:sz w:val="24"/>
                <w:szCs w:val="24"/>
              </w:rPr>
            </w:pPr>
            <w:r w:rsidRPr="00B5237E">
              <w:rPr>
                <w:b/>
                <w:i w:val="0"/>
                <w:sz w:val="24"/>
                <w:szCs w:val="24"/>
              </w:rPr>
              <w:t xml:space="preserve">газопровода, </w:t>
            </w:r>
            <w:proofErr w:type="gramStart"/>
            <w:r w:rsidRPr="00B5237E">
              <w:rPr>
                <w:b/>
                <w:i w:val="0"/>
                <w:sz w:val="24"/>
                <w:szCs w:val="24"/>
              </w:rPr>
              <w:t>мм</w:t>
            </w:r>
            <w:proofErr w:type="gramEnd"/>
          </w:p>
        </w:tc>
        <w:tc>
          <w:tcPr>
            <w:tcW w:w="800" w:type="pct"/>
            <w:vMerge w:val="restart"/>
            <w:shd w:val="clear" w:color="auto" w:fill="auto"/>
            <w:vAlign w:val="center"/>
          </w:tcPr>
          <w:p w:rsidR="00A5464C" w:rsidRPr="00B5237E" w:rsidRDefault="00A5464C" w:rsidP="00EC3CE7">
            <w:pPr>
              <w:pStyle w:val="ad"/>
              <w:jc w:val="center"/>
              <w:rPr>
                <w:b/>
                <w:i w:val="0"/>
                <w:sz w:val="24"/>
                <w:szCs w:val="24"/>
              </w:rPr>
            </w:pPr>
            <w:r w:rsidRPr="00B5237E">
              <w:rPr>
                <w:b/>
                <w:i w:val="0"/>
                <w:sz w:val="24"/>
                <w:szCs w:val="24"/>
              </w:rPr>
              <w:t>10</w:t>
            </w:r>
            <w:r w:rsidRPr="00B5237E">
              <w:rPr>
                <w:b/>
                <w:i w:val="0"/>
                <w:sz w:val="24"/>
                <w:szCs w:val="24"/>
                <w:vertAlign w:val="superscript"/>
              </w:rPr>
              <w:t>5</w:t>
            </w:r>
            <w:r w:rsidRPr="00B5237E">
              <w:rPr>
                <w:rFonts w:ascii="Cambria Math" w:hAnsi="Cambria Math" w:cs="Cambria Math"/>
                <w:b/>
                <w:i w:val="0"/>
                <w:sz w:val="24"/>
                <w:szCs w:val="24"/>
              </w:rPr>
              <w:t>𝝀</w:t>
            </w:r>
          </w:p>
          <w:p w:rsidR="00A5464C" w:rsidRPr="00B5237E" w:rsidRDefault="00A5464C" w:rsidP="00EC3CE7">
            <w:pPr>
              <w:pStyle w:val="ad"/>
              <w:jc w:val="center"/>
              <w:rPr>
                <w:b/>
                <w:i w:val="0"/>
                <w:sz w:val="24"/>
                <w:szCs w:val="24"/>
              </w:rPr>
            </w:pPr>
            <w:r w:rsidRPr="00B5237E">
              <w:rPr>
                <w:b/>
                <w:i w:val="0"/>
                <w:sz w:val="24"/>
                <w:szCs w:val="24"/>
              </w:rPr>
              <w:t>м-1 в год</w:t>
            </w:r>
          </w:p>
        </w:tc>
        <w:tc>
          <w:tcPr>
            <w:tcW w:w="2876" w:type="pct"/>
            <w:gridSpan w:val="5"/>
            <w:shd w:val="clear" w:color="auto" w:fill="auto"/>
            <w:vAlign w:val="center"/>
          </w:tcPr>
          <w:p w:rsidR="00A5464C" w:rsidRPr="00B5237E" w:rsidRDefault="00A5464C" w:rsidP="00EC3CE7">
            <w:pPr>
              <w:pStyle w:val="ad"/>
              <w:jc w:val="center"/>
              <w:rPr>
                <w:b/>
                <w:i w:val="0"/>
                <w:sz w:val="24"/>
                <w:szCs w:val="24"/>
              </w:rPr>
            </w:pPr>
            <w:r w:rsidRPr="00B5237E">
              <w:rPr>
                <w:b/>
                <w:i w:val="0"/>
                <w:sz w:val="24"/>
                <w:szCs w:val="24"/>
              </w:rPr>
              <w:t>Н, % при длине участка, м</w:t>
            </w:r>
          </w:p>
        </w:tc>
      </w:tr>
      <w:tr w:rsidR="00A5464C" w:rsidRPr="00EC3CE7" w:rsidTr="00EC3CE7">
        <w:tc>
          <w:tcPr>
            <w:tcW w:w="1324" w:type="pct"/>
            <w:vMerge/>
            <w:shd w:val="clear" w:color="auto" w:fill="auto"/>
            <w:vAlign w:val="center"/>
          </w:tcPr>
          <w:p w:rsidR="00A5464C" w:rsidRPr="00B5237E" w:rsidRDefault="00A5464C" w:rsidP="00EC3CE7">
            <w:pPr>
              <w:pStyle w:val="ad"/>
              <w:jc w:val="center"/>
              <w:rPr>
                <w:b/>
                <w:i w:val="0"/>
                <w:sz w:val="24"/>
                <w:szCs w:val="24"/>
              </w:rPr>
            </w:pPr>
          </w:p>
        </w:tc>
        <w:tc>
          <w:tcPr>
            <w:tcW w:w="800" w:type="pct"/>
            <w:vMerge/>
            <w:shd w:val="clear" w:color="auto" w:fill="auto"/>
            <w:vAlign w:val="center"/>
          </w:tcPr>
          <w:p w:rsidR="00A5464C" w:rsidRPr="00B5237E" w:rsidRDefault="00A5464C" w:rsidP="00EC3CE7">
            <w:pPr>
              <w:pStyle w:val="ad"/>
              <w:jc w:val="center"/>
              <w:rPr>
                <w:b/>
                <w:i w:val="0"/>
                <w:sz w:val="24"/>
                <w:szCs w:val="24"/>
              </w:rPr>
            </w:pPr>
          </w:p>
        </w:tc>
        <w:tc>
          <w:tcPr>
            <w:tcW w:w="575" w:type="pct"/>
            <w:shd w:val="clear" w:color="auto" w:fill="auto"/>
            <w:vAlign w:val="center"/>
          </w:tcPr>
          <w:p w:rsidR="00A5464C" w:rsidRPr="00B5237E" w:rsidRDefault="00A5464C" w:rsidP="00EC3CE7">
            <w:pPr>
              <w:pStyle w:val="ad"/>
              <w:jc w:val="center"/>
              <w:rPr>
                <w:b/>
                <w:i w:val="0"/>
                <w:sz w:val="24"/>
                <w:szCs w:val="24"/>
              </w:rPr>
            </w:pPr>
            <w:r w:rsidRPr="00B5237E">
              <w:rPr>
                <w:b/>
                <w:i w:val="0"/>
                <w:sz w:val="24"/>
                <w:szCs w:val="24"/>
              </w:rPr>
              <w:t>100</w:t>
            </w:r>
          </w:p>
        </w:tc>
        <w:tc>
          <w:tcPr>
            <w:tcW w:w="575" w:type="pct"/>
            <w:shd w:val="clear" w:color="auto" w:fill="auto"/>
            <w:vAlign w:val="center"/>
          </w:tcPr>
          <w:p w:rsidR="00A5464C" w:rsidRPr="00B5237E" w:rsidRDefault="00A5464C" w:rsidP="00EC3CE7">
            <w:pPr>
              <w:pStyle w:val="ad"/>
              <w:jc w:val="center"/>
              <w:rPr>
                <w:b/>
                <w:i w:val="0"/>
                <w:sz w:val="24"/>
                <w:szCs w:val="24"/>
              </w:rPr>
            </w:pPr>
            <w:r w:rsidRPr="00B5237E">
              <w:rPr>
                <w:b/>
                <w:i w:val="0"/>
                <w:sz w:val="24"/>
                <w:szCs w:val="24"/>
              </w:rPr>
              <w:t>150</w:t>
            </w:r>
          </w:p>
        </w:tc>
        <w:tc>
          <w:tcPr>
            <w:tcW w:w="575" w:type="pct"/>
            <w:shd w:val="clear" w:color="auto" w:fill="auto"/>
            <w:vAlign w:val="center"/>
          </w:tcPr>
          <w:p w:rsidR="00A5464C" w:rsidRPr="00B5237E" w:rsidRDefault="00A5464C" w:rsidP="00EC3CE7">
            <w:pPr>
              <w:pStyle w:val="ad"/>
              <w:jc w:val="center"/>
              <w:rPr>
                <w:b/>
                <w:i w:val="0"/>
                <w:sz w:val="24"/>
                <w:szCs w:val="24"/>
              </w:rPr>
            </w:pPr>
            <w:r w:rsidRPr="00B5237E">
              <w:rPr>
                <w:b/>
                <w:i w:val="0"/>
                <w:sz w:val="24"/>
                <w:szCs w:val="24"/>
              </w:rPr>
              <w:t>200</w:t>
            </w:r>
          </w:p>
        </w:tc>
        <w:tc>
          <w:tcPr>
            <w:tcW w:w="575" w:type="pct"/>
            <w:shd w:val="clear" w:color="auto" w:fill="auto"/>
            <w:vAlign w:val="center"/>
          </w:tcPr>
          <w:p w:rsidR="00A5464C" w:rsidRPr="00B5237E" w:rsidRDefault="00A5464C" w:rsidP="00EC3CE7">
            <w:pPr>
              <w:pStyle w:val="ad"/>
              <w:jc w:val="center"/>
              <w:rPr>
                <w:b/>
                <w:i w:val="0"/>
                <w:sz w:val="24"/>
                <w:szCs w:val="24"/>
              </w:rPr>
            </w:pPr>
            <w:r w:rsidRPr="00B5237E">
              <w:rPr>
                <w:b/>
                <w:i w:val="0"/>
                <w:sz w:val="24"/>
                <w:szCs w:val="24"/>
              </w:rPr>
              <w:t>250</w:t>
            </w:r>
          </w:p>
        </w:tc>
        <w:tc>
          <w:tcPr>
            <w:tcW w:w="575" w:type="pct"/>
            <w:shd w:val="clear" w:color="auto" w:fill="auto"/>
            <w:vAlign w:val="center"/>
          </w:tcPr>
          <w:p w:rsidR="00A5464C" w:rsidRPr="00B5237E" w:rsidRDefault="00A5464C" w:rsidP="00EC3CE7">
            <w:pPr>
              <w:pStyle w:val="ad"/>
              <w:jc w:val="center"/>
              <w:rPr>
                <w:b/>
                <w:i w:val="0"/>
                <w:sz w:val="24"/>
                <w:szCs w:val="24"/>
              </w:rPr>
            </w:pPr>
            <w:r w:rsidRPr="00B5237E">
              <w:rPr>
                <w:b/>
                <w:i w:val="0"/>
                <w:sz w:val="24"/>
                <w:szCs w:val="24"/>
              </w:rPr>
              <w:t>300</w:t>
            </w:r>
          </w:p>
        </w:tc>
      </w:tr>
      <w:tr w:rsidR="00A5464C" w:rsidRPr="00EC3CE7" w:rsidTr="00EC3CE7">
        <w:tc>
          <w:tcPr>
            <w:tcW w:w="1324" w:type="pct"/>
            <w:shd w:val="clear" w:color="auto" w:fill="auto"/>
            <w:vAlign w:val="center"/>
          </w:tcPr>
          <w:p w:rsidR="00A5464C" w:rsidRPr="00EC3CE7" w:rsidRDefault="00A5464C" w:rsidP="00EC3CE7">
            <w:pPr>
              <w:pStyle w:val="ad"/>
              <w:jc w:val="center"/>
              <w:rPr>
                <w:i w:val="0"/>
                <w:sz w:val="24"/>
                <w:szCs w:val="24"/>
              </w:rPr>
            </w:pPr>
            <w:r w:rsidRPr="00EC3CE7">
              <w:rPr>
                <w:i w:val="0"/>
                <w:sz w:val="24"/>
                <w:szCs w:val="24"/>
              </w:rPr>
              <w:t>≤80</w:t>
            </w:r>
          </w:p>
        </w:tc>
        <w:tc>
          <w:tcPr>
            <w:tcW w:w="800" w:type="pct"/>
            <w:shd w:val="clear" w:color="auto" w:fill="auto"/>
            <w:vAlign w:val="center"/>
          </w:tcPr>
          <w:p w:rsidR="00A5464C" w:rsidRPr="00EC3CE7" w:rsidRDefault="00A5464C" w:rsidP="00EC3CE7">
            <w:pPr>
              <w:pStyle w:val="ad"/>
              <w:jc w:val="center"/>
              <w:rPr>
                <w:i w:val="0"/>
                <w:sz w:val="24"/>
                <w:szCs w:val="24"/>
              </w:rPr>
            </w:pPr>
            <w:r w:rsidRPr="00EC3CE7">
              <w:rPr>
                <w:i w:val="0"/>
                <w:sz w:val="24"/>
                <w:szCs w:val="24"/>
              </w:rPr>
              <w:t>307</w:t>
            </w:r>
          </w:p>
        </w:tc>
        <w:tc>
          <w:tcPr>
            <w:tcW w:w="575" w:type="pct"/>
            <w:shd w:val="clear" w:color="auto" w:fill="auto"/>
            <w:vAlign w:val="center"/>
          </w:tcPr>
          <w:p w:rsidR="00A5464C" w:rsidRPr="00EC3CE7" w:rsidRDefault="00A5464C" w:rsidP="00EC3CE7">
            <w:pPr>
              <w:pStyle w:val="Default"/>
              <w:jc w:val="center"/>
              <w:rPr>
                <w:sz w:val="22"/>
                <w:szCs w:val="22"/>
              </w:rPr>
            </w:pPr>
            <w:r w:rsidRPr="00EC3CE7">
              <w:rPr>
                <w:sz w:val="22"/>
                <w:szCs w:val="22"/>
              </w:rPr>
              <w:t>99,693</w:t>
            </w:r>
          </w:p>
        </w:tc>
        <w:tc>
          <w:tcPr>
            <w:tcW w:w="575" w:type="pct"/>
            <w:shd w:val="clear" w:color="auto" w:fill="auto"/>
            <w:vAlign w:val="center"/>
          </w:tcPr>
          <w:p w:rsidR="00A5464C" w:rsidRPr="00EC3CE7" w:rsidRDefault="00A5464C" w:rsidP="00EC3CE7">
            <w:pPr>
              <w:pStyle w:val="Default"/>
              <w:jc w:val="center"/>
              <w:rPr>
                <w:sz w:val="22"/>
                <w:szCs w:val="22"/>
              </w:rPr>
            </w:pPr>
            <w:r w:rsidRPr="00EC3CE7">
              <w:rPr>
                <w:sz w:val="22"/>
                <w:szCs w:val="22"/>
              </w:rPr>
              <w:t>99,563</w:t>
            </w:r>
          </w:p>
        </w:tc>
        <w:tc>
          <w:tcPr>
            <w:tcW w:w="575" w:type="pct"/>
            <w:shd w:val="clear" w:color="auto" w:fill="auto"/>
            <w:vAlign w:val="center"/>
          </w:tcPr>
          <w:p w:rsidR="00A5464C" w:rsidRPr="00EC3CE7" w:rsidRDefault="00A5464C" w:rsidP="00EC3CE7">
            <w:pPr>
              <w:pStyle w:val="Default"/>
              <w:jc w:val="center"/>
              <w:rPr>
                <w:sz w:val="22"/>
                <w:szCs w:val="22"/>
              </w:rPr>
            </w:pPr>
            <w:r w:rsidRPr="00EC3CE7">
              <w:rPr>
                <w:sz w:val="22"/>
                <w:szCs w:val="22"/>
              </w:rPr>
              <w:t>99,385</w:t>
            </w:r>
          </w:p>
        </w:tc>
        <w:tc>
          <w:tcPr>
            <w:tcW w:w="575" w:type="pct"/>
            <w:shd w:val="clear" w:color="auto" w:fill="auto"/>
            <w:vAlign w:val="center"/>
          </w:tcPr>
          <w:p w:rsidR="00A5464C" w:rsidRPr="00EC3CE7" w:rsidRDefault="00A5464C" w:rsidP="00EC3CE7">
            <w:pPr>
              <w:pStyle w:val="Default"/>
              <w:jc w:val="center"/>
              <w:rPr>
                <w:sz w:val="22"/>
                <w:szCs w:val="22"/>
              </w:rPr>
            </w:pPr>
            <w:r w:rsidRPr="00EC3CE7">
              <w:rPr>
                <w:sz w:val="22"/>
                <w:szCs w:val="22"/>
              </w:rPr>
              <w:t>99,230</w:t>
            </w:r>
          </w:p>
        </w:tc>
        <w:tc>
          <w:tcPr>
            <w:tcW w:w="575" w:type="pct"/>
            <w:shd w:val="clear" w:color="auto" w:fill="auto"/>
            <w:vAlign w:val="center"/>
          </w:tcPr>
          <w:p w:rsidR="00A5464C" w:rsidRPr="00EC3CE7" w:rsidRDefault="00A5464C" w:rsidP="00EC3CE7">
            <w:pPr>
              <w:pStyle w:val="Default"/>
              <w:jc w:val="center"/>
              <w:rPr>
                <w:sz w:val="22"/>
                <w:szCs w:val="22"/>
              </w:rPr>
            </w:pPr>
            <w:r w:rsidRPr="00EC3CE7">
              <w:rPr>
                <w:sz w:val="22"/>
                <w:szCs w:val="22"/>
              </w:rPr>
              <w:t>99,074</w:t>
            </w:r>
          </w:p>
        </w:tc>
      </w:tr>
      <w:tr w:rsidR="00A5464C" w:rsidRPr="00EC3CE7" w:rsidTr="00EC3CE7">
        <w:tc>
          <w:tcPr>
            <w:tcW w:w="1324" w:type="pct"/>
            <w:shd w:val="clear" w:color="auto" w:fill="auto"/>
            <w:vAlign w:val="center"/>
          </w:tcPr>
          <w:p w:rsidR="00A5464C" w:rsidRPr="00EC3CE7" w:rsidRDefault="00A5464C" w:rsidP="00EC3CE7">
            <w:pPr>
              <w:pStyle w:val="ad"/>
              <w:jc w:val="center"/>
              <w:rPr>
                <w:i w:val="0"/>
                <w:sz w:val="24"/>
                <w:szCs w:val="24"/>
              </w:rPr>
            </w:pPr>
            <w:r w:rsidRPr="00EC3CE7">
              <w:rPr>
                <w:i w:val="0"/>
                <w:sz w:val="24"/>
                <w:szCs w:val="24"/>
              </w:rPr>
              <w:t>100</w:t>
            </w:r>
          </w:p>
        </w:tc>
        <w:tc>
          <w:tcPr>
            <w:tcW w:w="800" w:type="pct"/>
            <w:shd w:val="clear" w:color="auto" w:fill="auto"/>
            <w:vAlign w:val="center"/>
          </w:tcPr>
          <w:p w:rsidR="00A5464C" w:rsidRPr="00EC3CE7" w:rsidRDefault="00A5464C" w:rsidP="00EC3CE7">
            <w:pPr>
              <w:pStyle w:val="ad"/>
              <w:jc w:val="center"/>
              <w:rPr>
                <w:i w:val="0"/>
                <w:sz w:val="24"/>
                <w:szCs w:val="24"/>
              </w:rPr>
            </w:pPr>
            <w:r w:rsidRPr="00EC3CE7">
              <w:rPr>
                <w:i w:val="0"/>
                <w:sz w:val="24"/>
                <w:szCs w:val="24"/>
              </w:rPr>
              <w:t>38</w:t>
            </w:r>
          </w:p>
        </w:tc>
        <w:tc>
          <w:tcPr>
            <w:tcW w:w="575" w:type="pct"/>
            <w:shd w:val="clear" w:color="auto" w:fill="auto"/>
            <w:vAlign w:val="center"/>
          </w:tcPr>
          <w:p w:rsidR="00A5464C" w:rsidRPr="00EC3CE7" w:rsidRDefault="00A5464C" w:rsidP="00EC3CE7">
            <w:pPr>
              <w:pStyle w:val="Default"/>
              <w:jc w:val="center"/>
              <w:rPr>
                <w:sz w:val="22"/>
                <w:szCs w:val="22"/>
              </w:rPr>
            </w:pPr>
            <w:r w:rsidRPr="00EC3CE7">
              <w:rPr>
                <w:sz w:val="22"/>
                <w:szCs w:val="22"/>
              </w:rPr>
              <w:t>99,962</w:t>
            </w:r>
          </w:p>
        </w:tc>
        <w:tc>
          <w:tcPr>
            <w:tcW w:w="575" w:type="pct"/>
            <w:shd w:val="clear" w:color="auto" w:fill="auto"/>
            <w:vAlign w:val="center"/>
          </w:tcPr>
          <w:p w:rsidR="00A5464C" w:rsidRPr="00EC3CE7" w:rsidRDefault="00A5464C" w:rsidP="00EC3CE7">
            <w:pPr>
              <w:pStyle w:val="Default"/>
              <w:jc w:val="center"/>
              <w:rPr>
                <w:sz w:val="22"/>
                <w:szCs w:val="22"/>
              </w:rPr>
            </w:pPr>
            <w:r w:rsidRPr="00EC3CE7">
              <w:rPr>
                <w:sz w:val="22"/>
                <w:szCs w:val="22"/>
              </w:rPr>
              <w:t>99,943</w:t>
            </w:r>
          </w:p>
        </w:tc>
        <w:tc>
          <w:tcPr>
            <w:tcW w:w="575" w:type="pct"/>
            <w:shd w:val="clear" w:color="auto" w:fill="auto"/>
            <w:vAlign w:val="center"/>
          </w:tcPr>
          <w:p w:rsidR="00A5464C" w:rsidRPr="00EC3CE7" w:rsidRDefault="00A5464C" w:rsidP="00EC3CE7">
            <w:pPr>
              <w:pStyle w:val="Default"/>
              <w:jc w:val="center"/>
              <w:rPr>
                <w:sz w:val="22"/>
                <w:szCs w:val="22"/>
              </w:rPr>
            </w:pPr>
            <w:r w:rsidRPr="00EC3CE7">
              <w:rPr>
                <w:sz w:val="22"/>
                <w:szCs w:val="22"/>
              </w:rPr>
              <w:t>99,925</w:t>
            </w:r>
          </w:p>
        </w:tc>
        <w:tc>
          <w:tcPr>
            <w:tcW w:w="575" w:type="pct"/>
            <w:shd w:val="clear" w:color="auto" w:fill="auto"/>
            <w:vAlign w:val="center"/>
          </w:tcPr>
          <w:p w:rsidR="00A5464C" w:rsidRPr="00EC3CE7" w:rsidRDefault="00A5464C" w:rsidP="00EC3CE7">
            <w:pPr>
              <w:pStyle w:val="Default"/>
              <w:jc w:val="center"/>
              <w:rPr>
                <w:sz w:val="22"/>
                <w:szCs w:val="22"/>
              </w:rPr>
            </w:pPr>
            <w:r w:rsidRPr="00EC3CE7">
              <w:rPr>
                <w:sz w:val="22"/>
                <w:szCs w:val="22"/>
              </w:rPr>
              <w:t>99,910</w:t>
            </w:r>
          </w:p>
        </w:tc>
        <w:tc>
          <w:tcPr>
            <w:tcW w:w="575" w:type="pct"/>
            <w:shd w:val="clear" w:color="auto" w:fill="auto"/>
            <w:vAlign w:val="center"/>
          </w:tcPr>
          <w:p w:rsidR="00A5464C" w:rsidRPr="00EC3CE7" w:rsidRDefault="00A5464C" w:rsidP="00EC3CE7">
            <w:pPr>
              <w:pStyle w:val="Default"/>
              <w:jc w:val="center"/>
              <w:rPr>
                <w:sz w:val="22"/>
                <w:szCs w:val="22"/>
              </w:rPr>
            </w:pPr>
            <w:r w:rsidRPr="00EC3CE7">
              <w:rPr>
                <w:sz w:val="22"/>
                <w:szCs w:val="22"/>
              </w:rPr>
              <w:t>99,889</w:t>
            </w:r>
          </w:p>
        </w:tc>
      </w:tr>
      <w:tr w:rsidR="00A5464C" w:rsidRPr="00EC3CE7" w:rsidTr="00EC3CE7">
        <w:tc>
          <w:tcPr>
            <w:tcW w:w="1324" w:type="pct"/>
            <w:shd w:val="clear" w:color="auto" w:fill="auto"/>
            <w:vAlign w:val="center"/>
          </w:tcPr>
          <w:p w:rsidR="00A5464C" w:rsidRPr="00EC3CE7" w:rsidRDefault="00A5464C" w:rsidP="00EC3CE7">
            <w:pPr>
              <w:pStyle w:val="ad"/>
              <w:jc w:val="center"/>
              <w:rPr>
                <w:i w:val="0"/>
                <w:sz w:val="24"/>
                <w:szCs w:val="24"/>
              </w:rPr>
            </w:pPr>
            <w:r w:rsidRPr="00EC3CE7">
              <w:rPr>
                <w:i w:val="0"/>
                <w:sz w:val="24"/>
                <w:szCs w:val="24"/>
              </w:rPr>
              <w:t>125</w:t>
            </w:r>
          </w:p>
        </w:tc>
        <w:tc>
          <w:tcPr>
            <w:tcW w:w="800" w:type="pct"/>
            <w:shd w:val="clear" w:color="auto" w:fill="auto"/>
            <w:vAlign w:val="center"/>
          </w:tcPr>
          <w:p w:rsidR="00A5464C" w:rsidRPr="00EC3CE7" w:rsidRDefault="00A5464C" w:rsidP="00EC3CE7">
            <w:pPr>
              <w:pStyle w:val="ad"/>
              <w:jc w:val="center"/>
              <w:rPr>
                <w:i w:val="0"/>
                <w:sz w:val="24"/>
                <w:szCs w:val="24"/>
              </w:rPr>
            </w:pPr>
            <w:r w:rsidRPr="00EC3CE7">
              <w:rPr>
                <w:i w:val="0"/>
                <w:sz w:val="24"/>
                <w:szCs w:val="24"/>
              </w:rPr>
              <w:t>20</w:t>
            </w:r>
          </w:p>
        </w:tc>
        <w:tc>
          <w:tcPr>
            <w:tcW w:w="575" w:type="pct"/>
            <w:shd w:val="clear" w:color="auto" w:fill="auto"/>
            <w:vAlign w:val="center"/>
          </w:tcPr>
          <w:p w:rsidR="00A5464C" w:rsidRPr="00EC3CE7" w:rsidRDefault="00A5464C" w:rsidP="00EC3CE7">
            <w:pPr>
              <w:pStyle w:val="Default"/>
              <w:jc w:val="center"/>
              <w:rPr>
                <w:sz w:val="22"/>
                <w:szCs w:val="22"/>
              </w:rPr>
            </w:pPr>
            <w:r w:rsidRPr="00EC3CE7">
              <w:rPr>
                <w:sz w:val="22"/>
                <w:szCs w:val="22"/>
              </w:rPr>
              <w:t>99,98</w:t>
            </w:r>
          </w:p>
        </w:tc>
        <w:tc>
          <w:tcPr>
            <w:tcW w:w="575" w:type="pct"/>
            <w:shd w:val="clear" w:color="auto" w:fill="auto"/>
            <w:vAlign w:val="center"/>
          </w:tcPr>
          <w:p w:rsidR="00A5464C" w:rsidRPr="00EC3CE7" w:rsidRDefault="00A5464C" w:rsidP="00EC3CE7">
            <w:pPr>
              <w:pStyle w:val="Default"/>
              <w:jc w:val="center"/>
              <w:rPr>
                <w:sz w:val="22"/>
                <w:szCs w:val="22"/>
              </w:rPr>
            </w:pPr>
            <w:r w:rsidRPr="00EC3CE7">
              <w:rPr>
                <w:sz w:val="22"/>
                <w:szCs w:val="22"/>
              </w:rPr>
              <w:t>99,97</w:t>
            </w:r>
          </w:p>
        </w:tc>
        <w:tc>
          <w:tcPr>
            <w:tcW w:w="575" w:type="pct"/>
            <w:shd w:val="clear" w:color="auto" w:fill="auto"/>
            <w:vAlign w:val="center"/>
          </w:tcPr>
          <w:p w:rsidR="00A5464C" w:rsidRPr="00EC3CE7" w:rsidRDefault="00A5464C" w:rsidP="00EC3CE7">
            <w:pPr>
              <w:pStyle w:val="Default"/>
              <w:jc w:val="center"/>
              <w:rPr>
                <w:sz w:val="22"/>
                <w:szCs w:val="22"/>
              </w:rPr>
            </w:pPr>
            <w:r w:rsidRPr="00EC3CE7">
              <w:rPr>
                <w:sz w:val="22"/>
                <w:szCs w:val="22"/>
              </w:rPr>
              <w:t>99,96</w:t>
            </w:r>
          </w:p>
        </w:tc>
        <w:tc>
          <w:tcPr>
            <w:tcW w:w="575" w:type="pct"/>
            <w:shd w:val="clear" w:color="auto" w:fill="auto"/>
            <w:vAlign w:val="center"/>
          </w:tcPr>
          <w:p w:rsidR="00A5464C" w:rsidRPr="00EC3CE7" w:rsidRDefault="00A5464C" w:rsidP="00EC3CE7">
            <w:pPr>
              <w:pStyle w:val="Default"/>
              <w:jc w:val="center"/>
              <w:rPr>
                <w:sz w:val="22"/>
                <w:szCs w:val="22"/>
              </w:rPr>
            </w:pPr>
            <w:r w:rsidRPr="00EC3CE7">
              <w:rPr>
                <w:sz w:val="22"/>
                <w:szCs w:val="22"/>
              </w:rPr>
              <w:t>99,951</w:t>
            </w:r>
          </w:p>
        </w:tc>
        <w:tc>
          <w:tcPr>
            <w:tcW w:w="575" w:type="pct"/>
            <w:shd w:val="clear" w:color="auto" w:fill="auto"/>
            <w:vAlign w:val="center"/>
          </w:tcPr>
          <w:p w:rsidR="00A5464C" w:rsidRPr="00EC3CE7" w:rsidRDefault="00A5464C" w:rsidP="00EC3CE7">
            <w:pPr>
              <w:pStyle w:val="Default"/>
              <w:jc w:val="center"/>
              <w:rPr>
                <w:sz w:val="22"/>
                <w:szCs w:val="22"/>
              </w:rPr>
            </w:pPr>
            <w:r w:rsidRPr="00EC3CE7">
              <w:rPr>
                <w:sz w:val="22"/>
                <w:szCs w:val="22"/>
              </w:rPr>
              <w:t>99,941</w:t>
            </w:r>
          </w:p>
        </w:tc>
      </w:tr>
      <w:tr w:rsidR="00A5464C" w:rsidRPr="00EC3CE7" w:rsidTr="00EC3CE7">
        <w:tc>
          <w:tcPr>
            <w:tcW w:w="1324" w:type="pct"/>
            <w:shd w:val="clear" w:color="auto" w:fill="auto"/>
            <w:vAlign w:val="center"/>
          </w:tcPr>
          <w:p w:rsidR="00A5464C" w:rsidRPr="00EC3CE7" w:rsidRDefault="00A5464C" w:rsidP="00EC3CE7">
            <w:pPr>
              <w:pStyle w:val="ad"/>
              <w:jc w:val="center"/>
              <w:rPr>
                <w:i w:val="0"/>
                <w:sz w:val="24"/>
                <w:szCs w:val="24"/>
              </w:rPr>
            </w:pPr>
            <w:r w:rsidRPr="00EC3CE7">
              <w:rPr>
                <w:i w:val="0"/>
                <w:sz w:val="24"/>
                <w:szCs w:val="24"/>
              </w:rPr>
              <w:t>150</w:t>
            </w:r>
          </w:p>
        </w:tc>
        <w:tc>
          <w:tcPr>
            <w:tcW w:w="800" w:type="pct"/>
            <w:shd w:val="clear" w:color="auto" w:fill="auto"/>
            <w:vAlign w:val="center"/>
          </w:tcPr>
          <w:p w:rsidR="00A5464C" w:rsidRPr="00EC3CE7" w:rsidRDefault="00A5464C" w:rsidP="00EC3CE7">
            <w:pPr>
              <w:pStyle w:val="ad"/>
              <w:jc w:val="center"/>
              <w:rPr>
                <w:i w:val="0"/>
                <w:sz w:val="24"/>
                <w:szCs w:val="24"/>
              </w:rPr>
            </w:pPr>
            <w:r w:rsidRPr="00EC3CE7">
              <w:rPr>
                <w:i w:val="0"/>
                <w:sz w:val="24"/>
                <w:szCs w:val="24"/>
              </w:rPr>
              <w:t>1</w:t>
            </w:r>
          </w:p>
        </w:tc>
        <w:tc>
          <w:tcPr>
            <w:tcW w:w="575" w:type="pct"/>
            <w:shd w:val="clear" w:color="auto" w:fill="auto"/>
            <w:vAlign w:val="center"/>
          </w:tcPr>
          <w:p w:rsidR="00A5464C" w:rsidRPr="00EC3CE7" w:rsidRDefault="00A5464C" w:rsidP="00EC3CE7">
            <w:pPr>
              <w:pStyle w:val="Default"/>
              <w:jc w:val="center"/>
              <w:rPr>
                <w:sz w:val="22"/>
                <w:szCs w:val="22"/>
              </w:rPr>
            </w:pPr>
            <w:r w:rsidRPr="00EC3CE7">
              <w:rPr>
                <w:sz w:val="22"/>
                <w:szCs w:val="22"/>
              </w:rPr>
              <w:t>99,999</w:t>
            </w:r>
          </w:p>
        </w:tc>
        <w:tc>
          <w:tcPr>
            <w:tcW w:w="575" w:type="pct"/>
            <w:shd w:val="clear" w:color="auto" w:fill="auto"/>
            <w:vAlign w:val="center"/>
          </w:tcPr>
          <w:p w:rsidR="00A5464C" w:rsidRPr="00EC3CE7" w:rsidRDefault="00A5464C" w:rsidP="00EC3CE7">
            <w:pPr>
              <w:pStyle w:val="Default"/>
              <w:jc w:val="center"/>
              <w:rPr>
                <w:sz w:val="22"/>
                <w:szCs w:val="22"/>
              </w:rPr>
            </w:pPr>
            <w:r w:rsidRPr="00EC3CE7">
              <w:rPr>
                <w:sz w:val="22"/>
                <w:szCs w:val="22"/>
              </w:rPr>
              <w:t>99,998</w:t>
            </w:r>
          </w:p>
        </w:tc>
        <w:tc>
          <w:tcPr>
            <w:tcW w:w="575" w:type="pct"/>
            <w:shd w:val="clear" w:color="auto" w:fill="auto"/>
            <w:vAlign w:val="center"/>
          </w:tcPr>
          <w:p w:rsidR="00A5464C" w:rsidRPr="00EC3CE7" w:rsidRDefault="00A5464C" w:rsidP="00EC3CE7">
            <w:pPr>
              <w:pStyle w:val="Default"/>
              <w:jc w:val="center"/>
              <w:rPr>
                <w:sz w:val="22"/>
                <w:szCs w:val="22"/>
              </w:rPr>
            </w:pPr>
            <w:r w:rsidRPr="00EC3CE7">
              <w:rPr>
                <w:sz w:val="22"/>
                <w:szCs w:val="22"/>
              </w:rPr>
              <w:t>99,997</w:t>
            </w:r>
          </w:p>
        </w:tc>
        <w:tc>
          <w:tcPr>
            <w:tcW w:w="575" w:type="pct"/>
            <w:shd w:val="clear" w:color="auto" w:fill="auto"/>
            <w:vAlign w:val="center"/>
          </w:tcPr>
          <w:p w:rsidR="00A5464C" w:rsidRPr="00EC3CE7" w:rsidRDefault="00A5464C" w:rsidP="00EC3CE7">
            <w:pPr>
              <w:pStyle w:val="Default"/>
              <w:jc w:val="center"/>
              <w:rPr>
                <w:sz w:val="22"/>
                <w:szCs w:val="22"/>
              </w:rPr>
            </w:pPr>
            <w:r w:rsidRPr="00EC3CE7">
              <w:rPr>
                <w:sz w:val="22"/>
                <w:szCs w:val="22"/>
              </w:rPr>
              <w:t>99,996</w:t>
            </w:r>
          </w:p>
        </w:tc>
        <w:tc>
          <w:tcPr>
            <w:tcW w:w="575" w:type="pct"/>
            <w:shd w:val="clear" w:color="auto" w:fill="auto"/>
            <w:vAlign w:val="center"/>
          </w:tcPr>
          <w:p w:rsidR="00A5464C" w:rsidRPr="00EC3CE7" w:rsidRDefault="00A5464C" w:rsidP="00EC3CE7">
            <w:pPr>
              <w:pStyle w:val="Default"/>
              <w:jc w:val="center"/>
              <w:rPr>
                <w:sz w:val="22"/>
                <w:szCs w:val="22"/>
              </w:rPr>
            </w:pPr>
            <w:r w:rsidRPr="00EC3CE7">
              <w:rPr>
                <w:sz w:val="22"/>
                <w:szCs w:val="22"/>
              </w:rPr>
              <w:t>99,995</w:t>
            </w:r>
          </w:p>
        </w:tc>
      </w:tr>
      <w:tr w:rsidR="00A5464C" w:rsidRPr="00EC3CE7" w:rsidTr="00EC3CE7">
        <w:tc>
          <w:tcPr>
            <w:tcW w:w="1324" w:type="pct"/>
            <w:shd w:val="clear" w:color="auto" w:fill="auto"/>
            <w:vAlign w:val="center"/>
          </w:tcPr>
          <w:p w:rsidR="00A5464C" w:rsidRPr="00EC3CE7" w:rsidRDefault="00A5464C" w:rsidP="00EC3CE7">
            <w:pPr>
              <w:pStyle w:val="ad"/>
              <w:jc w:val="center"/>
              <w:rPr>
                <w:i w:val="0"/>
                <w:sz w:val="24"/>
                <w:szCs w:val="24"/>
              </w:rPr>
            </w:pPr>
            <w:r w:rsidRPr="00EC3CE7">
              <w:rPr>
                <w:i w:val="0"/>
                <w:sz w:val="24"/>
                <w:szCs w:val="24"/>
              </w:rPr>
              <w:t>≥200</w:t>
            </w:r>
          </w:p>
        </w:tc>
        <w:tc>
          <w:tcPr>
            <w:tcW w:w="800" w:type="pct"/>
            <w:shd w:val="clear" w:color="auto" w:fill="auto"/>
            <w:vAlign w:val="center"/>
          </w:tcPr>
          <w:p w:rsidR="00A5464C" w:rsidRPr="00EC3CE7" w:rsidRDefault="00A5464C" w:rsidP="00EC3CE7">
            <w:pPr>
              <w:pStyle w:val="ad"/>
              <w:jc w:val="center"/>
              <w:rPr>
                <w:i w:val="0"/>
                <w:sz w:val="24"/>
                <w:szCs w:val="24"/>
              </w:rPr>
            </w:pPr>
            <w:r w:rsidRPr="00EC3CE7">
              <w:rPr>
                <w:i w:val="0"/>
                <w:sz w:val="24"/>
                <w:szCs w:val="24"/>
              </w:rPr>
              <w:t>0</w:t>
            </w:r>
          </w:p>
        </w:tc>
        <w:tc>
          <w:tcPr>
            <w:tcW w:w="575" w:type="pct"/>
            <w:shd w:val="clear" w:color="auto" w:fill="auto"/>
            <w:vAlign w:val="center"/>
          </w:tcPr>
          <w:p w:rsidR="00A5464C" w:rsidRPr="00EC3CE7" w:rsidRDefault="00A5464C" w:rsidP="00EC3CE7">
            <w:pPr>
              <w:pStyle w:val="Default"/>
              <w:jc w:val="center"/>
              <w:rPr>
                <w:sz w:val="22"/>
                <w:szCs w:val="22"/>
              </w:rPr>
            </w:pPr>
            <w:r w:rsidRPr="00EC3CE7">
              <w:rPr>
                <w:sz w:val="22"/>
                <w:szCs w:val="22"/>
              </w:rPr>
              <w:t>100</w:t>
            </w:r>
          </w:p>
        </w:tc>
        <w:tc>
          <w:tcPr>
            <w:tcW w:w="575" w:type="pct"/>
            <w:shd w:val="clear" w:color="auto" w:fill="auto"/>
            <w:vAlign w:val="center"/>
          </w:tcPr>
          <w:p w:rsidR="00A5464C" w:rsidRPr="00EC3CE7" w:rsidRDefault="00A5464C" w:rsidP="00EC3CE7">
            <w:pPr>
              <w:pStyle w:val="Default"/>
              <w:jc w:val="center"/>
              <w:rPr>
                <w:sz w:val="22"/>
                <w:szCs w:val="22"/>
              </w:rPr>
            </w:pPr>
            <w:r w:rsidRPr="00EC3CE7">
              <w:rPr>
                <w:sz w:val="22"/>
                <w:szCs w:val="22"/>
              </w:rPr>
              <w:t>100</w:t>
            </w:r>
          </w:p>
        </w:tc>
        <w:tc>
          <w:tcPr>
            <w:tcW w:w="575" w:type="pct"/>
            <w:shd w:val="clear" w:color="auto" w:fill="auto"/>
            <w:vAlign w:val="center"/>
          </w:tcPr>
          <w:p w:rsidR="00A5464C" w:rsidRPr="00EC3CE7" w:rsidRDefault="00A5464C" w:rsidP="00EC3CE7">
            <w:pPr>
              <w:pStyle w:val="Default"/>
              <w:jc w:val="center"/>
              <w:rPr>
                <w:sz w:val="22"/>
                <w:szCs w:val="22"/>
              </w:rPr>
            </w:pPr>
            <w:r w:rsidRPr="00EC3CE7">
              <w:rPr>
                <w:sz w:val="22"/>
                <w:szCs w:val="22"/>
              </w:rPr>
              <w:t>100</w:t>
            </w:r>
          </w:p>
        </w:tc>
        <w:tc>
          <w:tcPr>
            <w:tcW w:w="575" w:type="pct"/>
            <w:shd w:val="clear" w:color="auto" w:fill="auto"/>
            <w:vAlign w:val="center"/>
          </w:tcPr>
          <w:p w:rsidR="00A5464C" w:rsidRPr="00EC3CE7" w:rsidRDefault="00A5464C" w:rsidP="00EC3CE7">
            <w:pPr>
              <w:pStyle w:val="Default"/>
              <w:jc w:val="center"/>
              <w:rPr>
                <w:sz w:val="22"/>
                <w:szCs w:val="22"/>
              </w:rPr>
            </w:pPr>
            <w:r w:rsidRPr="00EC3CE7">
              <w:rPr>
                <w:sz w:val="22"/>
                <w:szCs w:val="22"/>
              </w:rPr>
              <w:t>100</w:t>
            </w:r>
          </w:p>
        </w:tc>
        <w:tc>
          <w:tcPr>
            <w:tcW w:w="575" w:type="pct"/>
            <w:shd w:val="clear" w:color="auto" w:fill="auto"/>
            <w:vAlign w:val="center"/>
          </w:tcPr>
          <w:p w:rsidR="00A5464C" w:rsidRPr="00EC3CE7" w:rsidRDefault="00A5464C" w:rsidP="00EC3CE7">
            <w:pPr>
              <w:pStyle w:val="Default"/>
              <w:jc w:val="center"/>
              <w:rPr>
                <w:sz w:val="22"/>
                <w:szCs w:val="22"/>
              </w:rPr>
            </w:pPr>
            <w:r w:rsidRPr="00EC3CE7">
              <w:rPr>
                <w:sz w:val="22"/>
                <w:szCs w:val="22"/>
              </w:rPr>
              <w:t>100</w:t>
            </w:r>
          </w:p>
        </w:tc>
      </w:tr>
    </w:tbl>
    <w:p w:rsidR="00A5464C" w:rsidRPr="00A5464C" w:rsidRDefault="00A5464C" w:rsidP="00A5464C">
      <w:pPr>
        <w:pStyle w:val="ad"/>
        <w:jc w:val="left"/>
      </w:pPr>
    </w:p>
    <w:p w:rsidR="00B31692" w:rsidRPr="00B31692" w:rsidRDefault="00B31692" w:rsidP="00B31692">
      <w:pPr>
        <w:ind w:firstLine="708"/>
      </w:pPr>
      <w:r w:rsidRPr="00B31692">
        <w:rPr>
          <w:b/>
          <w:bCs/>
          <w:i/>
          <w:iCs/>
        </w:rPr>
        <w:t xml:space="preserve">Изменение интенсивности отказов во времени </w:t>
      </w:r>
    </w:p>
    <w:p w:rsidR="00B31692" w:rsidRPr="00B31692" w:rsidRDefault="00B31692" w:rsidP="00B31692">
      <w:pPr>
        <w:ind w:firstLine="708"/>
      </w:pPr>
      <w:r w:rsidRPr="00B31692">
        <w:t>Типичная функция интенсивности отказов во времени (в течение срока службы объекта) имее</w:t>
      </w:r>
      <w:r w:rsidR="007C1C8C">
        <w:t xml:space="preserve">т U-образный характер (рисунок </w:t>
      </w:r>
      <w:r w:rsidRPr="00B31692">
        <w:t xml:space="preserve">8). </w:t>
      </w:r>
    </w:p>
    <w:p w:rsidR="00C15967" w:rsidRDefault="00B31692" w:rsidP="00B31692">
      <w:pPr>
        <w:ind w:firstLine="708"/>
      </w:pPr>
      <w:r w:rsidRPr="00B31692">
        <w:t>В начальный период I преобладают приработочные отказы. После него наступает наиболее продолжительный период нормальной эксплуатации II, в котором на объект воздействуют случайные факторы. Последние вызывают внезапные отказы,</w:t>
      </w:r>
      <w:r>
        <w:t xml:space="preserve"> </w:t>
      </w:r>
      <w:r w:rsidRPr="00B31692">
        <w:t>интенсивность которых в период нормальной эксплуатации практически не зависит от времени.</w:t>
      </w:r>
    </w:p>
    <w:p w:rsidR="00B31692" w:rsidRDefault="00C96ACD" w:rsidP="007C1C8C">
      <w:pPr>
        <w:jc w:val="center"/>
      </w:pPr>
      <w:r>
        <w:rPr>
          <w:noProof/>
          <w:lang w:eastAsia="ru-RU"/>
        </w:rPr>
        <w:drawing>
          <wp:inline distT="0" distB="0" distL="0" distR="0">
            <wp:extent cx="3705225" cy="20478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05225" cy="2047875"/>
                    </a:xfrm>
                    <a:prstGeom prst="rect">
                      <a:avLst/>
                    </a:prstGeom>
                    <a:noFill/>
                    <a:ln>
                      <a:noFill/>
                    </a:ln>
                  </pic:spPr>
                </pic:pic>
              </a:graphicData>
            </a:graphic>
          </wp:inline>
        </w:drawing>
      </w:r>
    </w:p>
    <w:p w:rsidR="007C1C8C" w:rsidRPr="007C1C8C" w:rsidRDefault="007C1C8C" w:rsidP="007C1C8C">
      <w:pPr>
        <w:pStyle w:val="ad"/>
        <w:jc w:val="center"/>
      </w:pPr>
      <w:r>
        <w:t>Рисунок 8.</w:t>
      </w:r>
      <w:r w:rsidRPr="007C1C8C">
        <w:rPr>
          <w:color w:val="000000"/>
          <w:sz w:val="24"/>
          <w:szCs w:val="24"/>
        </w:rPr>
        <w:t xml:space="preserve"> </w:t>
      </w:r>
      <w:r w:rsidRPr="007C1C8C">
        <w:t>Интенсивность отказов во времени</w:t>
      </w:r>
    </w:p>
    <w:p w:rsidR="00D83443" w:rsidRPr="00D83443" w:rsidRDefault="00D83443" w:rsidP="00D83443">
      <w:pPr>
        <w:ind w:firstLine="708"/>
      </w:pPr>
      <w:r w:rsidRPr="00D83443">
        <w:lastRenderedPageBreak/>
        <w:t xml:space="preserve">В период старения и износа III в основном имеют место постепенные отказы, возникающие вследствие накопления ухудшений физико-химических свойств объекта. </w:t>
      </w:r>
    </w:p>
    <w:p w:rsidR="007C1C8C" w:rsidRDefault="00D83443" w:rsidP="00D83443">
      <w:pPr>
        <w:ind w:firstLine="708"/>
      </w:pPr>
      <w:r w:rsidRPr="00D83443">
        <w:t>Средняя наработка на отказ (среднее время безотказной работы) Т представляет собой математическое ожидание наработки объекта до первого отказа. Этот показатель геометрически представляет собой площадь под кривой вероятности безотказной работы:</w:t>
      </w:r>
    </w:p>
    <w:p w:rsidR="00D83443" w:rsidRPr="003704E8" w:rsidRDefault="003704E8" w:rsidP="00D83443">
      <w:pPr>
        <w:ind w:firstLine="708"/>
        <w:jc w:val="center"/>
        <w:rPr>
          <w:rFonts w:eastAsia="Times New Roman"/>
          <w:lang w:val="en-US"/>
        </w:rPr>
      </w:pPr>
      <m:oMathPara>
        <m:oMath>
          <m:r>
            <w:rPr>
              <w:rFonts w:ascii="Cambria Math" w:hAnsi="Cambria Math"/>
            </w:rPr>
            <m:t>T=</m:t>
          </m:r>
          <m:nary>
            <m:naryPr>
              <m:limLoc m:val="subSup"/>
              <m:ctrlPr>
                <w:rPr>
                  <w:rFonts w:ascii="Cambria Math" w:hAnsi="Cambria Math"/>
                  <w:i/>
                </w:rPr>
              </m:ctrlPr>
            </m:naryPr>
            <m:sub>
              <m:r>
                <w:rPr>
                  <w:rFonts w:ascii="Cambria Math" w:hAnsi="Cambria Math"/>
                </w:rPr>
                <m:t>0</m:t>
              </m:r>
            </m:sub>
            <m:sup>
              <m:r>
                <w:rPr>
                  <w:rFonts w:ascii="Cambria Math" w:hAnsi="Cambria Math"/>
                </w:rPr>
                <m:t>1</m:t>
              </m:r>
            </m:sup>
            <m:e>
              <m:r>
                <w:rPr>
                  <w:rFonts w:ascii="Cambria Math" w:hAnsi="Cambria Math"/>
                </w:rPr>
                <m:t>P</m:t>
              </m:r>
              <m:d>
                <m:dPr>
                  <m:ctrlPr>
                    <w:rPr>
                      <w:rFonts w:ascii="Cambria Math" w:hAnsi="Cambria Math"/>
                      <w:i/>
                    </w:rPr>
                  </m:ctrlPr>
                </m:dPr>
                <m:e>
                  <m:r>
                    <w:rPr>
                      <w:rFonts w:ascii="Cambria Math" w:hAnsi="Cambria Math"/>
                    </w:rPr>
                    <m:t>t</m:t>
                  </m:r>
                </m:e>
              </m:d>
              <m:r>
                <w:rPr>
                  <w:rFonts w:ascii="Cambria Math" w:hAnsi="Cambria Math"/>
                </w:rPr>
                <m:t>dt.</m:t>
              </m:r>
            </m:e>
          </m:nary>
        </m:oMath>
      </m:oMathPara>
    </w:p>
    <w:p w:rsidR="009E645F" w:rsidRPr="009E645F" w:rsidRDefault="009E645F" w:rsidP="009E645F">
      <w:pPr>
        <w:ind w:firstLine="708"/>
      </w:pPr>
      <w:r w:rsidRPr="009E645F">
        <w:rPr>
          <w:b/>
          <w:bCs/>
          <w:i/>
          <w:iCs/>
        </w:rPr>
        <w:t xml:space="preserve">Расчетные формулы для экспоненциального закона надежности </w:t>
      </w:r>
    </w:p>
    <w:p w:rsidR="009E645F" w:rsidRPr="009E645F" w:rsidRDefault="009E645F" w:rsidP="009E645F">
      <w:pPr>
        <w:ind w:firstLine="708"/>
      </w:pPr>
      <w:r w:rsidRPr="009E645F">
        <w:t>Учитывая, что для объектов СЭС интенсивность отказов в период нормальной эксплуатац</w:t>
      </w:r>
      <w:r>
        <w:t>ии практически неизменна, т.е.,</w:t>
      </w:r>
      <w:r w:rsidRPr="009E645F">
        <w:t xml:space="preserve"> </w:t>
      </w:r>
      <w:r>
        <w:t>λ</w:t>
      </w:r>
      <w:r w:rsidRPr="009E645F">
        <w:t>(</w:t>
      </w:r>
      <w:r>
        <w:rPr>
          <w:lang w:val="en-US"/>
        </w:rPr>
        <w:t>t</w:t>
      </w:r>
      <w:r w:rsidRPr="009E645F">
        <w:t>)=</w:t>
      </w:r>
      <w:r>
        <w:t>λ</w:t>
      </w:r>
      <w:r w:rsidRPr="009E645F">
        <w:t xml:space="preserve"> соотношения между основными показателями надежности можно представить с учетом этого условия в более про</w:t>
      </w:r>
      <w:r>
        <w:t>стой и наглядной форме:</w:t>
      </w:r>
    </w:p>
    <w:p w:rsidR="009E645F" w:rsidRDefault="003430FE" w:rsidP="003430FE">
      <w:pPr>
        <w:jc w:val="center"/>
        <w:rPr>
          <w:lang w:val="en-US"/>
        </w:rPr>
      </w:pPr>
      <w:proofErr w:type="gramStart"/>
      <w:r>
        <w:rPr>
          <w:lang w:val="en-US"/>
        </w:rPr>
        <w:t>P(</w:t>
      </w:r>
      <w:proofErr w:type="gramEnd"/>
      <w:r>
        <w:rPr>
          <w:lang w:val="en-US"/>
        </w:rPr>
        <w:t>t)=exp(-</w:t>
      </w:r>
      <w:r w:rsidRPr="003430FE">
        <w:t>λ</w:t>
      </w:r>
      <w:r>
        <w:rPr>
          <w:lang w:val="en-US"/>
        </w:rPr>
        <w:t>t),</w:t>
      </w:r>
    </w:p>
    <w:p w:rsidR="003430FE" w:rsidRDefault="003430FE" w:rsidP="003430FE">
      <w:pPr>
        <w:jc w:val="center"/>
        <w:rPr>
          <w:lang w:val="en-US"/>
        </w:rPr>
      </w:pPr>
      <w:proofErr w:type="gramStart"/>
      <w:r>
        <w:rPr>
          <w:lang w:val="en-US"/>
        </w:rPr>
        <w:t>Q(</w:t>
      </w:r>
      <w:proofErr w:type="gramEnd"/>
      <w:r>
        <w:rPr>
          <w:lang w:val="en-US"/>
        </w:rPr>
        <w:t>t)=1-exp(-</w:t>
      </w:r>
      <w:r w:rsidRPr="003430FE">
        <w:t>λ</w:t>
      </w:r>
      <w:r>
        <w:rPr>
          <w:lang w:val="en-US"/>
        </w:rPr>
        <w:t>t),</w:t>
      </w:r>
    </w:p>
    <w:p w:rsidR="003430FE" w:rsidRPr="003430FE" w:rsidRDefault="003430FE" w:rsidP="003430FE">
      <w:pPr>
        <w:jc w:val="center"/>
      </w:pPr>
      <w:proofErr w:type="gramStart"/>
      <w:r>
        <w:rPr>
          <w:lang w:val="en-US"/>
        </w:rPr>
        <w:t>a</w:t>
      </w:r>
      <w:r w:rsidRPr="003430FE">
        <w:t>(</w:t>
      </w:r>
      <w:proofErr w:type="gramEnd"/>
      <w:r>
        <w:rPr>
          <w:lang w:val="en-US"/>
        </w:rPr>
        <w:t>t</w:t>
      </w:r>
      <w:r w:rsidRPr="003430FE">
        <w:t xml:space="preserve">)= λ </w:t>
      </w:r>
      <w:r>
        <w:rPr>
          <w:lang w:val="en-US"/>
        </w:rPr>
        <w:t>exp</w:t>
      </w:r>
      <w:r w:rsidRPr="003430FE">
        <w:t>(-λ</w:t>
      </w:r>
      <w:r>
        <w:rPr>
          <w:lang w:val="en-US"/>
        </w:rPr>
        <w:t>t</w:t>
      </w:r>
      <w:r w:rsidRPr="003430FE">
        <w:t>).</w:t>
      </w:r>
    </w:p>
    <w:p w:rsidR="003430FE" w:rsidRPr="003430FE" w:rsidRDefault="003430FE" w:rsidP="003430FE">
      <w:pPr>
        <w:jc w:val="center"/>
      </w:pPr>
      <w:r w:rsidRPr="003430FE">
        <w:t>Средняя наработка на отказ для экспоненциального закона принимает вид</w:t>
      </w:r>
    </w:p>
    <w:p w:rsidR="009E645F" w:rsidRPr="003704E8" w:rsidRDefault="003430FE" w:rsidP="003430FE">
      <w:pPr>
        <w:ind w:firstLine="708"/>
        <w:jc w:val="center"/>
      </w:pPr>
      <w:r>
        <w:rPr>
          <w:lang w:val="en-US"/>
        </w:rPr>
        <w:t>T</w:t>
      </w:r>
      <w:r w:rsidRPr="003430FE">
        <w:t>=1/ λ</w:t>
      </w:r>
    </w:p>
    <w:p w:rsidR="003430FE" w:rsidRPr="003430FE" w:rsidRDefault="003430FE" w:rsidP="003430FE">
      <w:pPr>
        <w:ind w:firstLine="708"/>
      </w:pPr>
      <w:r w:rsidRPr="003430FE">
        <w:t>Для статистической оценки величины</w:t>
      </w:r>
      <w:proofErr w:type="gramStart"/>
      <w:r w:rsidRPr="003430FE">
        <w:t xml:space="preserve"> Т</w:t>
      </w:r>
      <w:proofErr w:type="gramEnd"/>
      <w:r w:rsidRPr="003430FE">
        <w:t xml:space="preserve"> применяется формула</w:t>
      </w:r>
    </w:p>
    <w:p w:rsidR="003430FE" w:rsidRPr="003704E8" w:rsidRDefault="003704E8" w:rsidP="003430FE">
      <w:pPr>
        <w:ind w:firstLine="708"/>
        <w:jc w:val="center"/>
        <w:rPr>
          <w:rFonts w:eastAsia="Times New Roman"/>
          <w:lang w:val="en-US"/>
        </w:rPr>
      </w:pPr>
      <m:oMathPara>
        <m:oMath>
          <m:r>
            <w:rPr>
              <w:rFonts w:ascii="Cambria Math" w:hAnsi="Cambria Math"/>
            </w:rPr>
            <m:t>T=</m:t>
          </m:r>
          <m:nary>
            <m:naryPr>
              <m:chr m:val="∑"/>
              <m:limLoc m:val="undOvr"/>
              <m:ctrlPr>
                <w:rPr>
                  <w:rFonts w:ascii="Cambria Math" w:hAnsi="Cambria Math"/>
                  <w:i/>
                </w:rPr>
              </m:ctrlPr>
            </m:naryPr>
            <m:sub>
              <m:r>
                <w:rPr>
                  <w:rFonts w:ascii="Cambria Math" w:hAnsi="Cambria Math"/>
                </w:rPr>
                <m:t>i=1</m:t>
              </m:r>
            </m:sub>
            <m:sup>
              <m:r>
                <w:rPr>
                  <w:rFonts w:ascii="Cambria Math" w:hAnsi="Cambria Math"/>
                </w:rPr>
                <m:t>N(0)</m:t>
              </m:r>
            </m:sup>
            <m:e>
              <m:f>
                <m:fPr>
                  <m:type m:val="skw"/>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i</m:t>
                      </m:r>
                    </m:sub>
                  </m:sSub>
                </m:num>
                <m:den>
                  <m:r>
                    <w:rPr>
                      <w:rFonts w:ascii="Cambria Math" w:hAnsi="Cambria Math"/>
                    </w:rPr>
                    <m:t>N(0)</m:t>
                  </m:r>
                </m:den>
              </m:f>
              <m:r>
                <w:rPr>
                  <w:rFonts w:ascii="Cambria Math" w:hAnsi="Cambria Math"/>
                </w:rPr>
                <m:t>,</m:t>
              </m:r>
            </m:e>
          </m:nary>
        </m:oMath>
      </m:oMathPara>
    </w:p>
    <w:p w:rsidR="003430FE" w:rsidRPr="003430FE" w:rsidRDefault="003430FE" w:rsidP="003430FE">
      <w:pPr>
        <w:ind w:firstLine="708"/>
      </w:pPr>
      <w:r w:rsidRPr="003430FE">
        <w:t xml:space="preserve">где </w:t>
      </w:r>
      <w:proofErr w:type="spellStart"/>
      <w:r w:rsidRPr="003430FE">
        <w:t>ti</w:t>
      </w:r>
      <w:proofErr w:type="spellEnd"/>
      <w:r w:rsidRPr="003430FE">
        <w:t xml:space="preserve">, – время безотказной работы i-го элемента (объекта). </w:t>
      </w:r>
    </w:p>
    <w:p w:rsidR="003430FE" w:rsidRPr="003430FE" w:rsidRDefault="003430FE" w:rsidP="003430FE">
      <w:pPr>
        <w:ind w:firstLine="708"/>
      </w:pPr>
      <w:r w:rsidRPr="003430FE">
        <w:t xml:space="preserve">Если рассматривается один часто выходящий из строя элемент, то в формуле под </w:t>
      </w:r>
      <w:proofErr w:type="spellStart"/>
      <w:r w:rsidRPr="003430FE">
        <w:t>ti</w:t>
      </w:r>
      <w:proofErr w:type="spellEnd"/>
      <w:r w:rsidRPr="003430FE">
        <w:t xml:space="preserve"> понимается время безотказной работы на i-м интервале времени, а под N(0) – число временных интервалов. </w:t>
      </w:r>
    </w:p>
    <w:p w:rsidR="003430FE" w:rsidRPr="003430FE" w:rsidRDefault="003430FE" w:rsidP="003430FE">
      <w:pPr>
        <w:ind w:firstLine="708"/>
      </w:pPr>
      <w:r w:rsidRPr="003430FE">
        <w:t xml:space="preserve">Для экспоненциального закона надежности средняя наработка элемента до первого отказа равна среднему времени безотказной работы между соседними отказами. Поскольку в период нормальной эксплуатации  λ </w:t>
      </w:r>
      <w:r>
        <w:t xml:space="preserve">= </w:t>
      </w:r>
      <w:proofErr w:type="spellStart"/>
      <w:r>
        <w:t>const</w:t>
      </w:r>
      <w:proofErr w:type="spellEnd"/>
      <w:r>
        <w:t>, то и</w:t>
      </w:r>
      <w:proofErr w:type="gramStart"/>
      <w:r>
        <w:t xml:space="preserve"> Т</w:t>
      </w:r>
      <w:proofErr w:type="gramEnd"/>
      <w:r>
        <w:t xml:space="preserve"> = </w:t>
      </w:r>
      <w:proofErr w:type="spellStart"/>
      <w:r>
        <w:t>const</w:t>
      </w:r>
      <w:proofErr w:type="spellEnd"/>
      <w:r>
        <w:t>.</w:t>
      </w:r>
    </w:p>
    <w:p w:rsidR="003430FE" w:rsidRDefault="003430FE" w:rsidP="003430FE">
      <w:pPr>
        <w:ind w:firstLine="708"/>
        <w:rPr>
          <w:lang w:val="en-US"/>
        </w:rPr>
      </w:pPr>
      <w:r>
        <w:t xml:space="preserve">На рисунке </w:t>
      </w:r>
      <w:r w:rsidRPr="003430FE">
        <w:t>9 представлены в графической форме зависимости основных показателей надежности от времени при экспоненциальном законе. Площадь заштрихованной области численно характеризует среднюю наработку на отказ.</w:t>
      </w:r>
    </w:p>
    <w:p w:rsidR="003430FE" w:rsidRDefault="00C96ACD" w:rsidP="00E90FC3">
      <w:pPr>
        <w:jc w:val="center"/>
        <w:rPr>
          <w:lang w:val="en-US"/>
        </w:rPr>
      </w:pPr>
      <w:r>
        <w:rPr>
          <w:noProof/>
          <w:lang w:eastAsia="ru-RU"/>
        </w:rPr>
        <w:lastRenderedPageBreak/>
        <w:drawing>
          <wp:inline distT="0" distB="0" distL="0" distR="0">
            <wp:extent cx="4914900" cy="29813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0" cy="2981325"/>
                    </a:xfrm>
                    <a:prstGeom prst="rect">
                      <a:avLst/>
                    </a:prstGeom>
                    <a:noFill/>
                    <a:ln>
                      <a:noFill/>
                    </a:ln>
                  </pic:spPr>
                </pic:pic>
              </a:graphicData>
            </a:graphic>
          </wp:inline>
        </w:drawing>
      </w:r>
    </w:p>
    <w:p w:rsidR="00E90FC3" w:rsidRPr="00E90FC3" w:rsidRDefault="00E90FC3" w:rsidP="00E90FC3">
      <w:pPr>
        <w:pStyle w:val="ad"/>
        <w:jc w:val="center"/>
      </w:pPr>
      <w:r>
        <w:t xml:space="preserve">Рисунок 9. </w:t>
      </w:r>
      <w:r w:rsidRPr="00E90FC3">
        <w:t>Зависимости основных показателей надежности от времени при экспоненциальном законе</w:t>
      </w:r>
    </w:p>
    <w:p w:rsidR="00FF7F58" w:rsidRDefault="00FF7F58" w:rsidP="00E90FC3">
      <w:pPr>
        <w:ind w:firstLine="708"/>
      </w:pPr>
    </w:p>
    <w:p w:rsidR="00E90FC3" w:rsidRPr="00E90FC3" w:rsidRDefault="00E90FC3" w:rsidP="00E90FC3">
      <w:pPr>
        <w:ind w:firstLine="708"/>
      </w:pPr>
      <w:r w:rsidRPr="00E90FC3">
        <w:t xml:space="preserve">Подавляющее большинство объектов газоснабжения характеризуется очень малыми численными значениями интенсивности отказов и соответственно большими значениями средней наработки на отказ. </w:t>
      </w:r>
    </w:p>
    <w:p w:rsidR="00E90FC3" w:rsidRPr="00E90FC3" w:rsidRDefault="00E90FC3" w:rsidP="00E90FC3">
      <w:pPr>
        <w:ind w:firstLine="708"/>
      </w:pPr>
      <w:r w:rsidRPr="00E90FC3">
        <w:t xml:space="preserve">В данной схеме газоснабжения произведен </w:t>
      </w:r>
      <w:r w:rsidRPr="00E90FC3">
        <w:rPr>
          <w:b/>
          <w:bCs/>
          <w:i/>
          <w:iCs/>
        </w:rPr>
        <w:t xml:space="preserve">расчет показателей надежности для распределительной </w:t>
      </w:r>
      <w:proofErr w:type="spellStart"/>
      <w:r w:rsidRPr="00E90FC3">
        <w:rPr>
          <w:b/>
          <w:bCs/>
          <w:i/>
          <w:iCs/>
        </w:rPr>
        <w:t>внутрипоселковой</w:t>
      </w:r>
      <w:proofErr w:type="spellEnd"/>
      <w:r w:rsidRPr="00E90FC3">
        <w:rPr>
          <w:b/>
          <w:bCs/>
          <w:i/>
          <w:iCs/>
        </w:rPr>
        <w:t xml:space="preserve"> сети давления</w:t>
      </w:r>
      <w:r w:rsidRPr="00E90FC3">
        <w:t xml:space="preserve">. </w:t>
      </w:r>
    </w:p>
    <w:p w:rsidR="00E90FC3" w:rsidRPr="00E90FC3" w:rsidRDefault="00E90FC3" w:rsidP="00E90FC3">
      <w:pPr>
        <w:ind w:firstLine="708"/>
      </w:pPr>
      <w:r w:rsidRPr="00E90FC3">
        <w:t>Вероятность безотказной работы для момента времени t = 6 месяцев:</w:t>
      </w:r>
    </w:p>
    <w:p w:rsidR="00E90FC3" w:rsidRDefault="004F0762" w:rsidP="00E90FC3">
      <w:pPr>
        <w:jc w:val="center"/>
      </w:pPr>
      <w:proofErr w:type="gramStart"/>
      <w:r>
        <w:rPr>
          <w:lang w:val="en-US"/>
        </w:rPr>
        <w:t>P</w:t>
      </w:r>
      <w:r w:rsidRPr="004F0762">
        <w:t>(</w:t>
      </w:r>
      <w:proofErr w:type="gramEnd"/>
      <w:r w:rsidRPr="004F0762">
        <w:t>0,5)=2,72</w:t>
      </w:r>
      <w:r w:rsidRPr="004F0762">
        <w:rPr>
          <w:vertAlign w:val="superscript"/>
        </w:rPr>
        <w:t>-0.031*0.5</w:t>
      </w:r>
      <w:r w:rsidRPr="004F0762">
        <w:t>=0.985</w:t>
      </w:r>
      <w:r>
        <w:t>;</w:t>
      </w:r>
    </w:p>
    <w:p w:rsidR="004F0762" w:rsidRPr="004F0762" w:rsidRDefault="004F0762" w:rsidP="004F0762">
      <w:pPr>
        <w:ind w:firstLine="708"/>
      </w:pPr>
      <w:r w:rsidRPr="004F0762">
        <w:t xml:space="preserve">Вероятность появления отказа для момента времени t = 6 месяцев: </w:t>
      </w:r>
    </w:p>
    <w:p w:rsidR="004F0762" w:rsidRPr="00B17A37" w:rsidRDefault="004F0762" w:rsidP="004F0762">
      <w:pPr>
        <w:jc w:val="center"/>
      </w:pPr>
      <w:r w:rsidRPr="004F0762">
        <w:t xml:space="preserve">Q(0,5)=1- </w:t>
      </w:r>
      <w:proofErr w:type="gramStart"/>
      <w:r w:rsidRPr="004F0762">
        <w:t>Р</w:t>
      </w:r>
      <w:proofErr w:type="gramEnd"/>
      <w:r w:rsidRPr="004F0762">
        <w:t>(0,5) =0,015;</w:t>
      </w:r>
    </w:p>
    <w:p w:rsidR="00ED17B7" w:rsidRPr="00ED17B7" w:rsidRDefault="00ED17B7" w:rsidP="00ED17B7">
      <w:pPr>
        <w:ind w:firstLine="708"/>
      </w:pPr>
      <w:r w:rsidRPr="00ED17B7">
        <w:t xml:space="preserve">Частота отказа для момента времени t = 6 месяцев: </w:t>
      </w:r>
    </w:p>
    <w:p w:rsidR="00ED17B7" w:rsidRPr="00B17A37" w:rsidRDefault="00ED17B7" w:rsidP="00ED17B7">
      <w:pPr>
        <w:jc w:val="center"/>
      </w:pPr>
      <w:r w:rsidRPr="00ED17B7">
        <w:t xml:space="preserve">а(0,5)= λ </w:t>
      </w:r>
      <w:r>
        <w:t>P(0,5)=0,031* 0,985=0,03;</w:t>
      </w:r>
    </w:p>
    <w:p w:rsidR="00ED17B7" w:rsidRPr="00ED17B7" w:rsidRDefault="00ED17B7" w:rsidP="00ED17B7">
      <w:pPr>
        <w:ind w:firstLine="708"/>
      </w:pPr>
      <w:r w:rsidRPr="00ED17B7">
        <w:t xml:space="preserve">Средняя наработка на отказ: </w:t>
      </w:r>
    </w:p>
    <w:p w:rsidR="004F0762" w:rsidRPr="00B17A37" w:rsidRDefault="00ED17B7" w:rsidP="00ED17B7">
      <w:pPr>
        <w:jc w:val="center"/>
      </w:pPr>
      <w:r w:rsidRPr="00ED17B7">
        <w:t>T=1/0,03=32,7 года.</w:t>
      </w:r>
    </w:p>
    <w:p w:rsidR="00ED17B7" w:rsidRPr="00ED17B7" w:rsidRDefault="00ED17B7" w:rsidP="00ED17B7">
      <w:pPr>
        <w:ind w:firstLine="708"/>
        <w:jc w:val="center"/>
      </w:pPr>
      <w:r w:rsidRPr="00ED17B7">
        <w:rPr>
          <w:b/>
          <w:bCs/>
          <w:i/>
          <w:iCs/>
        </w:rPr>
        <w:t>Показатели надежности восстанавливаемых объектов</w:t>
      </w:r>
    </w:p>
    <w:p w:rsidR="00ED17B7" w:rsidRPr="00ED17B7" w:rsidRDefault="00ED17B7" w:rsidP="00ED17B7">
      <w:pPr>
        <w:ind w:firstLine="708"/>
      </w:pPr>
      <w:r w:rsidRPr="00ED17B7">
        <w:t xml:space="preserve">Для оценки надежности объектов многоразового использования используются дополнительные показатели, учитывающие также процессы восстановления (ремонта) элементов (объектов). </w:t>
      </w:r>
    </w:p>
    <w:p w:rsidR="00ED17B7" w:rsidRPr="00ED17B7" w:rsidRDefault="00ED17B7" w:rsidP="00ED17B7">
      <w:pPr>
        <w:ind w:firstLine="708"/>
      </w:pPr>
      <w:r>
        <w:rPr>
          <w:b/>
          <w:bCs/>
          <w:i/>
          <w:iCs/>
        </w:rPr>
        <w:t>Параметр потока отказов</w:t>
      </w:r>
      <w:r w:rsidRPr="00ED17B7">
        <w:rPr>
          <w:b/>
          <w:bCs/>
          <w:i/>
          <w:iCs/>
        </w:rPr>
        <w:t xml:space="preserve"> </w:t>
      </w:r>
      <w:r w:rsidRPr="00ED17B7">
        <w:rPr>
          <w:bCs/>
          <w:i/>
          <w:iCs/>
        </w:rPr>
        <w:t>ω</w:t>
      </w:r>
      <w:r w:rsidRPr="00ED17B7">
        <w:t>(t) - математическое ожидание числа отказов, происшедших за единицу времени, начиная с момента t при условии, что все элементы, вышедшие из строя, заменяются работоспособными, т. е. число наблюдаемых элементов сохраняется одинак</w:t>
      </w:r>
      <w:r>
        <w:t>овым в процессе эксплуатации.</w:t>
      </w:r>
    </w:p>
    <w:p w:rsidR="00ED17B7" w:rsidRPr="00B17A37" w:rsidRDefault="00ED17B7" w:rsidP="00ED17B7">
      <w:pPr>
        <w:ind w:firstLine="708"/>
      </w:pPr>
      <w:r w:rsidRPr="00ED17B7">
        <w:lastRenderedPageBreak/>
        <w:t>Для экспоненциального закона надежности интенсивность и параметр потока отказов не зависят от времени и совпадают, т. е.</w:t>
      </w:r>
    </w:p>
    <w:p w:rsidR="00ED17B7" w:rsidRDefault="00ED17B7" w:rsidP="00ED17B7">
      <w:pPr>
        <w:ind w:firstLine="708"/>
        <w:jc w:val="center"/>
        <w:rPr>
          <w:bCs/>
          <w:i/>
          <w:iCs/>
          <w:lang w:val="en-US"/>
        </w:rPr>
      </w:pPr>
      <w:r>
        <w:t>λ</w:t>
      </w:r>
      <w:r>
        <w:rPr>
          <w:lang w:val="en-US"/>
        </w:rPr>
        <w:t>(t)=</w:t>
      </w:r>
      <w:r w:rsidRPr="00ED17B7">
        <w:rPr>
          <w:b/>
          <w:bCs/>
          <w:i/>
          <w:iCs/>
          <w:lang w:val="en-US"/>
        </w:rPr>
        <w:t xml:space="preserve"> </w:t>
      </w:r>
      <w:r w:rsidRPr="00ED17B7">
        <w:rPr>
          <w:bCs/>
          <w:i/>
          <w:iCs/>
        </w:rPr>
        <w:t>ω</w:t>
      </w:r>
      <w:r w:rsidRPr="00ED17B7">
        <w:rPr>
          <w:lang w:val="en-US"/>
        </w:rPr>
        <w:t>(t)</w:t>
      </w:r>
      <w:r>
        <w:rPr>
          <w:lang w:val="en-US"/>
        </w:rPr>
        <w:t>=</w:t>
      </w:r>
      <w:r w:rsidRPr="00ED17B7">
        <w:rPr>
          <w:lang w:val="en-US"/>
        </w:rPr>
        <w:t xml:space="preserve"> </w:t>
      </w:r>
      <w:r w:rsidRPr="00ED17B7">
        <w:t>λ</w:t>
      </w:r>
      <w:r>
        <w:rPr>
          <w:lang w:val="en-US"/>
        </w:rPr>
        <w:t>=</w:t>
      </w:r>
      <w:r w:rsidRPr="00ED17B7">
        <w:rPr>
          <w:bCs/>
          <w:i/>
          <w:iCs/>
          <w:lang w:val="en-US"/>
        </w:rPr>
        <w:t xml:space="preserve"> </w:t>
      </w:r>
      <w:r w:rsidRPr="00ED17B7">
        <w:rPr>
          <w:bCs/>
          <w:i/>
          <w:iCs/>
        </w:rPr>
        <w:t>ω</w:t>
      </w:r>
      <w:r>
        <w:rPr>
          <w:bCs/>
          <w:i/>
          <w:iCs/>
          <w:lang w:val="en-US"/>
        </w:rPr>
        <w:t>=const.</w:t>
      </w:r>
    </w:p>
    <w:p w:rsidR="00ED17B7" w:rsidRPr="00B17A37" w:rsidRDefault="00ED17B7" w:rsidP="00ED17B7">
      <w:pPr>
        <w:ind w:firstLine="708"/>
      </w:pPr>
      <w:r w:rsidRPr="00ED17B7">
        <w:rPr>
          <w:b/>
          <w:bCs/>
          <w:i/>
          <w:iCs/>
        </w:rPr>
        <w:t xml:space="preserve">Вероятность восстановления </w:t>
      </w:r>
      <w:r w:rsidRPr="00ED17B7">
        <w:t>S(t) - вероятность того, что отказавший элемент будет восстановлен в течение заданного времени t, т. е. вероятность своевременного завершения ремонта.</w:t>
      </w:r>
    </w:p>
    <w:p w:rsidR="00ED17B7" w:rsidRPr="00ED17B7" w:rsidRDefault="00ED17B7" w:rsidP="00ED17B7">
      <w:pPr>
        <w:ind w:firstLine="708"/>
      </w:pPr>
      <w:r w:rsidRPr="00ED17B7">
        <w:t>Очевидно то, ч</w:t>
      </w:r>
      <w:r>
        <w:t>то , S(</w:t>
      </w:r>
      <w:r w:rsidRPr="00ED17B7">
        <w:t>0)</w:t>
      </w:r>
      <w:r>
        <w:t>≤</w:t>
      </w:r>
      <w:r>
        <w:rPr>
          <w:lang w:val="en-US"/>
        </w:rPr>
        <w:t>S</w:t>
      </w:r>
      <w:r w:rsidRPr="00ED17B7">
        <w:t>(</w:t>
      </w:r>
      <w:r>
        <w:rPr>
          <w:lang w:val="en-US"/>
        </w:rPr>
        <w:t>t</w:t>
      </w:r>
      <w:r w:rsidRPr="00ED17B7">
        <w:t>)</w:t>
      </w:r>
      <w:r>
        <w:t>≤</w:t>
      </w:r>
      <w:r w:rsidRPr="00ED17B7">
        <w:t xml:space="preserve">1, </w:t>
      </w:r>
      <w:r>
        <w:rPr>
          <w:lang w:val="en-US"/>
        </w:rPr>
        <w:t>S</w:t>
      </w:r>
      <w:r w:rsidRPr="00ED17B7">
        <w:t xml:space="preserve">(0)=0, </w:t>
      </w:r>
      <w:r>
        <w:rPr>
          <w:lang w:val="en-US"/>
        </w:rPr>
        <w:t>S</w:t>
      </w:r>
      <w:r w:rsidRPr="00ED17B7">
        <w:t>(</w:t>
      </w:r>
      <w:r>
        <w:t>∞</w:t>
      </w:r>
      <w:r w:rsidRPr="00ED17B7">
        <w:t>)=1.</w:t>
      </w:r>
    </w:p>
    <w:p w:rsidR="00ED17B7" w:rsidRPr="00B17A37" w:rsidRDefault="00ED17B7" w:rsidP="00ED17B7">
      <w:pPr>
        <w:ind w:firstLine="708"/>
      </w:pPr>
      <w:r w:rsidRPr="00ED17B7">
        <w:t>Для определения величины S(t) используется следующая статистическая оценка:</w:t>
      </w:r>
    </w:p>
    <w:p w:rsidR="00ED17B7" w:rsidRPr="003704E8" w:rsidRDefault="003704E8" w:rsidP="00ED17B7">
      <w:pPr>
        <w:ind w:firstLine="708"/>
        <w:rPr>
          <w:rFonts w:eastAsia="Times New Roman"/>
          <w:lang w:val="en-US"/>
        </w:rPr>
      </w:pPr>
      <m:oMathPara>
        <m:oMath>
          <m:r>
            <w:rPr>
              <w:rFonts w:ascii="Cambria Math" w:hAnsi="Cambria Math"/>
              <w:lang w:val="en-US"/>
            </w:rPr>
            <m:t>S</m:t>
          </m:r>
          <m:d>
            <m:dPr>
              <m:ctrlPr>
                <w:rPr>
                  <w:rFonts w:ascii="Cambria Math" w:hAnsi="Cambria Math"/>
                  <w:i/>
                  <w:lang w:val="en-US"/>
                </w:rPr>
              </m:ctrlPr>
            </m:dPr>
            <m:e>
              <m:r>
                <w:rPr>
                  <w:rFonts w:ascii="Cambria Math" w:hAnsi="Cambria Math"/>
                  <w:lang w:val="en-US"/>
                </w:rPr>
                <m:t>t</m:t>
              </m:r>
            </m:e>
          </m:d>
          <m:r>
            <w:rPr>
              <w:rFonts w:ascii="Cambria Math" w:hAnsi="Cambria Math"/>
              <w:lang w:val="en-US"/>
            </w:rPr>
            <m:t>=</m:t>
          </m:r>
          <m:f>
            <m:fPr>
              <m:type m:val="skw"/>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B</m:t>
                  </m:r>
                </m:sub>
              </m:sSub>
            </m:num>
            <m:den>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B</m:t>
                  </m:r>
                </m:sub>
              </m:sSub>
              <m:d>
                <m:dPr>
                  <m:ctrlPr>
                    <w:rPr>
                      <w:rFonts w:ascii="Cambria Math" w:hAnsi="Cambria Math"/>
                      <w:i/>
                      <w:lang w:val="en-US"/>
                    </w:rPr>
                  </m:ctrlPr>
                </m:dPr>
                <m:e>
                  <m:r>
                    <w:rPr>
                      <w:rFonts w:ascii="Cambria Math" w:hAnsi="Cambria Math"/>
                      <w:lang w:val="en-US"/>
                    </w:rPr>
                    <m:t>0</m:t>
                  </m:r>
                </m:e>
              </m:d>
              <m:r>
                <w:rPr>
                  <w:rFonts w:ascii="Cambria Math" w:hAnsi="Cambria Math"/>
                  <w:lang w:val="en-US"/>
                </w:rPr>
                <m:t>,</m:t>
              </m:r>
            </m:den>
          </m:f>
        </m:oMath>
      </m:oMathPara>
    </w:p>
    <w:p w:rsidR="00ED17B7" w:rsidRPr="00B17A37" w:rsidRDefault="00ED17B7" w:rsidP="00ED17B7">
      <w:pPr>
        <w:ind w:firstLine="708"/>
      </w:pPr>
      <w:r w:rsidRPr="00ED17B7">
        <w:t>где N</w:t>
      </w:r>
      <w:r w:rsidR="00E02AC9" w:rsidRPr="00E02AC9">
        <w:rPr>
          <w:vertAlign w:val="subscript"/>
          <w:lang w:val="en-US"/>
        </w:rPr>
        <w:t>B</w:t>
      </w:r>
      <w:r w:rsidRPr="00ED17B7">
        <w:t>(0) – число элементов, поставленных на восстановление в начальный момент времени t = 0; N</w:t>
      </w:r>
      <w:r w:rsidRPr="00ED17B7">
        <w:rPr>
          <w:vertAlign w:val="subscript"/>
          <w:lang w:val="en-US"/>
        </w:rPr>
        <w:t>B</w:t>
      </w:r>
      <w:r w:rsidRPr="00ED17B7">
        <w:t xml:space="preserve"> – число элементов, время восстановления которых оказалось меньше заданного времени t, т. е. восстан</w:t>
      </w:r>
      <w:r>
        <w:t>овленных на интервале (0,t).</w:t>
      </w:r>
    </w:p>
    <w:p w:rsidR="00AA2CDE" w:rsidRPr="00AA2CDE" w:rsidRDefault="00AA2CDE" w:rsidP="00AA2CDE">
      <w:pPr>
        <w:ind w:firstLine="708"/>
      </w:pPr>
      <w:r w:rsidRPr="00AA2CDE">
        <w:rPr>
          <w:b/>
          <w:bCs/>
          <w:i/>
          <w:iCs/>
        </w:rPr>
        <w:t xml:space="preserve">Вероятность </w:t>
      </w:r>
      <w:proofErr w:type="spellStart"/>
      <w:r w:rsidRPr="00AA2CDE">
        <w:rPr>
          <w:b/>
          <w:bCs/>
          <w:i/>
          <w:iCs/>
        </w:rPr>
        <w:t>невосстановления</w:t>
      </w:r>
      <w:proofErr w:type="spellEnd"/>
      <w:r w:rsidRPr="00AA2CDE">
        <w:rPr>
          <w:b/>
          <w:bCs/>
          <w:i/>
          <w:iCs/>
        </w:rPr>
        <w:t xml:space="preserve"> </w:t>
      </w:r>
      <w:r w:rsidRPr="00AA2CDE">
        <w:t xml:space="preserve">(несвоевременного завершения ремонта) G(t) - вероятность того, что отказавший элемент не будет восстановлен в течение заданного времени t. </w:t>
      </w:r>
    </w:p>
    <w:p w:rsidR="00AA2CDE" w:rsidRPr="00B17A37" w:rsidRDefault="00AA2CDE" w:rsidP="00AA2CDE">
      <w:pPr>
        <w:ind w:firstLine="708"/>
      </w:pPr>
      <w:r w:rsidRPr="00AA2CDE">
        <w:t>Статистическая оценка величины G(t):</w:t>
      </w:r>
    </w:p>
    <w:p w:rsidR="00AA2CDE" w:rsidRPr="003704E8" w:rsidRDefault="003704E8" w:rsidP="00AA2CDE">
      <w:pPr>
        <w:ind w:firstLine="708"/>
        <w:rPr>
          <w:rFonts w:eastAsia="Times New Roman"/>
          <w:lang w:val="en-US"/>
        </w:rPr>
      </w:pPr>
      <m:oMathPara>
        <m:oMath>
          <m:r>
            <w:rPr>
              <w:rFonts w:ascii="Cambria Math" w:hAnsi="Cambria Math"/>
              <w:lang w:val="en-US"/>
            </w:rPr>
            <m:t>G</m:t>
          </m:r>
          <m:d>
            <m:dPr>
              <m:ctrlPr>
                <w:rPr>
                  <w:rFonts w:ascii="Cambria Math" w:hAnsi="Cambria Math"/>
                  <w:i/>
                  <w:lang w:val="en-US"/>
                </w:rPr>
              </m:ctrlPr>
            </m:dPr>
            <m:e>
              <m:r>
                <w:rPr>
                  <w:rFonts w:ascii="Cambria Math" w:hAnsi="Cambria Math"/>
                  <w:lang w:val="en-US"/>
                </w:rPr>
                <m:t>t</m:t>
              </m:r>
            </m:e>
          </m:d>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B</m:t>
                  </m:r>
                </m:sub>
              </m:sSub>
              <m:d>
                <m:dPr>
                  <m:ctrlPr>
                    <w:rPr>
                      <w:rFonts w:ascii="Cambria Math" w:hAnsi="Cambria Math"/>
                      <w:i/>
                      <w:lang w:val="en-US"/>
                    </w:rPr>
                  </m:ctrlPr>
                </m:dPr>
                <m:e>
                  <m:r>
                    <w:rPr>
                      <w:rFonts w:ascii="Cambria Math" w:hAnsi="Cambria Math"/>
                      <w:lang w:val="en-US"/>
                    </w:rPr>
                    <m:t>0</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B</m:t>
                  </m:r>
                </m:sub>
              </m:sSub>
            </m:num>
            <m:den>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B</m:t>
                  </m:r>
                </m:sub>
              </m:sSub>
              <m:r>
                <w:rPr>
                  <w:rFonts w:ascii="Cambria Math" w:hAnsi="Cambria Math"/>
                  <w:lang w:val="en-US"/>
                </w:rPr>
                <m:t>(0)</m:t>
              </m:r>
            </m:den>
          </m:f>
          <m:r>
            <w:rPr>
              <w:rFonts w:ascii="Cambria Math" w:hAnsi="Cambria Math"/>
              <w:lang w:val="en-US"/>
            </w:rPr>
            <m:t>.</m:t>
          </m:r>
        </m:oMath>
      </m:oMathPara>
    </w:p>
    <w:p w:rsidR="00AA2CDE" w:rsidRPr="00B17A37" w:rsidRDefault="00AA2CDE" w:rsidP="00AA2CDE">
      <w:pPr>
        <w:ind w:firstLine="708"/>
      </w:pPr>
      <w:r w:rsidRPr="00AA2CDE">
        <w:t>Всегда S(t)+G(t)=1.</w:t>
      </w:r>
    </w:p>
    <w:p w:rsidR="00AA2CDE" w:rsidRPr="00B17A37" w:rsidRDefault="00EF0EA0" w:rsidP="00AA2CDE">
      <w:pPr>
        <w:ind w:firstLine="708"/>
      </w:pPr>
      <w:r>
        <w:t xml:space="preserve">На рисунке </w:t>
      </w:r>
      <w:r w:rsidRPr="00EF0EA0">
        <w:t>10 в графической форме представлены изменения S(t) и G(t) во времени.</w:t>
      </w:r>
    </w:p>
    <w:p w:rsidR="00EF0EA0" w:rsidRPr="00B17A37" w:rsidRDefault="00EF0EA0" w:rsidP="00AA2CDE">
      <w:pPr>
        <w:ind w:firstLine="708"/>
      </w:pPr>
      <w:r w:rsidRPr="00EF0EA0">
        <w:rPr>
          <w:b/>
          <w:bCs/>
          <w:i/>
          <w:iCs/>
        </w:rPr>
        <w:t xml:space="preserve">Частота восстановления </w:t>
      </w:r>
      <w:r w:rsidRPr="00EF0EA0">
        <w:t>a</w:t>
      </w:r>
      <w:r w:rsidRPr="00EF0EA0">
        <w:rPr>
          <w:sz w:val="16"/>
          <w:szCs w:val="16"/>
          <w:vertAlign w:val="subscript"/>
          <w:lang w:val="en-US"/>
        </w:rPr>
        <w:t>B</w:t>
      </w:r>
      <w:r w:rsidRPr="00EF0EA0">
        <w:t xml:space="preserve">(t) – производная </w:t>
      </w:r>
      <w:r>
        <w:t>от вероятности восстановления:</w:t>
      </w:r>
    </w:p>
    <w:p w:rsidR="00EF0EA0" w:rsidRPr="003704E8" w:rsidRDefault="00340ED8" w:rsidP="00AA2CDE">
      <w:pPr>
        <w:ind w:firstLine="708"/>
        <w:rPr>
          <w:rFonts w:eastAsia="Times New Roman"/>
          <w:lang w:val="en-US"/>
        </w:rPr>
      </w:pPr>
      <m:oMathPara>
        <m:oMath>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B</m:t>
              </m:r>
            </m:sub>
          </m:sSub>
          <m:d>
            <m:dPr>
              <m:ctrlPr>
                <w:rPr>
                  <w:rFonts w:ascii="Cambria Math" w:hAnsi="Cambria Math"/>
                  <w:i/>
                  <w:lang w:val="en-US"/>
                </w:rPr>
              </m:ctrlPr>
            </m:dPr>
            <m:e>
              <m:r>
                <w:rPr>
                  <w:rFonts w:ascii="Cambria Math" w:hAnsi="Cambria Math"/>
                  <w:lang w:val="en-US"/>
                </w:rPr>
                <m:t>t</m:t>
              </m:r>
            </m:e>
          </m:d>
          <m:r>
            <w:rPr>
              <w:rFonts w:ascii="Cambria Math" w:hAnsi="Cambria Math"/>
              <w:lang w:val="en-US"/>
            </w:rPr>
            <m:t>=</m:t>
          </m:r>
          <m:f>
            <m:fPr>
              <m:ctrlPr>
                <w:rPr>
                  <w:rFonts w:ascii="Cambria Math" w:hAnsi="Cambria Math"/>
                  <w:i/>
                  <w:lang w:val="en-US"/>
                </w:rPr>
              </m:ctrlPr>
            </m:fPr>
            <m:num>
              <m:r>
                <w:rPr>
                  <w:rFonts w:ascii="Cambria Math" w:hAnsi="Cambria Math"/>
                  <w:lang w:val="en-US"/>
                </w:rPr>
                <m:t>dS(t)</m:t>
              </m:r>
            </m:num>
            <m:den>
              <m:r>
                <w:rPr>
                  <w:rFonts w:ascii="Cambria Math" w:hAnsi="Cambria Math"/>
                  <w:lang w:val="en-US"/>
                </w:rPr>
                <m:t>dt</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dG(t)</m:t>
              </m:r>
            </m:num>
            <m:den>
              <m:r>
                <w:rPr>
                  <w:rFonts w:ascii="Cambria Math" w:hAnsi="Cambria Math"/>
                  <w:lang w:val="en-US"/>
                </w:rPr>
                <m:t>dt</m:t>
              </m:r>
            </m:den>
          </m:f>
        </m:oMath>
      </m:oMathPara>
    </w:p>
    <w:p w:rsidR="00323EC8" w:rsidRPr="00B17A37" w:rsidRDefault="00323EC8" w:rsidP="00AA2CDE">
      <w:pPr>
        <w:ind w:firstLine="708"/>
      </w:pPr>
      <w:r w:rsidRPr="00323EC8">
        <w:t xml:space="preserve">Для численного определения величины </w:t>
      </w:r>
      <w:proofErr w:type="spellStart"/>
      <w:r w:rsidRPr="00323EC8">
        <w:t>а</w:t>
      </w:r>
      <w:r w:rsidRPr="00323EC8">
        <w:rPr>
          <w:vertAlign w:val="subscript"/>
        </w:rPr>
        <w:t>в</w:t>
      </w:r>
      <w:proofErr w:type="spellEnd"/>
      <w:r w:rsidRPr="00323EC8">
        <w:t>(</w:t>
      </w:r>
      <w:proofErr w:type="spellStart"/>
      <w:r w:rsidRPr="00323EC8">
        <w:t>t</w:t>
      </w:r>
      <w:proofErr w:type="spellEnd"/>
      <w:r w:rsidRPr="00323EC8">
        <w:t>) используется её статистическая оценка</w:t>
      </w:r>
    </w:p>
    <w:p w:rsidR="00323EC8" w:rsidRPr="003704E8" w:rsidRDefault="00340ED8" w:rsidP="00AA2CDE">
      <w:pPr>
        <w:ind w:firstLine="708"/>
        <w:rPr>
          <w:rFonts w:eastAsia="Times New Roman"/>
          <w:lang w:val="en-US"/>
        </w:rPr>
      </w:pPr>
      <m:oMathPara>
        <m:oMath>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B</m:t>
              </m:r>
            </m:sub>
          </m:sSub>
          <m:d>
            <m:dPr>
              <m:ctrlPr>
                <w:rPr>
                  <w:rFonts w:ascii="Cambria Math" w:hAnsi="Cambria Math"/>
                  <w:i/>
                  <w:lang w:val="en-US"/>
                </w:rPr>
              </m:ctrlPr>
            </m:dPr>
            <m:e>
              <m:r>
                <w:rPr>
                  <w:rFonts w:ascii="Cambria Math" w:hAnsi="Cambria Math"/>
                  <w:lang w:val="en-US"/>
                </w:rPr>
                <m:t>t</m:t>
              </m:r>
            </m:e>
          </m:d>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B</m:t>
                  </m:r>
                </m:sub>
              </m:sSub>
              <m:d>
                <m:dPr>
                  <m:ctrlPr>
                    <w:rPr>
                      <w:rFonts w:ascii="Cambria Math" w:hAnsi="Cambria Math"/>
                      <w:i/>
                      <w:lang w:val="en-US"/>
                    </w:rPr>
                  </m:ctrlPr>
                </m:dPr>
                <m:e>
                  <m:r>
                    <w:rPr>
                      <w:rFonts w:ascii="Cambria Math" w:hAnsi="Cambria Math"/>
                      <w:lang w:val="en-US"/>
                    </w:rPr>
                    <m:t>t,∆t</m:t>
                  </m:r>
                </m:e>
              </m:d>
            </m:num>
            <m:den>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B</m:t>
                  </m:r>
                </m:sub>
              </m:sSub>
              <m:d>
                <m:dPr>
                  <m:ctrlPr>
                    <w:rPr>
                      <w:rFonts w:ascii="Cambria Math" w:hAnsi="Cambria Math"/>
                      <w:i/>
                      <w:lang w:val="en-US"/>
                    </w:rPr>
                  </m:ctrlPr>
                </m:dPr>
                <m:e>
                  <m:r>
                    <w:rPr>
                      <w:rFonts w:ascii="Cambria Math" w:hAnsi="Cambria Math"/>
                      <w:lang w:val="en-US"/>
                    </w:rPr>
                    <m:t>0</m:t>
                  </m:r>
                </m:e>
              </m:d>
              <m:r>
                <w:rPr>
                  <w:rFonts w:ascii="Cambria Math" w:hAnsi="Cambria Math"/>
                  <w:lang w:val="en-US"/>
                </w:rPr>
                <m:t>∆t</m:t>
              </m:r>
            </m:den>
          </m:f>
          <m:r>
            <w:rPr>
              <w:rFonts w:ascii="Cambria Math" w:hAnsi="Cambria Math"/>
              <w:lang w:val="en-US"/>
            </w:rPr>
            <m:t>,</m:t>
          </m:r>
        </m:oMath>
      </m:oMathPara>
    </w:p>
    <w:p w:rsidR="00323EC8" w:rsidRPr="00EC3CE7" w:rsidRDefault="00323EC8" w:rsidP="00AA2CDE">
      <w:pPr>
        <w:ind w:firstLine="708"/>
        <w:rPr>
          <w:rFonts w:eastAsia="Times New Roman"/>
        </w:rPr>
      </w:pPr>
      <w:r w:rsidRPr="00EC3CE7">
        <w:rPr>
          <w:rFonts w:eastAsia="Times New Roman"/>
        </w:rPr>
        <w:t xml:space="preserve">где </w:t>
      </w:r>
      <m:oMath>
        <m:sSub>
          <m:sSubPr>
            <m:ctrlPr>
              <w:rPr>
                <w:rFonts w:ascii="Cambria Math" w:eastAsia="Times New Roman" w:hAnsi="Cambria Math"/>
                <w:i/>
                <w:lang w:val="en-US"/>
              </w:rPr>
            </m:ctrlPr>
          </m:sSubPr>
          <m:e>
            <m:r>
              <w:rPr>
                <w:rFonts w:ascii="Cambria Math" w:eastAsia="Times New Roman" w:hAnsi="Cambria Math"/>
                <w:lang w:val="en-US"/>
              </w:rPr>
              <m:t>n</m:t>
            </m:r>
          </m:e>
          <m:sub>
            <m:r>
              <w:rPr>
                <w:rFonts w:ascii="Cambria Math" w:eastAsia="Times New Roman" w:hAnsi="Cambria Math"/>
                <w:lang w:val="en-US"/>
              </w:rPr>
              <m:t>B</m:t>
            </m:r>
          </m:sub>
        </m:sSub>
        <m:d>
          <m:dPr>
            <m:ctrlPr>
              <w:rPr>
                <w:rFonts w:ascii="Cambria Math" w:eastAsia="Times New Roman" w:hAnsi="Cambria Math"/>
                <w:i/>
                <w:lang w:val="en-US"/>
              </w:rPr>
            </m:ctrlPr>
          </m:dPr>
          <m:e>
            <m:r>
              <w:rPr>
                <w:rFonts w:ascii="Cambria Math" w:eastAsia="Times New Roman" w:hAnsi="Cambria Math"/>
                <w:lang w:val="en-US"/>
              </w:rPr>
              <m:t>t</m:t>
            </m:r>
            <m:r>
              <w:rPr>
                <w:rFonts w:ascii="Cambria Math" w:eastAsia="Times New Roman" w:hAnsi="Cambria Math"/>
              </w:rPr>
              <m:t>,∆</m:t>
            </m:r>
            <m:r>
              <w:rPr>
                <w:rFonts w:ascii="Cambria Math" w:eastAsia="Times New Roman" w:hAnsi="Cambria Math"/>
                <w:lang w:val="en-US"/>
              </w:rPr>
              <m:t>t</m:t>
            </m:r>
          </m:e>
        </m:d>
        <m:r>
          <w:rPr>
            <w:rFonts w:ascii="Cambria Math" w:eastAsia="Times New Roman" w:hAnsi="Cambria Math"/>
          </w:rPr>
          <m:t xml:space="preserve"> </m:t>
        </m:r>
      </m:oMath>
      <w:r w:rsidRPr="00EC3CE7">
        <w:rPr>
          <w:rFonts w:eastAsia="Times New Roman"/>
        </w:rPr>
        <w:t>– число восстановленных элементов на интервале времени от t до t + Δ</w:t>
      </w:r>
      <w:r w:rsidRPr="00EC3CE7">
        <w:rPr>
          <w:rFonts w:eastAsia="Times New Roman"/>
          <w:lang w:val="en-US"/>
        </w:rPr>
        <w:t>t</w:t>
      </w:r>
      <w:r w:rsidRPr="00EC3CE7">
        <w:rPr>
          <w:rFonts w:eastAsia="Times New Roman"/>
        </w:rPr>
        <w:t>.</w:t>
      </w:r>
    </w:p>
    <w:p w:rsidR="00323EC8" w:rsidRPr="00EC3CE7" w:rsidRDefault="00C96ACD" w:rsidP="00323EC8">
      <w:pPr>
        <w:jc w:val="center"/>
        <w:rPr>
          <w:rFonts w:eastAsia="Times New Roman"/>
          <w:lang w:val="en-US"/>
        </w:rPr>
      </w:pPr>
      <w:r>
        <w:rPr>
          <w:rFonts w:eastAsia="Times New Roman"/>
          <w:noProof/>
          <w:lang w:eastAsia="ru-RU"/>
        </w:rPr>
        <w:lastRenderedPageBreak/>
        <w:drawing>
          <wp:inline distT="0" distB="0" distL="0" distR="0">
            <wp:extent cx="4371975" cy="19621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71975" cy="1962150"/>
                    </a:xfrm>
                    <a:prstGeom prst="rect">
                      <a:avLst/>
                    </a:prstGeom>
                    <a:noFill/>
                    <a:ln>
                      <a:noFill/>
                    </a:ln>
                  </pic:spPr>
                </pic:pic>
              </a:graphicData>
            </a:graphic>
          </wp:inline>
        </w:drawing>
      </w:r>
    </w:p>
    <w:p w:rsidR="00323EC8" w:rsidRDefault="00323EC8" w:rsidP="00952FD5">
      <w:pPr>
        <w:pStyle w:val="ad"/>
        <w:jc w:val="center"/>
      </w:pPr>
      <w:r>
        <w:t>Рисунок 10.</w:t>
      </w:r>
      <w:r w:rsidR="00952FD5">
        <w:t xml:space="preserve"> </w:t>
      </w:r>
      <w:r w:rsidR="00952FD5" w:rsidRPr="00952FD5">
        <w:t>Изменения величин S(t) и G(t) во времени</w:t>
      </w:r>
    </w:p>
    <w:p w:rsidR="00903ADC" w:rsidRDefault="00903ADC" w:rsidP="00952FD5">
      <w:pPr>
        <w:rPr>
          <w:b/>
          <w:bCs/>
          <w:i/>
          <w:iCs/>
        </w:rPr>
      </w:pPr>
    </w:p>
    <w:p w:rsidR="00952FD5" w:rsidRDefault="00903ADC" w:rsidP="00903ADC">
      <w:pPr>
        <w:ind w:firstLine="708"/>
      </w:pPr>
      <w:r w:rsidRPr="00903ADC">
        <w:rPr>
          <w:b/>
          <w:bCs/>
          <w:i/>
          <w:iCs/>
        </w:rPr>
        <w:t xml:space="preserve">Интенсивность восстановления </w:t>
      </w:r>
      <w:r w:rsidRPr="00903ADC">
        <w:rPr>
          <w:bCs/>
          <w:i/>
          <w:iCs/>
        </w:rPr>
        <w:t>µ</w:t>
      </w:r>
      <w:r w:rsidRPr="003A2679">
        <w:t>(t)</w:t>
      </w:r>
      <w:r w:rsidRPr="00903ADC">
        <w:t xml:space="preserve"> - условная вероятность восстановления после момента </w:t>
      </w:r>
      <w:r w:rsidRPr="003A2679">
        <w:t>t</w:t>
      </w:r>
      <w:r w:rsidRPr="00903ADC">
        <w:t xml:space="preserve"> за единицу времени </w:t>
      </w:r>
      <w:r w:rsidRPr="003A2679">
        <w:t xml:space="preserve">Δt </w:t>
      </w:r>
      <w:r w:rsidRPr="00903ADC">
        <w:t xml:space="preserve"> при условии, что до момента </w:t>
      </w:r>
      <w:r w:rsidRPr="003A2679">
        <w:t>t</w:t>
      </w:r>
      <w:r w:rsidRPr="00903ADC">
        <w:t xml:space="preserve"> восстановлен</w:t>
      </w:r>
      <w:r>
        <w:t>ия элемента не произошло.</w:t>
      </w:r>
    </w:p>
    <w:p w:rsidR="00903ADC" w:rsidRDefault="00E76870" w:rsidP="00903ADC">
      <w:pPr>
        <w:ind w:firstLine="708"/>
      </w:pPr>
      <w:r w:rsidRPr="00E76870">
        <w:t>Интенсивность восстановления связана с частотой восстановления:</w:t>
      </w:r>
    </w:p>
    <w:p w:rsidR="00E76870" w:rsidRPr="003704E8" w:rsidRDefault="003704E8" w:rsidP="00903ADC">
      <w:pPr>
        <w:ind w:firstLine="708"/>
        <w:rPr>
          <w:rFonts w:eastAsia="Times New Roman"/>
          <w:lang w:val="en-US"/>
        </w:rPr>
      </w:pPr>
      <m:oMathPara>
        <m:oMath>
          <m:r>
            <w:rPr>
              <w:rFonts w:ascii="Cambria Math" w:hAnsi="Cambria Math"/>
            </w:rPr>
            <m:t>μ</m:t>
          </m:r>
          <m:d>
            <m:dPr>
              <m:ctrlPr>
                <w:rPr>
                  <w:rFonts w:ascii="Cambria Math" w:hAnsi="Cambria Math"/>
                  <w:i/>
                </w:rPr>
              </m:ctrlPr>
            </m:dPr>
            <m:e>
              <m:r>
                <w:rPr>
                  <w:rFonts w:ascii="Cambria Math" w:hAnsi="Cambria Math"/>
                  <w:lang w:val="en-US"/>
                </w:rPr>
                <m:t>t</m:t>
              </m:r>
            </m:e>
          </m:d>
          <m:r>
            <w:rPr>
              <w:rFonts w:ascii="Cambria Math" w:hAnsi="Cambria Math"/>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B</m:t>
                  </m:r>
                </m:sub>
              </m:sSub>
              <m:r>
                <w:rPr>
                  <w:rFonts w:ascii="Cambria Math" w:hAnsi="Cambria Math"/>
                </w:rPr>
                <m:t>(t)</m:t>
              </m:r>
            </m:num>
            <m:den>
              <m:r>
                <w:rPr>
                  <w:rFonts w:ascii="Cambria Math" w:hAnsi="Cambria Math"/>
                </w:rPr>
                <m:t>G(t)</m:t>
              </m:r>
            </m:den>
          </m:f>
          <m:r>
            <w:rPr>
              <w:rFonts w:ascii="Cambria Math" w:hAnsi="Cambria Math"/>
            </w:rPr>
            <m:t>.</m:t>
          </m:r>
        </m:oMath>
      </m:oMathPara>
    </w:p>
    <w:p w:rsidR="00142FAD" w:rsidRPr="00B17A37" w:rsidRDefault="00142FAD" w:rsidP="00903ADC">
      <w:pPr>
        <w:ind w:firstLine="708"/>
      </w:pPr>
      <w:r w:rsidRPr="00142FAD">
        <w:t>Статистически интенсивность восстановления определяется следующим образом:</w:t>
      </w:r>
    </w:p>
    <w:p w:rsidR="00142FAD" w:rsidRPr="003704E8" w:rsidRDefault="003704E8" w:rsidP="00903ADC">
      <w:pPr>
        <w:ind w:firstLine="708"/>
        <w:rPr>
          <w:rFonts w:eastAsia="Times New Roman"/>
          <w:lang w:val="en-US"/>
        </w:rPr>
      </w:pPr>
      <m:oMathPara>
        <m:oMath>
          <m:r>
            <w:rPr>
              <w:rFonts w:ascii="Cambria Math" w:hAnsi="Cambria Math"/>
              <w:lang w:val="en-US"/>
            </w:rPr>
            <m:t>μ</m:t>
          </m:r>
          <m:d>
            <m:dPr>
              <m:ctrlPr>
                <w:rPr>
                  <w:rFonts w:ascii="Cambria Math" w:hAnsi="Cambria Math"/>
                  <w:i/>
                  <w:lang w:val="en-US"/>
                </w:rPr>
              </m:ctrlPr>
            </m:dPr>
            <m:e>
              <m:r>
                <w:rPr>
                  <w:rFonts w:ascii="Cambria Math" w:hAnsi="Cambria Math"/>
                  <w:lang w:val="en-US"/>
                </w:rPr>
                <m:t>t</m:t>
              </m:r>
            </m:e>
          </m:d>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B</m:t>
                  </m:r>
                </m:sub>
              </m:sSub>
              <m:d>
                <m:dPr>
                  <m:ctrlPr>
                    <w:rPr>
                      <w:rFonts w:ascii="Cambria Math" w:hAnsi="Cambria Math"/>
                      <w:i/>
                      <w:lang w:val="en-US"/>
                    </w:rPr>
                  </m:ctrlPr>
                </m:dPr>
                <m:e>
                  <m:r>
                    <w:rPr>
                      <w:rFonts w:ascii="Cambria Math" w:hAnsi="Cambria Math"/>
                      <w:lang w:val="en-US"/>
                    </w:rPr>
                    <m:t>t,∆t</m:t>
                  </m:r>
                </m:e>
              </m:d>
            </m:num>
            <m:den>
              <m:r>
                <w:rPr>
                  <w:rFonts w:ascii="Cambria Math" w:hAnsi="Cambria Math"/>
                  <w:lang w:val="en-US"/>
                </w:rPr>
                <m:t>(</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B</m:t>
                  </m:r>
                </m:sub>
              </m:sSub>
              <m:d>
                <m:dPr>
                  <m:ctrlPr>
                    <w:rPr>
                      <w:rFonts w:ascii="Cambria Math" w:hAnsi="Cambria Math"/>
                      <w:i/>
                      <w:lang w:val="en-US"/>
                    </w:rPr>
                  </m:ctrlPr>
                </m:dPr>
                <m:e>
                  <m:r>
                    <w:rPr>
                      <w:rFonts w:ascii="Cambria Math" w:hAnsi="Cambria Math"/>
                      <w:lang w:val="en-US"/>
                    </w:rPr>
                    <m:t>0</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B</m:t>
                  </m:r>
                </m:sub>
              </m:sSub>
              <m:r>
                <w:rPr>
                  <w:rFonts w:ascii="Cambria Math" w:hAnsi="Cambria Math"/>
                  <w:lang w:val="en-US"/>
                </w:rPr>
                <m:t>)∆t</m:t>
              </m:r>
            </m:den>
          </m:f>
          <m:r>
            <w:rPr>
              <w:rFonts w:ascii="Cambria Math" w:hAnsi="Cambria Math"/>
              <w:lang w:val="en-US"/>
            </w:rPr>
            <m:t>.</m:t>
          </m:r>
        </m:oMath>
      </m:oMathPara>
    </w:p>
    <w:p w:rsidR="00142FAD" w:rsidRPr="00B17A37" w:rsidRDefault="00694DCA" w:rsidP="00694DCA">
      <w:pPr>
        <w:ind w:firstLine="708"/>
      </w:pPr>
      <w:r w:rsidRPr="00694DCA">
        <w:t>В отличие от процесса отказов, который развивается во времени естественным образом, процесс восстановления являетс</w:t>
      </w:r>
      <w:r>
        <w:t>я целиком искусственным (ремонт</w:t>
      </w:r>
      <w:r w:rsidRPr="00694DCA">
        <w:t xml:space="preserve"> элемента) и тем самым полностью определя</w:t>
      </w:r>
      <w:r>
        <w:t>ется организационно-технической</w:t>
      </w:r>
      <w:r w:rsidRPr="00694DCA">
        <w:t xml:space="preserve"> деятельностью эксплуатационного персонала. Поэтому кривая интенсивности восстановления, аналогичная кривой интенсивности отказов, здесь отсутствует. Так как установлены обоснованные нормативы времени на проведение ремонтных работ, то принимают интенсивность восстан</w:t>
      </w:r>
      <w:r>
        <w:t>овления независимой от времени:</w:t>
      </w:r>
      <w:r w:rsidRPr="00694DCA">
        <w:t xml:space="preserve"> </w:t>
      </w:r>
      <w:r w:rsidRPr="00FA13E1">
        <w:rPr>
          <w:i/>
        </w:rPr>
        <w:t>µ(</w:t>
      </w:r>
      <w:r w:rsidRPr="00FA13E1">
        <w:rPr>
          <w:i/>
          <w:lang w:val="en-US"/>
        </w:rPr>
        <w:t>t</w:t>
      </w:r>
      <w:r w:rsidRPr="00FA13E1">
        <w:rPr>
          <w:i/>
        </w:rPr>
        <w:t xml:space="preserve">) = µ = </w:t>
      </w:r>
      <w:r w:rsidRPr="00FA13E1">
        <w:rPr>
          <w:bCs/>
          <w:i/>
          <w:iCs/>
          <w:lang w:val="en-US"/>
        </w:rPr>
        <w:t>const</w:t>
      </w:r>
      <w:r>
        <w:rPr>
          <w:bCs/>
          <w:i/>
          <w:iCs/>
        </w:rPr>
        <w:t>.</w:t>
      </w:r>
      <w:r w:rsidRPr="00694DCA">
        <w:rPr>
          <w:bCs/>
          <w:i/>
          <w:iCs/>
        </w:rPr>
        <w:t xml:space="preserve"> </w:t>
      </w:r>
      <w:r w:rsidRPr="00694DCA">
        <w:t>Численные значения интенсивности восстановления сведены в справочные таблицы по видам оборудова</w:t>
      </w:r>
      <w:r>
        <w:t>ния и ремонтов.</w:t>
      </w:r>
    </w:p>
    <w:p w:rsidR="003A2679" w:rsidRPr="00B17A37" w:rsidRDefault="003A2679" w:rsidP="003A2679">
      <w:pPr>
        <w:ind w:firstLine="708"/>
      </w:pPr>
      <w:r w:rsidRPr="003A2679">
        <w:t>Для экспоненциального распределения времени восстановления, т.е. при постоянной интенсивности восстановления:</w:t>
      </w:r>
    </w:p>
    <w:p w:rsidR="003A2679" w:rsidRDefault="00AF59A3" w:rsidP="00AF59A3">
      <w:pPr>
        <w:ind w:firstLine="708"/>
        <w:jc w:val="center"/>
        <w:rPr>
          <w:lang w:val="en-US"/>
        </w:rPr>
      </w:pPr>
      <w:proofErr w:type="gramStart"/>
      <w:r>
        <w:rPr>
          <w:lang w:val="en-US"/>
        </w:rPr>
        <w:t>S(</w:t>
      </w:r>
      <w:proofErr w:type="gramEnd"/>
      <w:r>
        <w:rPr>
          <w:lang w:val="en-US"/>
        </w:rPr>
        <w:t>t)=1-exp(-</w:t>
      </w:r>
      <w:r w:rsidRPr="00AF59A3">
        <w:rPr>
          <w:vertAlign w:val="superscript"/>
          <w:lang w:val="en-US"/>
        </w:rPr>
        <w:t>µ</w:t>
      </w:r>
      <w:r>
        <w:rPr>
          <w:lang w:val="en-US"/>
        </w:rPr>
        <w:t>t),</w:t>
      </w:r>
    </w:p>
    <w:p w:rsidR="00AF59A3" w:rsidRDefault="00AF59A3" w:rsidP="00AF59A3">
      <w:pPr>
        <w:ind w:firstLine="708"/>
        <w:jc w:val="center"/>
        <w:rPr>
          <w:lang w:val="en-US"/>
        </w:rPr>
      </w:pPr>
      <w:proofErr w:type="gramStart"/>
      <w:r>
        <w:rPr>
          <w:lang w:val="en-US"/>
        </w:rPr>
        <w:t>G(</w:t>
      </w:r>
      <w:proofErr w:type="gramEnd"/>
      <w:r>
        <w:rPr>
          <w:lang w:val="en-US"/>
        </w:rPr>
        <w:t>t)=exp(-</w:t>
      </w:r>
      <w:r w:rsidRPr="00AF59A3">
        <w:rPr>
          <w:vertAlign w:val="superscript"/>
          <w:lang w:val="en-US"/>
        </w:rPr>
        <w:t>µ</w:t>
      </w:r>
      <w:r>
        <w:rPr>
          <w:lang w:val="en-US"/>
        </w:rPr>
        <w:t>t).</w:t>
      </w:r>
    </w:p>
    <w:p w:rsidR="00AF59A3" w:rsidRPr="00B17A37" w:rsidRDefault="00AF59A3" w:rsidP="00AF59A3">
      <w:pPr>
        <w:ind w:firstLine="708"/>
      </w:pPr>
      <w:r w:rsidRPr="00AF59A3">
        <w:t xml:space="preserve">Среднее время восстановления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B</m:t>
            </m:r>
          </m:sub>
        </m:sSub>
      </m:oMath>
      <w:r w:rsidRPr="00AF59A3">
        <w:t xml:space="preserve"> представляет собой математическое ожидание времени восстановления и численно соответствует площади под кривой</w:t>
      </w:r>
      <w:r>
        <w:t xml:space="preserve"> вероятности </w:t>
      </w:r>
      <w:proofErr w:type="spellStart"/>
      <w:r>
        <w:t>невосстановления</w:t>
      </w:r>
      <w:proofErr w:type="spellEnd"/>
      <w:r>
        <w:t xml:space="preserve">: </w:t>
      </w:r>
    </w:p>
    <w:p w:rsidR="00AF59A3" w:rsidRPr="003704E8" w:rsidRDefault="00340ED8" w:rsidP="00AF59A3">
      <w:pPr>
        <w:ind w:firstLine="708"/>
        <w:rPr>
          <w:lang w:val="en-US"/>
        </w:rPr>
      </w:pPr>
      <m:oMathPara>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B</m:t>
              </m:r>
            </m:sub>
          </m:sSub>
          <m:r>
            <w:rPr>
              <w:rFonts w:ascii="Cambria Math" w:hAnsi="Cambria Math"/>
              <w:lang w:val="en-US"/>
            </w:rPr>
            <m:t>=</m:t>
          </m:r>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m:t>
              </m:r>
            </m:sup>
            <m:e>
              <m:r>
                <w:rPr>
                  <w:rFonts w:ascii="Cambria Math" w:hAnsi="Cambria Math"/>
                  <w:lang w:val="en-US"/>
                </w:rPr>
                <m:t>G</m:t>
              </m:r>
              <m:d>
                <m:dPr>
                  <m:ctrlPr>
                    <w:rPr>
                      <w:rFonts w:ascii="Cambria Math" w:hAnsi="Cambria Math"/>
                      <w:i/>
                      <w:lang w:val="en-US"/>
                    </w:rPr>
                  </m:ctrlPr>
                </m:dPr>
                <m:e>
                  <m:r>
                    <w:rPr>
                      <w:rFonts w:ascii="Cambria Math" w:hAnsi="Cambria Math"/>
                      <w:lang w:val="en-US"/>
                    </w:rPr>
                    <m:t>t</m:t>
                  </m:r>
                </m:e>
              </m:d>
              <m:r>
                <w:rPr>
                  <w:rFonts w:ascii="Cambria Math" w:hAnsi="Cambria Math"/>
                  <w:lang w:val="en-US"/>
                </w:rPr>
                <m:t>dt.</m:t>
              </m:r>
            </m:e>
          </m:nary>
        </m:oMath>
      </m:oMathPara>
    </w:p>
    <w:p w:rsidR="00694DCA" w:rsidRPr="00EC3CE7" w:rsidRDefault="007E43BC" w:rsidP="007E43BC">
      <w:pPr>
        <w:ind w:firstLine="708"/>
        <w:rPr>
          <w:rFonts w:eastAsia="Times New Roman"/>
        </w:rPr>
      </w:pPr>
      <w:r w:rsidRPr="007E43BC">
        <w:t xml:space="preserve">Статистическая оценка величины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B</m:t>
            </m:r>
          </m:sub>
        </m:sSub>
      </m:oMath>
      <w:r w:rsidRPr="00EC3CE7">
        <w:rPr>
          <w:rFonts w:eastAsia="Times New Roman"/>
        </w:rPr>
        <w:t>:</w:t>
      </w:r>
    </w:p>
    <w:p w:rsidR="003B5A41" w:rsidRPr="003704E8" w:rsidRDefault="00340ED8" w:rsidP="007E43BC">
      <w:pPr>
        <w:ind w:firstLine="708"/>
        <w:rPr>
          <w:rFonts w:eastAsia="Times New Roman"/>
        </w:rPr>
      </w:pPr>
      <m:oMathPara>
        <m:oMath>
          <m:sSub>
            <m:sSubPr>
              <m:ctrlPr>
                <w:rPr>
                  <w:rFonts w:ascii="Cambria Math" w:eastAsia="Times New Roman" w:hAnsi="Cambria Math"/>
                  <w:i/>
                </w:rPr>
              </m:ctrlPr>
            </m:sSubPr>
            <m:e>
              <m:r>
                <w:rPr>
                  <w:rFonts w:ascii="Cambria Math" w:eastAsia="Times New Roman" w:hAnsi="Cambria Math"/>
                  <w:lang w:val="en-US"/>
                </w:rPr>
                <m:t>T</m:t>
              </m:r>
            </m:e>
            <m:sub>
              <m:r>
                <w:rPr>
                  <w:rFonts w:ascii="Cambria Math" w:eastAsia="Times New Roman" w:hAnsi="Cambria Math"/>
                </w:rPr>
                <m:t>B</m:t>
              </m:r>
            </m:sub>
          </m:sSub>
          <m:r>
            <w:rPr>
              <w:rFonts w:ascii="Cambria Math" w:eastAsia="Times New Roman" w:hAnsi="Cambria Math"/>
            </w:rPr>
            <m:t>=</m:t>
          </m:r>
          <m:nary>
            <m:naryPr>
              <m:chr m:val="∑"/>
              <m:limLoc m:val="undOvr"/>
              <m:ctrlPr>
                <w:rPr>
                  <w:rFonts w:ascii="Cambria Math" w:eastAsia="Times New Roman" w:hAnsi="Cambria Math"/>
                  <w:i/>
                </w:rPr>
              </m:ctrlPr>
            </m:naryPr>
            <m:sub>
              <m:r>
                <w:rPr>
                  <w:rFonts w:ascii="Cambria Math" w:eastAsia="Times New Roman" w:hAnsi="Cambria Math"/>
                </w:rPr>
                <m:t>i=1</m:t>
              </m:r>
            </m:sub>
            <m:sup>
              <m:sSub>
                <m:sSubPr>
                  <m:ctrlPr>
                    <w:rPr>
                      <w:rFonts w:ascii="Cambria Math" w:eastAsia="Times New Roman" w:hAnsi="Cambria Math"/>
                      <w:i/>
                    </w:rPr>
                  </m:ctrlPr>
                </m:sSubPr>
                <m:e>
                  <m:r>
                    <w:rPr>
                      <w:rFonts w:ascii="Cambria Math" w:eastAsia="Times New Roman" w:hAnsi="Cambria Math"/>
                    </w:rPr>
                    <m:t>N</m:t>
                  </m:r>
                </m:e>
                <m:sub>
                  <m:r>
                    <w:rPr>
                      <w:rFonts w:ascii="Cambria Math" w:eastAsia="Times New Roman" w:hAnsi="Cambria Math"/>
                    </w:rPr>
                    <m:t>B</m:t>
                  </m:r>
                </m:sub>
              </m:sSub>
              <m:r>
                <w:rPr>
                  <w:rFonts w:ascii="Cambria Math" w:eastAsia="Times New Roman" w:hAnsi="Cambria Math"/>
                </w:rPr>
                <m:t>(0)</m:t>
              </m:r>
            </m:sup>
            <m:e>
              <m:f>
                <m:fPr>
                  <m:type m:val="skw"/>
                  <m:ctrlPr>
                    <w:rPr>
                      <w:rFonts w:ascii="Cambria Math" w:eastAsia="Times New Roman" w:hAnsi="Cambria Math"/>
                      <w:i/>
                    </w:rPr>
                  </m:ctrlPr>
                </m:fPr>
                <m:num>
                  <m:sSub>
                    <m:sSubPr>
                      <m:ctrlPr>
                        <w:rPr>
                          <w:rFonts w:ascii="Cambria Math" w:eastAsia="Times New Roman" w:hAnsi="Cambria Math"/>
                          <w:i/>
                        </w:rPr>
                      </m:ctrlPr>
                    </m:sSubPr>
                    <m:e>
                      <m:r>
                        <w:rPr>
                          <w:rFonts w:ascii="Cambria Math" w:eastAsia="Times New Roman" w:hAnsi="Cambria Math"/>
                        </w:rPr>
                        <m:t>t</m:t>
                      </m:r>
                    </m:e>
                    <m:sub>
                      <m:r>
                        <w:rPr>
                          <w:rFonts w:ascii="Cambria Math" w:eastAsia="Times New Roman" w:hAnsi="Cambria Math"/>
                        </w:rPr>
                        <m:t>Bi</m:t>
                      </m:r>
                    </m:sub>
                  </m:sSub>
                </m:num>
                <m:den>
                  <m:sSub>
                    <m:sSubPr>
                      <m:ctrlPr>
                        <w:rPr>
                          <w:rFonts w:ascii="Cambria Math" w:eastAsia="Times New Roman" w:hAnsi="Cambria Math"/>
                          <w:i/>
                        </w:rPr>
                      </m:ctrlPr>
                    </m:sSubPr>
                    <m:e>
                      <m:r>
                        <w:rPr>
                          <w:rFonts w:ascii="Cambria Math" w:eastAsia="Times New Roman" w:hAnsi="Cambria Math"/>
                        </w:rPr>
                        <m:t>N</m:t>
                      </m:r>
                    </m:e>
                    <m:sub>
                      <m:r>
                        <w:rPr>
                          <w:rFonts w:ascii="Cambria Math" w:eastAsia="Times New Roman" w:hAnsi="Cambria Math"/>
                        </w:rPr>
                        <m:t>B</m:t>
                      </m:r>
                    </m:sub>
                  </m:sSub>
                  <m:d>
                    <m:dPr>
                      <m:ctrlPr>
                        <w:rPr>
                          <w:rFonts w:ascii="Cambria Math" w:eastAsia="Times New Roman" w:hAnsi="Cambria Math"/>
                          <w:i/>
                        </w:rPr>
                      </m:ctrlPr>
                    </m:dPr>
                    <m:e>
                      <m:r>
                        <w:rPr>
                          <w:rFonts w:ascii="Cambria Math" w:eastAsia="Times New Roman" w:hAnsi="Cambria Math"/>
                        </w:rPr>
                        <m:t>0</m:t>
                      </m:r>
                    </m:e>
                  </m:d>
                  <m:r>
                    <w:rPr>
                      <w:rFonts w:ascii="Cambria Math" w:eastAsia="Times New Roman" w:hAnsi="Cambria Math"/>
                    </w:rPr>
                    <m:t>,</m:t>
                  </m:r>
                </m:den>
              </m:f>
            </m:e>
          </m:nary>
        </m:oMath>
      </m:oMathPara>
    </w:p>
    <w:p w:rsidR="007E43BC" w:rsidRPr="00B17A37" w:rsidRDefault="00BE0032" w:rsidP="007E43BC">
      <w:pPr>
        <w:ind w:firstLine="708"/>
      </w:pPr>
      <w:r>
        <w:t>где</w:t>
      </w:r>
      <w:r w:rsidRPr="00BE0032">
        <w:t xml:space="preserve"> </w:t>
      </w:r>
      <m:oMath>
        <m:sSub>
          <m:sSubPr>
            <m:ctrlPr>
              <w:rPr>
                <w:rFonts w:ascii="Cambria Math" w:hAnsi="Cambria Math"/>
                <w:i/>
              </w:rPr>
            </m:ctrlPr>
          </m:sSubPr>
          <m:e>
            <m:r>
              <w:rPr>
                <w:rFonts w:ascii="Cambria Math" w:hAnsi="Cambria Math"/>
              </w:rPr>
              <m:t>t</m:t>
            </m:r>
          </m:e>
          <m:sub>
            <m:r>
              <w:rPr>
                <w:rFonts w:ascii="Cambria Math" w:hAnsi="Cambria Math"/>
              </w:rPr>
              <m:t>Bi</m:t>
            </m:r>
          </m:sub>
        </m:sSub>
      </m:oMath>
      <w:r w:rsidRPr="00BE0032">
        <w:t xml:space="preserve">  – длительность восстановлен</w:t>
      </w:r>
      <w:r>
        <w:t>ия i-го элемента (объекта).</w:t>
      </w:r>
    </w:p>
    <w:p w:rsidR="00BE0032" w:rsidRPr="00B17A37" w:rsidRDefault="00946165" w:rsidP="007E43BC">
      <w:pPr>
        <w:ind w:firstLine="708"/>
      </w:pPr>
      <w:r w:rsidRPr="00946165">
        <w:t xml:space="preserve">Для отдельно рассматриваемого элемента </w:t>
      </w:r>
      <w:proofErr w:type="gramStart"/>
      <w:r w:rsidRPr="00946165">
        <w:t>под</w:t>
      </w:r>
      <w:r w:rsidR="00D4765C" w:rsidRPr="00D4765C">
        <w:t xml:space="preserve"> </w:t>
      </w:r>
      <m:oMath>
        <m:sSub>
          <m:sSubPr>
            <m:ctrlPr>
              <w:rPr>
                <w:rFonts w:ascii="Cambria Math" w:hAnsi="Cambria Math"/>
                <w:i/>
              </w:rPr>
            </m:ctrlPr>
          </m:sSubPr>
          <m:e>
            <m:r>
              <w:rPr>
                <w:rFonts w:ascii="Cambria Math" w:hAnsi="Cambria Math"/>
              </w:rPr>
              <m:t>t</m:t>
            </m:r>
          </m:e>
          <m:sub>
            <m:r>
              <w:rPr>
                <w:rFonts w:ascii="Cambria Math" w:hAnsi="Cambria Math"/>
              </w:rPr>
              <m:t>Bi</m:t>
            </m:r>
          </m:sub>
        </m:sSub>
      </m:oMath>
      <w:r w:rsidR="00D4765C" w:rsidRPr="00D4765C">
        <w:t xml:space="preserve"> </w:t>
      </w:r>
      <w:r w:rsidRPr="00946165">
        <w:t>понимается</w:t>
      </w:r>
      <w:proofErr w:type="gramEnd"/>
      <w:r w:rsidRPr="00946165">
        <w:t xml:space="preserve"> длительность восстановления после i-го отказа, а под</w:t>
      </w:r>
      <w:r w:rsidR="00D4765C" w:rsidRPr="00D4765C">
        <w:t xml:space="preserve"> </w:t>
      </w:r>
      <w:r w:rsidRPr="00946165">
        <w:t xml:space="preserve"> </w:t>
      </w:r>
      <m:oMath>
        <m:sSub>
          <m:sSubPr>
            <m:ctrlPr>
              <w:rPr>
                <w:rFonts w:ascii="Cambria Math" w:hAnsi="Cambria Math"/>
                <w:i/>
              </w:rPr>
            </m:ctrlPr>
          </m:sSubPr>
          <m:e>
            <m:r>
              <w:rPr>
                <w:rFonts w:ascii="Cambria Math" w:hAnsi="Cambria Math"/>
              </w:rPr>
              <m:t>N</m:t>
            </m:r>
          </m:e>
          <m:sub>
            <m:r>
              <w:rPr>
                <w:rFonts w:ascii="Cambria Math" w:hAnsi="Cambria Math"/>
              </w:rPr>
              <m:t>B</m:t>
            </m:r>
          </m:sub>
        </m:sSub>
        <m:d>
          <m:dPr>
            <m:ctrlPr>
              <w:rPr>
                <w:rFonts w:ascii="Cambria Math" w:hAnsi="Cambria Math"/>
                <w:i/>
              </w:rPr>
            </m:ctrlPr>
          </m:dPr>
          <m:e>
            <m:r>
              <w:rPr>
                <w:rFonts w:ascii="Cambria Math" w:hAnsi="Cambria Math"/>
              </w:rPr>
              <m:t>0</m:t>
            </m:r>
          </m:e>
        </m:d>
      </m:oMath>
      <w:r w:rsidRPr="00946165">
        <w:t>– числ</w:t>
      </w:r>
      <w:r w:rsidR="00D4765C">
        <w:t>о отказов данного элемента.</w:t>
      </w:r>
    </w:p>
    <w:p w:rsidR="00D4765C" w:rsidRPr="00EC3CE7" w:rsidRDefault="00D4765C" w:rsidP="007E43BC">
      <w:pPr>
        <w:ind w:firstLine="708"/>
        <w:rPr>
          <w:rFonts w:eastAsia="Times New Roman"/>
        </w:rPr>
      </w:pPr>
      <w:r w:rsidRPr="00D4765C">
        <w:t xml:space="preserve">При экспоненциальном распределении времени восстановления, когда интенсивность восстановления </w:t>
      </w:r>
      <w:r w:rsidRPr="00D4765C">
        <w:rPr>
          <w:i/>
        </w:rPr>
        <w:t>µ=</w:t>
      </w:r>
      <w:r w:rsidRPr="00D4765C">
        <w:rPr>
          <w:i/>
          <w:lang w:val="en-US"/>
        </w:rPr>
        <w:t>const</w:t>
      </w:r>
      <w:r w:rsidRPr="00D4765C">
        <w:rPr>
          <w:i/>
        </w:rPr>
        <w:t xml:space="preserve"> </w:t>
      </w:r>
      <m:oMath>
        <m:sSub>
          <m:sSubPr>
            <m:ctrlPr>
              <w:rPr>
                <w:rFonts w:ascii="Cambria Math" w:hAnsi="Cambria Math"/>
                <w:i/>
              </w:rPr>
            </m:ctrlPr>
          </m:sSubPr>
          <m:e>
            <m:r>
              <w:rPr>
                <w:rFonts w:ascii="Cambria Math" w:hAnsi="Cambria Math"/>
              </w:rPr>
              <m:t>T</m:t>
            </m:r>
          </m:e>
          <m:sub>
            <m:r>
              <w:rPr>
                <w:rFonts w:ascii="Cambria Math" w:hAnsi="Cambria Math"/>
              </w:rPr>
              <m:t>B</m:t>
            </m:r>
          </m:sub>
        </m:sSub>
      </m:oMath>
      <w:r w:rsidRPr="00EC3CE7">
        <w:rPr>
          <w:rFonts w:eastAsia="Times New Roman"/>
          <w:i/>
        </w:rPr>
        <w:t xml:space="preserve">=1/µ, </w:t>
      </w:r>
      <w:r w:rsidRPr="00EC3CE7">
        <w:rPr>
          <w:rFonts w:eastAsia="Times New Roman"/>
        </w:rPr>
        <w:t xml:space="preserve">т.е. среднее время восстановления численно равно средней по множеству однотипных элементов (объектов) продолжительности восстановления, приходящейся на один объект. Поскольку µ = </w:t>
      </w:r>
      <w:proofErr w:type="spellStart"/>
      <w:r w:rsidRPr="00EC3CE7">
        <w:rPr>
          <w:rFonts w:eastAsia="Times New Roman"/>
        </w:rPr>
        <w:t>const</w:t>
      </w:r>
      <w:proofErr w:type="spellEnd"/>
      <w:r w:rsidRPr="00EC3CE7">
        <w:rPr>
          <w:rFonts w:eastAsia="Times New Roman"/>
        </w:rPr>
        <w:t xml:space="preserve">, то и  </w:t>
      </w:r>
      <m:oMath>
        <m:sSub>
          <m:sSubPr>
            <m:ctrlPr>
              <w:rPr>
                <w:rFonts w:ascii="Cambria Math" w:eastAsia="Times New Roman" w:hAnsi="Cambria Math"/>
                <w:i/>
              </w:rPr>
            </m:ctrlPr>
          </m:sSubPr>
          <m:e>
            <m:r>
              <w:rPr>
                <w:rFonts w:ascii="Cambria Math" w:eastAsia="Times New Roman" w:hAnsi="Cambria Math"/>
              </w:rPr>
              <m:t>T</m:t>
            </m:r>
          </m:e>
          <m:sub>
            <m:r>
              <w:rPr>
                <w:rFonts w:ascii="Cambria Math" w:eastAsia="Times New Roman" w:hAnsi="Cambria Math"/>
              </w:rPr>
              <m:t>B</m:t>
            </m:r>
          </m:sub>
        </m:sSub>
      </m:oMath>
      <w:r w:rsidRPr="00EC3CE7">
        <w:rPr>
          <w:rFonts w:eastAsia="Times New Roman"/>
        </w:rPr>
        <w:t xml:space="preserve"> = const.</w:t>
      </w:r>
    </w:p>
    <w:p w:rsidR="00A7160C" w:rsidRDefault="00A7160C" w:rsidP="00A7160C">
      <w:pPr>
        <w:ind w:firstLine="708"/>
      </w:pPr>
      <w:r>
        <w:t>В случае, когда требуется оценить надежность работы элемента безотносительно к времени его работы, используются рассматриваемые ниже показатели.</w:t>
      </w:r>
    </w:p>
    <w:p w:rsidR="00A7160C" w:rsidRDefault="00A7160C" w:rsidP="00A7160C">
      <w:pPr>
        <w:ind w:firstLine="708"/>
      </w:pPr>
      <w:r w:rsidRPr="00A7160C">
        <w:rPr>
          <w:b/>
        </w:rPr>
        <w:t xml:space="preserve">Коэффициент готовности </w:t>
      </w:r>
      <w:proofErr w:type="spellStart"/>
      <w:proofErr w:type="gramStart"/>
      <w:r w:rsidRPr="001F7FA1">
        <w:rPr>
          <w:i/>
        </w:rPr>
        <w:t>K</w:t>
      </w:r>
      <w:proofErr w:type="gramEnd"/>
      <w:r w:rsidR="001F7FA1">
        <w:rPr>
          <w:vertAlign w:val="subscript"/>
        </w:rPr>
        <w:t>г</w:t>
      </w:r>
      <w:proofErr w:type="spellEnd"/>
      <w:r>
        <w:t xml:space="preserve"> – вероятность того, что элемент работоспособен</w:t>
      </w:r>
    </w:p>
    <w:p w:rsidR="00D4765C" w:rsidRDefault="00A7160C" w:rsidP="00A7160C">
      <w:r>
        <w:t>в произвольный момент времени.</w:t>
      </w:r>
    </w:p>
    <w:p w:rsidR="00A7160C" w:rsidRPr="003704E8" w:rsidRDefault="00340ED8" w:rsidP="00A7160C">
      <m:oMathPara>
        <m:oMath>
          <m:sSub>
            <m:sSubPr>
              <m:ctrlPr>
                <w:rPr>
                  <w:rFonts w:ascii="Cambria Math" w:hAnsi="Cambria Math"/>
                  <w:i/>
                </w:rPr>
              </m:ctrlPr>
            </m:sSubPr>
            <m:e>
              <m:r>
                <w:rPr>
                  <w:rFonts w:ascii="Cambria Math" w:hAnsi="Cambria Math"/>
                  <w:lang w:val="en-US"/>
                </w:rPr>
                <m:t>K</m:t>
              </m:r>
            </m:e>
            <m:sub>
              <m:r>
                <w:rPr>
                  <w:rFonts w:ascii="Cambria Math" w:hAnsi="Cambria Math"/>
                </w:rPr>
                <m:t>г</m:t>
              </m:r>
            </m:sub>
          </m:sSub>
          <m:r>
            <w:rPr>
              <w:rFonts w:ascii="Cambria Math" w:hAnsi="Cambria Math"/>
            </w:rPr>
            <m:t>=</m:t>
          </m:r>
          <m:f>
            <m:fPr>
              <m:ctrlPr>
                <w:rPr>
                  <w:rFonts w:ascii="Cambria Math" w:hAnsi="Cambria Math"/>
                  <w:i/>
                </w:rPr>
              </m:ctrlPr>
            </m:fPr>
            <m:num>
              <m:r>
                <w:rPr>
                  <w:rFonts w:ascii="Cambria Math" w:hAnsi="Cambria Math"/>
                  <w:lang w:val="en-US"/>
                </w:rPr>
                <m:t>T</m:t>
              </m:r>
            </m:num>
            <m:den>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B</m:t>
                  </m:r>
                </m:sub>
              </m:sSub>
            </m:den>
          </m:f>
          <m:r>
            <w:rPr>
              <w:rFonts w:ascii="Cambria Math" w:hAnsi="Cambria Math"/>
            </w:rPr>
            <m:t>.</m:t>
          </m:r>
        </m:oMath>
      </m:oMathPara>
    </w:p>
    <w:p w:rsidR="00B80E42" w:rsidRDefault="00B80E42" w:rsidP="00B80E42">
      <w:pPr>
        <w:ind w:firstLine="708"/>
      </w:pPr>
      <w:r>
        <w:t xml:space="preserve">Таким образом, коэффициент готовности равен вероятности пребывания элемента в работоспособном состоянии в произвольный момент времени в рассматриваемом периоде. </w:t>
      </w:r>
    </w:p>
    <w:p w:rsidR="00B80E42" w:rsidRDefault="00B80E42" w:rsidP="00B80E42">
      <w:pPr>
        <w:ind w:firstLine="708"/>
      </w:pPr>
      <w:r>
        <w:t xml:space="preserve">Коэффициент готовности имеет смысл надежностного коэффициента полезного действия, так как числитель представляет собой полезную составляющую, а знаменатель – общие затраты времени. </w:t>
      </w:r>
    </w:p>
    <w:p w:rsidR="00A7160C" w:rsidRPr="00B17A37" w:rsidRDefault="00B80E42" w:rsidP="00B80E42">
      <w:pPr>
        <w:ind w:firstLine="708"/>
      </w:pPr>
      <w:r>
        <w:t>Коэффициент готовности является важным показателем надежности, так как характеризует готовность элемента к работе и позволяет также оценить его эксплуатационные качества (удобство эксплуатации, стоимость эксплуатации) и требуемую квалификацию обслуживающего персонала.</w:t>
      </w:r>
    </w:p>
    <w:p w:rsidR="00B80E42" w:rsidRPr="00B17A37" w:rsidRDefault="009652D0" w:rsidP="00B80E42">
      <w:pPr>
        <w:ind w:firstLine="708"/>
      </w:pPr>
      <w:r w:rsidRPr="009652D0">
        <w:rPr>
          <w:b/>
          <w:bCs/>
          <w:i/>
          <w:iCs/>
        </w:rPr>
        <w:t xml:space="preserve">Коэффициент простоя </w:t>
      </w:r>
      <w:proofErr w:type="spellStart"/>
      <w:r w:rsidRPr="001F7FA1">
        <w:rPr>
          <w:bCs/>
          <w:i/>
          <w:iCs/>
        </w:rPr>
        <w:t>Кп</w:t>
      </w:r>
      <w:proofErr w:type="spellEnd"/>
      <w:r w:rsidRPr="009652D0">
        <w:rPr>
          <w:b/>
          <w:bCs/>
          <w:i/>
          <w:iCs/>
        </w:rPr>
        <w:t xml:space="preserve"> </w:t>
      </w:r>
      <w:r w:rsidRPr="009652D0">
        <w:t>– вероятность того, что элемент неработоспособен в любой момент времени.</w:t>
      </w:r>
    </w:p>
    <w:p w:rsidR="009652D0" w:rsidRPr="003704E8" w:rsidRDefault="00340ED8" w:rsidP="00B80E42">
      <w:pPr>
        <w:ind w:firstLine="708"/>
        <w:rPr>
          <w:rFonts w:eastAsia="Times New Roman"/>
          <w:lang w:val="en-US"/>
        </w:rPr>
      </w:pPr>
      <m:oMathPara>
        <m:oMath>
          <m:sSub>
            <m:sSubPr>
              <m:ctrlPr>
                <w:rPr>
                  <w:rFonts w:ascii="Cambria Math" w:hAnsi="Cambria Math"/>
                  <w:i/>
                </w:rPr>
              </m:ctrlPr>
            </m:sSubPr>
            <m:e>
              <m:r>
                <w:rPr>
                  <w:rFonts w:ascii="Cambria Math" w:hAnsi="Cambria Math"/>
                  <w:lang w:val="en-US"/>
                </w:rPr>
                <m:t>K</m:t>
              </m:r>
            </m:e>
            <m:sub>
              <m:r>
                <w:rPr>
                  <w:rFonts w:ascii="Cambria Math" w:hAnsi="Cambria Math"/>
                  <w:lang w:val="en-US"/>
                </w:rPr>
                <m:t>n</m:t>
              </m:r>
            </m:sub>
          </m:sSub>
          <m:r>
            <w:rPr>
              <w:rFonts w:ascii="Cambria Math" w:hAnsi="Cambria Math"/>
            </w:rPr>
            <m:t>=</m:t>
          </m:r>
          <m:f>
            <m:fPr>
              <m:ctrlPr>
                <w:rPr>
                  <w:rFonts w:ascii="Cambria Math" w:hAnsi="Cambria Math"/>
                  <w:i/>
                </w:rPr>
              </m:ctrlPr>
            </m:fPr>
            <m:num>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B</m:t>
                  </m:r>
                </m:sub>
              </m:sSub>
            </m:num>
            <m:den>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B</m:t>
                  </m:r>
                </m:sub>
              </m:sSub>
            </m:den>
          </m:f>
          <m:r>
            <w:rPr>
              <w:rFonts w:ascii="Cambria Math" w:hAnsi="Cambria Math"/>
            </w:rPr>
            <m:t>.</m:t>
          </m:r>
        </m:oMath>
      </m:oMathPara>
    </w:p>
    <w:p w:rsidR="00D862DE" w:rsidRPr="00B17A37" w:rsidRDefault="00EE6E53" w:rsidP="00B80E42">
      <w:pPr>
        <w:ind w:firstLine="708"/>
      </w:pPr>
      <w:r w:rsidRPr="00EE6E53">
        <w:t>Очевидно, что всегда имеет место равенство</w:t>
      </w:r>
    </w:p>
    <w:p w:rsidR="006468CA" w:rsidRPr="001F7FA1" w:rsidRDefault="00340ED8" w:rsidP="006468CA">
      <w:pPr>
        <w:ind w:firstLine="708"/>
        <w:jc w:val="center"/>
      </w:pPr>
      <m:oMath>
        <m:sSub>
          <m:sSubPr>
            <m:ctrlPr>
              <w:rPr>
                <w:rFonts w:ascii="Cambria Math" w:hAnsi="Cambria Math"/>
                <w:i/>
              </w:rPr>
            </m:ctrlPr>
          </m:sSubPr>
          <m:e>
            <m:r>
              <w:rPr>
                <w:rFonts w:ascii="Cambria Math" w:hAnsi="Cambria Math"/>
                <w:lang w:val="en-US"/>
              </w:rPr>
              <m:t>K</m:t>
            </m:r>
          </m:e>
          <m:sub>
            <m:r>
              <w:rPr>
                <w:rFonts w:ascii="Cambria Math" w:hAnsi="Cambria Math"/>
              </w:rPr>
              <m:t>г</m:t>
            </m:r>
          </m:sub>
        </m:sSub>
      </m:oMath>
      <w:r w:rsidR="006468CA" w:rsidRPr="001F7FA1">
        <w:t xml:space="preserve">+ </w:t>
      </w:r>
      <m:oMath>
        <m:sSub>
          <m:sSubPr>
            <m:ctrlPr>
              <w:rPr>
                <w:rFonts w:ascii="Cambria Math" w:hAnsi="Cambria Math"/>
                <w:i/>
              </w:rPr>
            </m:ctrlPr>
          </m:sSubPr>
          <m:e>
            <m:r>
              <w:rPr>
                <w:rFonts w:ascii="Cambria Math" w:hAnsi="Cambria Math"/>
                <w:lang w:val="en-US"/>
              </w:rPr>
              <m:t>K</m:t>
            </m:r>
          </m:e>
          <m:sub>
            <m:r>
              <w:rPr>
                <w:rFonts w:ascii="Cambria Math" w:hAnsi="Cambria Math"/>
                <w:lang w:val="en-US"/>
              </w:rPr>
              <m:t>n</m:t>
            </m:r>
          </m:sub>
        </m:sSub>
      </m:oMath>
      <w:r w:rsidR="006468CA" w:rsidRPr="001F7FA1">
        <w:t>= 1.</w:t>
      </w:r>
    </w:p>
    <w:p w:rsidR="006468CA" w:rsidRDefault="001F7FA1" w:rsidP="00DE0C6E">
      <w:pPr>
        <w:ind w:firstLine="708"/>
      </w:pPr>
      <w:r w:rsidRPr="001F7FA1">
        <w:rPr>
          <w:b/>
          <w:bCs/>
          <w:i/>
          <w:iCs/>
        </w:rPr>
        <w:lastRenderedPageBreak/>
        <w:t xml:space="preserve">Относительный коэффициент простоя </w:t>
      </w:r>
      <w:proofErr w:type="gramStart"/>
      <w:r w:rsidRPr="001F7FA1">
        <w:rPr>
          <w:bCs/>
          <w:i/>
          <w:iCs/>
          <w:lang w:val="en-US"/>
        </w:rPr>
        <w:t>K</w:t>
      </w:r>
      <w:proofErr w:type="gramEnd"/>
      <w:r w:rsidRPr="002D0D2E">
        <w:rPr>
          <w:bCs/>
          <w:i/>
          <w:iCs/>
          <w:sz w:val="20"/>
          <w:szCs w:val="20"/>
          <w:vertAlign w:val="subscript"/>
        </w:rPr>
        <w:t>ПО</w:t>
      </w:r>
      <w:r>
        <w:rPr>
          <w:b/>
          <w:bCs/>
          <w:i/>
          <w:iCs/>
          <w:vertAlign w:val="subscript"/>
        </w:rPr>
        <w:t xml:space="preserve"> </w:t>
      </w:r>
      <w:r w:rsidRPr="001F7FA1">
        <w:t>– отношение коэффициента простоя</w:t>
      </w:r>
      <w:r>
        <w:t xml:space="preserve"> к коэффициенту готовности:</w:t>
      </w:r>
    </w:p>
    <w:p w:rsidR="00DE0C6E" w:rsidRPr="00EC3CE7" w:rsidRDefault="00DE0C6E" w:rsidP="00DE0C6E">
      <w:pPr>
        <w:jc w:val="center"/>
        <w:rPr>
          <w:rFonts w:eastAsia="Times New Roman"/>
          <w:bCs/>
          <w:i/>
          <w:iCs/>
        </w:rPr>
      </w:pPr>
      <w:r w:rsidRPr="00DE0C6E">
        <w:rPr>
          <w:bCs/>
          <w:i/>
          <w:iCs/>
          <w:lang w:val="en-US"/>
        </w:rPr>
        <w:t>K</w:t>
      </w:r>
      <w:r w:rsidRPr="00DE0C6E">
        <w:rPr>
          <w:bCs/>
          <w:i/>
          <w:iCs/>
          <w:vertAlign w:val="subscript"/>
        </w:rPr>
        <w:t>ПО</w:t>
      </w:r>
      <w:r>
        <w:rPr>
          <w:bCs/>
          <w:i/>
          <w:iCs/>
        </w:rPr>
        <w:t>=</w:t>
      </w:r>
      <m:oMath>
        <m:sSub>
          <m:sSubPr>
            <m:ctrlPr>
              <w:rPr>
                <w:rFonts w:ascii="Cambria Math" w:hAnsi="Cambria Math"/>
                <w:bCs/>
                <w:i/>
                <w:iCs/>
              </w:rPr>
            </m:ctrlPr>
          </m:sSubPr>
          <m:e>
            <m:r>
              <w:rPr>
                <w:rFonts w:ascii="Cambria Math" w:hAnsi="Cambria Math"/>
                <w:lang w:val="en-US"/>
              </w:rPr>
              <m:t>K</m:t>
            </m:r>
          </m:e>
          <m:sub>
            <m:r>
              <w:rPr>
                <w:rFonts w:ascii="Cambria Math" w:hAnsi="Cambria Math"/>
                <w:lang w:val="en-US"/>
              </w:rPr>
              <m:t>n</m:t>
            </m:r>
          </m:sub>
        </m:sSub>
      </m:oMath>
      <w:r w:rsidRPr="00EC3CE7">
        <w:rPr>
          <w:rFonts w:eastAsia="Times New Roman"/>
          <w:bCs/>
          <w:i/>
          <w:iCs/>
        </w:rPr>
        <w:t>/</w:t>
      </w:r>
      <m:oMath>
        <m:sSub>
          <m:sSubPr>
            <m:ctrlPr>
              <w:rPr>
                <w:rFonts w:ascii="Cambria Math" w:eastAsia="Times New Roman" w:hAnsi="Cambria Math"/>
                <w:bCs/>
                <w:i/>
                <w:iCs/>
              </w:rPr>
            </m:ctrlPr>
          </m:sSubPr>
          <m:e>
            <m:r>
              <w:rPr>
                <w:rFonts w:ascii="Cambria Math" w:eastAsia="Times New Roman" w:hAnsi="Cambria Math"/>
                <w:lang w:val="en-US"/>
              </w:rPr>
              <m:t>K</m:t>
            </m:r>
          </m:e>
          <m:sub>
            <m:r>
              <w:rPr>
                <w:rFonts w:ascii="Cambria Math" w:eastAsia="Times New Roman" w:hAnsi="Cambria Math"/>
              </w:rPr>
              <m:t>г</m:t>
            </m:r>
          </m:sub>
        </m:sSub>
      </m:oMath>
      <w:r w:rsidRPr="00EC3CE7">
        <w:rPr>
          <w:rFonts w:eastAsia="Times New Roman"/>
          <w:bCs/>
          <w:i/>
          <w:iCs/>
        </w:rPr>
        <w:t>=</w:t>
      </w:r>
      <m:oMath>
        <m:sSub>
          <m:sSubPr>
            <m:ctrlPr>
              <w:rPr>
                <w:rFonts w:ascii="Cambria Math" w:eastAsia="Times New Roman" w:hAnsi="Cambria Math"/>
                <w:bCs/>
                <w:i/>
                <w:iCs/>
              </w:rPr>
            </m:ctrlPr>
          </m:sSubPr>
          <m:e>
            <m:r>
              <w:rPr>
                <w:rFonts w:ascii="Cambria Math" w:eastAsia="Times New Roman" w:hAnsi="Cambria Math"/>
              </w:rPr>
              <m:t>T</m:t>
            </m:r>
          </m:e>
          <m:sub>
            <m:r>
              <w:rPr>
                <w:rFonts w:ascii="Cambria Math" w:eastAsia="Times New Roman" w:hAnsi="Cambria Math"/>
              </w:rPr>
              <m:t>B</m:t>
            </m:r>
          </m:sub>
        </m:sSub>
      </m:oMath>
      <w:r w:rsidRPr="00EC3CE7">
        <w:rPr>
          <w:rFonts w:eastAsia="Times New Roman"/>
          <w:bCs/>
          <w:i/>
          <w:iCs/>
        </w:rPr>
        <w:t>/</w:t>
      </w:r>
      <m:oMath>
        <m:r>
          <w:rPr>
            <w:rFonts w:ascii="Cambria Math" w:hAnsi="Cambria Math"/>
          </w:rPr>
          <m:t xml:space="preserve"> </m:t>
        </m:r>
        <m:r>
          <w:rPr>
            <w:rFonts w:ascii="Cambria Math" w:eastAsia="Times New Roman" w:hAnsi="Cambria Math"/>
          </w:rPr>
          <m:t>T</m:t>
        </m:r>
      </m:oMath>
      <w:r w:rsidRPr="00EC3CE7">
        <w:rPr>
          <w:rFonts w:eastAsia="Times New Roman"/>
          <w:bCs/>
          <w:i/>
          <w:iCs/>
        </w:rPr>
        <w:t>.</w:t>
      </w:r>
    </w:p>
    <w:p w:rsidR="00DE0C6E" w:rsidRDefault="00DE0C6E" w:rsidP="00DE0C6E">
      <w:pPr>
        <w:ind w:firstLine="708"/>
      </w:pPr>
      <w:r w:rsidRPr="00DE0C6E">
        <w:rPr>
          <w:b/>
          <w:bCs/>
          <w:i/>
          <w:iCs/>
        </w:rPr>
        <w:t>Коэффициент технического использования</w:t>
      </w:r>
      <w:r>
        <w:rPr>
          <w:b/>
          <w:bCs/>
          <w:i/>
          <w:iCs/>
        </w:rPr>
        <w:t xml:space="preserve"> </w:t>
      </w:r>
      <w:r w:rsidRPr="00DE0C6E">
        <w:rPr>
          <w:bCs/>
          <w:i/>
          <w:iCs/>
          <w:lang w:val="en-US"/>
        </w:rPr>
        <w:t>K</w:t>
      </w:r>
      <w:r w:rsidRPr="00DE0C6E">
        <w:rPr>
          <w:bCs/>
          <w:i/>
          <w:iCs/>
          <w:sz w:val="20"/>
          <w:szCs w:val="20"/>
          <w:vertAlign w:val="subscript"/>
        </w:rPr>
        <w:t>ТИ</w:t>
      </w:r>
      <w:r w:rsidRPr="00DE0C6E">
        <w:rPr>
          <w:b/>
          <w:bCs/>
          <w:i/>
          <w:iCs/>
        </w:rPr>
        <w:t xml:space="preserve"> </w:t>
      </w:r>
      <w:r w:rsidR="005853C6" w:rsidRPr="005853C6">
        <w:rPr>
          <w:b/>
          <w:bCs/>
          <w:i/>
          <w:iCs/>
        </w:rPr>
        <w:t>–</w:t>
      </w:r>
      <w:r w:rsidR="005853C6">
        <w:rPr>
          <w:b/>
          <w:bCs/>
          <w:i/>
          <w:iCs/>
        </w:rPr>
        <w:t xml:space="preserve"> </w:t>
      </w:r>
      <w:r w:rsidRPr="00DE0C6E">
        <w:t>учитывает дополнительные преднамеренные отключения элемента, необходимые для проведения планов</w:t>
      </w:r>
      <w:proofErr w:type="gramStart"/>
      <w:r w:rsidRPr="00DE0C6E">
        <w:t>о-</w:t>
      </w:r>
      <w:proofErr w:type="gramEnd"/>
      <w:r w:rsidRPr="00DE0C6E">
        <w:t xml:space="preserve"> </w:t>
      </w:r>
      <w:r>
        <w:t xml:space="preserve">предупредительных ремонтов: </w:t>
      </w:r>
    </w:p>
    <w:p w:rsidR="001D658B" w:rsidRPr="003704E8" w:rsidRDefault="00340ED8" w:rsidP="00E71D27">
      <w:pPr>
        <w:ind w:firstLine="708"/>
        <w:rPr>
          <w:rFonts w:eastAsia="Times New Roman"/>
          <w:lang w:val="en-US"/>
        </w:rPr>
      </w:pPr>
      <m:oMathPara>
        <m:oMath>
          <m:sSub>
            <m:sSubPr>
              <m:ctrlPr>
                <w:rPr>
                  <w:rFonts w:ascii="Cambria Math" w:hAnsi="Cambria Math"/>
                  <w:i/>
                </w:rPr>
              </m:ctrlPr>
            </m:sSubPr>
            <m:e>
              <m:r>
                <w:rPr>
                  <w:rFonts w:ascii="Cambria Math" w:hAnsi="Cambria Math"/>
                </w:rPr>
                <m:t>K</m:t>
              </m:r>
            </m:e>
            <m:sub>
              <m:r>
                <w:rPr>
                  <w:rFonts w:ascii="Cambria Math" w:hAnsi="Cambria Math"/>
                </w:rPr>
                <m:t>ТИ</m:t>
              </m:r>
            </m:sub>
          </m:sSub>
          <m:r>
            <w:rPr>
              <w:rFonts w:ascii="Cambria Math" w:hAnsi="Cambria Math"/>
            </w:rPr>
            <m:t>=</m:t>
          </m:r>
          <m:f>
            <m:fPr>
              <m:ctrlPr>
                <w:rPr>
                  <w:rFonts w:ascii="Cambria Math" w:hAnsi="Cambria Math"/>
                  <w:i/>
                </w:rPr>
              </m:ctrlPr>
            </m:fPr>
            <m:num>
              <m:r>
                <w:rPr>
                  <w:rFonts w:ascii="Cambria Math" w:hAnsi="Cambria Math"/>
                  <w:lang w:val="en-US"/>
                </w:rPr>
                <m:t>T</m:t>
              </m:r>
            </m:num>
            <m:den>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0</m:t>
                  </m:r>
                </m:sub>
              </m:sSub>
            </m:den>
          </m:f>
          <m:r>
            <w:rPr>
              <w:rFonts w:ascii="Cambria Math" w:hAnsi="Cambria Math"/>
            </w:rPr>
            <m:t>,</m:t>
          </m:r>
        </m:oMath>
      </m:oMathPara>
    </w:p>
    <w:p w:rsidR="00E71D27" w:rsidRPr="00B17A37" w:rsidRDefault="00E71D27" w:rsidP="00E71D27">
      <w:pPr>
        <w:ind w:firstLine="708"/>
      </w:pPr>
      <w:r w:rsidRPr="00E71D27">
        <w:t xml:space="preserve">где </w:t>
      </w:r>
      <m:oMath>
        <m:sSub>
          <m:sSubPr>
            <m:ctrlPr>
              <w:rPr>
                <w:rFonts w:ascii="Cambria Math" w:hAnsi="Cambria Math"/>
                <w:i/>
              </w:rPr>
            </m:ctrlPr>
          </m:sSubPr>
          <m:e>
            <m:r>
              <w:rPr>
                <w:rFonts w:ascii="Cambria Math" w:hAnsi="Cambria Math"/>
              </w:rPr>
              <m:t>T</m:t>
            </m:r>
          </m:e>
          <m:sub>
            <m:r>
              <w:rPr>
                <w:rFonts w:ascii="Cambria Math" w:hAnsi="Cambria Math"/>
              </w:rPr>
              <m:t>0</m:t>
            </m:r>
          </m:sub>
        </m:sSub>
      </m:oMath>
      <w:r w:rsidRPr="00EC3CE7">
        <w:rPr>
          <w:rFonts w:eastAsia="Times New Roman"/>
        </w:rPr>
        <w:t xml:space="preserve"> </w:t>
      </w:r>
      <w:r w:rsidRPr="00E71D27">
        <w:t>– среднее время обслуживания, т.е. среднее время нахождения элемента в отключенном состоянии для производства планово-предупредитель</w:t>
      </w:r>
      <w:r>
        <w:t>ных ремонтов (профилактики).</w:t>
      </w:r>
    </w:p>
    <w:p w:rsidR="003F4CA2" w:rsidRPr="0034027C" w:rsidRDefault="003F4CA2" w:rsidP="00E71D27">
      <w:pPr>
        <w:ind w:firstLine="708"/>
        <w:rPr>
          <w:i/>
        </w:rPr>
      </w:pPr>
      <w:r w:rsidRPr="003F4CA2">
        <w:rPr>
          <w:b/>
          <w:bCs/>
          <w:i/>
          <w:iCs/>
        </w:rPr>
        <w:t xml:space="preserve">Коэффициент оперативной готовности </w:t>
      </w:r>
      <w:proofErr w:type="spellStart"/>
      <w:r w:rsidRPr="00C15F4F">
        <w:rPr>
          <w:i/>
        </w:rPr>
        <w:t>К</w:t>
      </w:r>
      <w:r w:rsidRPr="003F4CA2">
        <w:t>ог</w:t>
      </w:r>
      <w:proofErr w:type="spellEnd"/>
      <w:r w:rsidRPr="003F4CA2">
        <w:t xml:space="preserve"> – вероятность того, что элемент работоспособен в произвольный момент времени t и безошибочно проработает в течение заданного времени </w:t>
      </w:r>
      <m:oMath>
        <m:r>
          <w:rPr>
            <w:rFonts w:ascii="Cambria Math" w:hAnsi="Cambria Math"/>
          </w:rPr>
          <m:t>τ</m:t>
        </m:r>
        <m:d>
          <m:dPr>
            <m:ctrlPr>
              <w:rPr>
                <w:rFonts w:ascii="Cambria Math" w:hAnsi="Cambria Math"/>
                <w:i/>
              </w:rPr>
            </m:ctrlPr>
          </m:dPr>
          <m:e>
            <m:r>
              <w:rPr>
                <w:rFonts w:ascii="Cambria Math" w:hAnsi="Cambria Math"/>
              </w:rPr>
              <m:t>t,t+τ</m:t>
            </m:r>
          </m:e>
        </m:d>
        <m:r>
          <w:rPr>
            <w:rFonts w:ascii="Cambria Math" w:hAnsi="Cambria Math"/>
          </w:rPr>
          <m:t>:</m:t>
        </m:r>
      </m:oMath>
    </w:p>
    <w:p w:rsidR="00E71D27" w:rsidRPr="00EC3CE7" w:rsidRDefault="00226B6B" w:rsidP="00AE41BB">
      <w:pPr>
        <w:jc w:val="center"/>
        <w:rPr>
          <w:rFonts w:eastAsia="Times New Roman"/>
        </w:rPr>
      </w:pPr>
      <w:proofErr w:type="spellStart"/>
      <w:r w:rsidRPr="00226B6B">
        <w:rPr>
          <w:i/>
        </w:rPr>
        <w:t>К</w:t>
      </w:r>
      <w:r w:rsidRPr="00226B6B">
        <w:t>ог</w:t>
      </w:r>
      <w:r w:rsidRPr="00226B6B">
        <w:rPr>
          <w:i/>
        </w:rPr>
        <w:t>=</w:t>
      </w:r>
      <w:proofErr w:type="spellEnd"/>
      <w:r w:rsidRPr="00226B6B">
        <w:rPr>
          <w:i/>
          <w:lang w:val="en-US"/>
        </w:rPr>
        <w:t>K</w:t>
      </w:r>
      <w:r w:rsidRPr="00B17A37">
        <w:rPr>
          <w:vertAlign w:val="subscript"/>
        </w:rPr>
        <w:t>1</w:t>
      </w:r>
      <w:r w:rsidRPr="00226B6B">
        <w:rPr>
          <w:i/>
        </w:rPr>
        <w:t>*</w:t>
      </w:r>
      <w:r w:rsidRPr="00226B6B">
        <w:rPr>
          <w:i/>
          <w:lang w:val="en-US"/>
        </w:rPr>
        <w:t>P</w:t>
      </w:r>
      <m:oMath>
        <m:r>
          <w:rPr>
            <w:rFonts w:ascii="Cambria Math" w:hAnsi="Cambria Math"/>
          </w:rPr>
          <m:t xml:space="preserve"> (τ)</m:t>
        </m:r>
      </m:oMath>
      <w:r w:rsidRPr="00EC3CE7">
        <w:rPr>
          <w:rFonts w:eastAsia="Times New Roman"/>
        </w:rPr>
        <w:t>.</w:t>
      </w:r>
    </w:p>
    <w:p w:rsidR="00226B6B" w:rsidRPr="00B17A37" w:rsidRDefault="00C15F4F" w:rsidP="00C15F4F">
      <w:pPr>
        <w:ind w:firstLine="708"/>
      </w:pPr>
      <w:r w:rsidRPr="00C15F4F">
        <w:t xml:space="preserve">Для определения </w:t>
      </w:r>
      <w:proofErr w:type="spellStart"/>
      <w:r w:rsidRPr="00C15F4F">
        <w:rPr>
          <w:i/>
        </w:rPr>
        <w:t>К</w:t>
      </w:r>
      <w:r w:rsidRPr="00C15F4F">
        <w:t>ог</w:t>
      </w:r>
      <w:proofErr w:type="spellEnd"/>
      <w:r w:rsidRPr="00C15F4F">
        <w:t xml:space="preserve"> величины используется статистичес</w:t>
      </w:r>
      <w:r>
        <w:t xml:space="preserve">кая оценка </w:t>
      </w:r>
    </w:p>
    <w:p w:rsidR="00C15F4F" w:rsidRPr="00EC3CE7" w:rsidRDefault="00C15F4F" w:rsidP="00AE41BB">
      <w:pPr>
        <w:jc w:val="center"/>
        <w:rPr>
          <w:rFonts w:eastAsia="Times New Roman"/>
        </w:rPr>
      </w:pPr>
      <w:r w:rsidRPr="00C15F4F">
        <w:rPr>
          <w:lang w:val="en-US"/>
        </w:rPr>
        <w:t>K</w:t>
      </w:r>
      <w:r w:rsidRPr="00F15AAA">
        <w:t>=</w:t>
      </w:r>
      <w:proofErr w:type="spellStart"/>
      <w:r w:rsidRPr="00C15F4F">
        <w:rPr>
          <w:lang w:val="en-US"/>
        </w:rPr>
        <w:t>N</w:t>
      </w:r>
      <w:r w:rsidRPr="00C15F4F">
        <w:rPr>
          <w:vertAlign w:val="subscript"/>
          <w:lang w:val="en-US"/>
        </w:rPr>
        <w:t>t</w:t>
      </w:r>
      <w:proofErr w:type="spellEnd"/>
      <w:r w:rsidR="00F15AAA" w:rsidRPr="00F15AAA">
        <w:rPr>
          <w:vertAlign w:val="subscript"/>
        </w:rPr>
        <w:t xml:space="preserve"> </w:t>
      </w:r>
      <m:oMath>
        <m:d>
          <m:dPr>
            <m:ctrlPr>
              <w:rPr>
                <w:rFonts w:ascii="Cambria Math" w:hAnsi="Cambria Math"/>
              </w:rPr>
            </m:ctrlPr>
          </m:dPr>
          <m:e>
            <m:r>
              <w:rPr>
                <w:rFonts w:ascii="Cambria Math" w:hAnsi="Cambria Math"/>
              </w:rPr>
              <m:t>τ</m:t>
            </m:r>
          </m:e>
        </m:d>
      </m:oMath>
      <w:r w:rsidRPr="00EC3CE7">
        <w:rPr>
          <w:rFonts w:eastAsia="Times New Roman"/>
        </w:rPr>
        <w:t>/</w:t>
      </w:r>
      <w:proofErr w:type="gramStart"/>
      <w:r w:rsidRPr="00EC3CE7">
        <w:rPr>
          <w:rFonts w:eastAsia="Times New Roman"/>
          <w:lang w:val="en-US"/>
        </w:rPr>
        <w:t>N</w:t>
      </w:r>
      <w:r w:rsidRPr="00EC3CE7">
        <w:rPr>
          <w:rFonts w:eastAsia="Times New Roman"/>
        </w:rPr>
        <w:t>(</w:t>
      </w:r>
      <w:proofErr w:type="gramEnd"/>
      <w:r w:rsidRPr="00EC3CE7">
        <w:rPr>
          <w:rFonts w:eastAsia="Times New Roman"/>
        </w:rPr>
        <w:t>0),</w:t>
      </w:r>
    </w:p>
    <w:p w:rsidR="00C15F4F" w:rsidRPr="00B17A37" w:rsidRDefault="00F15AAA" w:rsidP="00F15AAA">
      <w:pPr>
        <w:ind w:firstLine="708"/>
      </w:pPr>
      <w:r w:rsidRPr="00F15AAA">
        <w:t xml:space="preserve">где </w:t>
      </w:r>
      <w:proofErr w:type="spellStart"/>
      <w:r w:rsidRPr="00F15AAA">
        <w:rPr>
          <w:i/>
          <w:lang w:val="en-US"/>
        </w:rPr>
        <w:t>N</w:t>
      </w:r>
      <w:r w:rsidRPr="00F15AAA">
        <w:rPr>
          <w:i/>
          <w:vertAlign w:val="subscript"/>
          <w:lang w:val="en-US"/>
        </w:rPr>
        <w:t>t</w:t>
      </w:r>
      <w:proofErr w:type="spellEnd"/>
      <w:r w:rsidRPr="00F15AAA">
        <w:rPr>
          <w:i/>
          <w:vertAlign w:val="subscript"/>
        </w:rPr>
        <w:t xml:space="preserve"> </w:t>
      </w:r>
      <m:oMath>
        <m:d>
          <m:dPr>
            <m:ctrlPr>
              <w:rPr>
                <w:rFonts w:ascii="Cambria Math" w:hAnsi="Cambria Math"/>
                <w:i/>
              </w:rPr>
            </m:ctrlPr>
          </m:dPr>
          <m:e>
            <m:r>
              <w:rPr>
                <w:rFonts w:ascii="Cambria Math" w:hAnsi="Cambria Math"/>
              </w:rPr>
              <m:t>τ</m:t>
            </m:r>
          </m:e>
        </m:d>
      </m:oMath>
      <w:r w:rsidRPr="00EC3CE7">
        <w:rPr>
          <w:rFonts w:eastAsia="Times New Roman"/>
          <w:i/>
        </w:rPr>
        <w:t xml:space="preserve"> </w:t>
      </w:r>
      <w:r w:rsidRPr="00F15AAA">
        <w:t xml:space="preserve">– число элементов, исправных в момент времени t и безотказно </w:t>
      </w:r>
      <w:r>
        <w:t>проработавших в течение времени</w:t>
      </w:r>
      <m:oMath>
        <m:r>
          <w:rPr>
            <w:rFonts w:ascii="Cambria Math" w:hAnsi="Cambria Math"/>
          </w:rPr>
          <m:t xml:space="preserve"> τ</m:t>
        </m:r>
      </m:oMath>
      <w:r w:rsidRPr="00F15AAA">
        <w:t>, N(0) – первоначальное число наблюдаемых элеме</w:t>
      </w:r>
      <w:r>
        <w:t>нтов в момент времени t = 0.</w:t>
      </w:r>
    </w:p>
    <w:p w:rsidR="00F15AAA" w:rsidRPr="00B17A37" w:rsidRDefault="006F1052" w:rsidP="00F15AAA">
      <w:pPr>
        <w:ind w:firstLine="708"/>
      </w:pPr>
      <w:r w:rsidRPr="006F1052">
        <w:t>Коэффициент оперативной готовности позволяет количественно оценить надежность объекта в аварийных условиях, т.е. до окончания выполнения какой-то эпизодической функции.</w:t>
      </w:r>
    </w:p>
    <w:p w:rsidR="006F1052" w:rsidRPr="00B17A37" w:rsidRDefault="00FA4EB6" w:rsidP="00F15AAA">
      <w:pPr>
        <w:ind w:firstLine="708"/>
      </w:pPr>
      <w:r w:rsidRPr="00FA4EB6">
        <w:t>Для повышения надежности системы можно применять различные проектные решения, в том числе: использование более надежных элементов или организацию мероприятий, повышающих их надежность (защита от коррозии, установка компенсаторов и др.); введение в схему избыточных элементов для организации резервов (параллельные</w:t>
      </w:r>
      <w:proofErr w:type="gramStart"/>
      <w:r w:rsidRPr="00FA4EB6">
        <w:t>.</w:t>
      </w:r>
      <w:proofErr w:type="gramEnd"/>
      <w:r w:rsidRPr="00FA4EB6">
        <w:t xml:space="preserve"> </w:t>
      </w:r>
      <w:proofErr w:type="gramStart"/>
      <w:r w:rsidRPr="00FA4EB6">
        <w:t>п</w:t>
      </w:r>
      <w:proofErr w:type="gramEnd"/>
      <w:r w:rsidRPr="00FA4EB6">
        <w:t xml:space="preserve">рокладки, кольцевание газопроводов и др.); установку дополнительных ГРП с целью уменьшения их радиуса действия; организация кольца газопроводов вокруг ГРП с равнопропускными полукольцами большого диаметра (если в радиусе действия ГРП менее 8 участков, то кольцо разделит зону действия ГРП на две подзоны - каждую с числом участков менее 4; если в радиусе действия ГРП более 8 участков, число таких колец может увеличиваться до 3); </w:t>
      </w:r>
      <w:proofErr w:type="gramStart"/>
      <w:r w:rsidRPr="00FA4EB6">
        <w:t xml:space="preserve">увеличение диаметров некоторых участков сети против их расчетных значений, полученных из условий оптимизации этой сети, главным образом за счет отказа от газопроводов диаметром 80 </w:t>
      </w:r>
      <w:r w:rsidRPr="00FA4EB6">
        <w:lastRenderedPageBreak/>
        <w:t>мм и менее с надежностью, на порядок меньшей, чем газопроводы диаметром более 80 мм (поскольку отказы участков с данным диаметром равновероятны, то при реализации этого мероприятия необходимо увеличивать диаметры всех участков данного диаметра).</w:t>
      </w:r>
      <w:proofErr w:type="gramEnd"/>
    </w:p>
    <w:p w:rsidR="00FA4EB6" w:rsidRPr="00FA4EB6" w:rsidRDefault="00FA4EB6" w:rsidP="00FA4EB6">
      <w:pPr>
        <w:ind w:firstLine="708"/>
      </w:pPr>
      <w:r w:rsidRPr="00FA4EB6">
        <w:t xml:space="preserve">Когда городское газовое хозяйство получает из системы магистральных газопроводов меньше газа, чем это требуется (что происходит в зимнее время), надежность системы снижается при физической (механической, химической) целостности всех ее элементов. </w:t>
      </w:r>
    </w:p>
    <w:p w:rsidR="00FA4EB6" w:rsidRPr="00FA4EB6" w:rsidRDefault="00FA4EB6" w:rsidP="00FA4EB6">
      <w:pPr>
        <w:ind w:firstLine="708"/>
      </w:pPr>
      <w:r w:rsidRPr="00FA4EB6">
        <w:t>Для повышения надежности в этих случаях рекомендуются следующие мероприятия: организация резервного топливоснабжения (жидким или твердым топливом, регазифицированным метаном или парами тяжелых углеводородов и др.); сооружение подземных хранилищ газа; перераспределение потоков газа за счет</w:t>
      </w:r>
      <w:r w:rsidRPr="00FA4EB6">
        <w:rPr>
          <w:color w:val="000000"/>
          <w:sz w:val="26"/>
          <w:szCs w:val="26"/>
        </w:rPr>
        <w:t xml:space="preserve"> </w:t>
      </w:r>
      <w:r w:rsidRPr="00FA4EB6">
        <w:t xml:space="preserve">программного изменения давления на выходе из ГРС и головных ГРП, с тем чтобы обеспечить избирательность снабжения потребителей в соответствии с их социальной и народнохозяйственной значимостью (при этом одни предприятия обеспечиваются газом за счет ограничения других). </w:t>
      </w:r>
    </w:p>
    <w:p w:rsidR="00FA4EB6" w:rsidRPr="00FA4EB6" w:rsidRDefault="00FA4EB6" w:rsidP="00FA4EB6">
      <w:pPr>
        <w:ind w:firstLine="708"/>
      </w:pPr>
      <w:proofErr w:type="gramStart"/>
      <w:r w:rsidRPr="00FA4EB6">
        <w:t>При перераспределении газа вначале обеспечивают полное газоснабжение жилого и социального фонда (больниц, детских дошкольных учреждений и т. д.), затем объектов социального назначения, после этого - объектов, где ограничение в газе приносит только стоимостный ущерб (из них в первую очередь снабжаются газом те, где этот ущерб наибольший, и далее по мере снижения этого ущерба).</w:t>
      </w:r>
      <w:proofErr w:type="gramEnd"/>
      <w:r w:rsidRPr="00FA4EB6">
        <w:t xml:space="preserve"> Ущерб определяют на основании изучения хозяйственно-производственной деятельности данных объектов. </w:t>
      </w:r>
    </w:p>
    <w:p w:rsidR="00FA4EB6" w:rsidRPr="00FA4EB6" w:rsidRDefault="00FA4EB6" w:rsidP="00FA4EB6">
      <w:pPr>
        <w:ind w:firstLine="708"/>
      </w:pPr>
      <w:r w:rsidRPr="00FA4EB6">
        <w:t xml:space="preserve">Перевод котлов на источниках теплоснабжения на газовое топливо обеспечивает ряд преимуществ эксплуатационного и экономического характера: повышение эффективности сжигания топлива, увеличение КПД котлов, рост скорости достижения расчетной нагрузки, повышение тепловой мощности на 20 – 30 %, а в отдельных случаях - до 50% и др. </w:t>
      </w:r>
    </w:p>
    <w:p w:rsidR="00FA4EB6" w:rsidRPr="00FA4EB6" w:rsidRDefault="00FA4EB6" w:rsidP="00FA4EB6">
      <w:pPr>
        <w:ind w:firstLine="708"/>
      </w:pPr>
      <w:r w:rsidRPr="00FA4EB6">
        <w:t xml:space="preserve">Это предъявляет повышенные требования к конструкции котлов и качеству их эксплуатации. Для обеспечения надежности и долговечности работы котельного оборудования необходимо выполнение следующих мероприятий: </w:t>
      </w:r>
    </w:p>
    <w:p w:rsidR="00FA4EB6" w:rsidRPr="00FA4EB6" w:rsidRDefault="00FA4EB6" w:rsidP="00293048">
      <w:pPr>
        <w:pStyle w:val="af"/>
        <w:numPr>
          <w:ilvl w:val="0"/>
          <w:numId w:val="12"/>
        </w:numPr>
      </w:pPr>
      <w:r w:rsidRPr="00FA4EB6">
        <w:t xml:space="preserve">тщательная докотловая обработка питательной воды с целью обеспечения безнакипного состояния поверхностей нагрева при сжигании газа; </w:t>
      </w:r>
    </w:p>
    <w:p w:rsidR="00FA4EB6" w:rsidRPr="00FA4EB6" w:rsidRDefault="00FA4EB6" w:rsidP="00293048">
      <w:pPr>
        <w:pStyle w:val="af"/>
        <w:numPr>
          <w:ilvl w:val="0"/>
          <w:numId w:val="12"/>
        </w:numPr>
      </w:pPr>
      <w:r w:rsidRPr="00FA4EB6">
        <w:t xml:space="preserve">тщательная очистка котлов от шлама, накипи, золы и сажи; </w:t>
      </w:r>
    </w:p>
    <w:p w:rsidR="00FA4EB6" w:rsidRPr="00FA4EB6" w:rsidRDefault="00FA4EB6" w:rsidP="00293048">
      <w:pPr>
        <w:pStyle w:val="af"/>
        <w:numPr>
          <w:ilvl w:val="0"/>
          <w:numId w:val="12"/>
        </w:numPr>
      </w:pPr>
      <w:r w:rsidRPr="00FA4EB6">
        <w:t xml:space="preserve">исключения ударного воздействия факела на поверхность нагрева; </w:t>
      </w:r>
    </w:p>
    <w:p w:rsidR="00FA4EB6" w:rsidRPr="00FA4EB6" w:rsidRDefault="00FA4EB6" w:rsidP="00293048">
      <w:pPr>
        <w:pStyle w:val="af"/>
        <w:numPr>
          <w:ilvl w:val="0"/>
          <w:numId w:val="13"/>
        </w:numPr>
      </w:pPr>
      <w:r w:rsidRPr="00FA4EB6">
        <w:lastRenderedPageBreak/>
        <w:t xml:space="preserve">обеспечения в топке максимально возможной равномерности распределения тепловых потоков; </w:t>
      </w:r>
    </w:p>
    <w:p w:rsidR="00FA4EB6" w:rsidRPr="00FA4EB6" w:rsidRDefault="00FA4EB6" w:rsidP="00293048">
      <w:pPr>
        <w:pStyle w:val="af"/>
        <w:numPr>
          <w:ilvl w:val="0"/>
          <w:numId w:val="13"/>
        </w:numPr>
      </w:pPr>
      <w:r w:rsidRPr="00FA4EB6">
        <w:t xml:space="preserve">применения газогорелочных устройств, размеры факела которых при любых режимах работы меньше соответствующих габаритов топки; </w:t>
      </w:r>
    </w:p>
    <w:p w:rsidR="00FA4EB6" w:rsidRPr="00FA4EB6" w:rsidRDefault="00FA4EB6" w:rsidP="00293048">
      <w:pPr>
        <w:pStyle w:val="af"/>
        <w:numPr>
          <w:ilvl w:val="0"/>
          <w:numId w:val="13"/>
        </w:numPr>
      </w:pPr>
      <w:r w:rsidRPr="00FA4EB6">
        <w:t xml:space="preserve">в неэкранированных или частично экранированных топках поддержания таких температур, которые не приводят к быстрому разрушению не защищенных, экранами частей топки; </w:t>
      </w:r>
    </w:p>
    <w:p w:rsidR="00FA4EB6" w:rsidRPr="00293048" w:rsidRDefault="00FA4EB6" w:rsidP="00293048">
      <w:pPr>
        <w:pStyle w:val="af"/>
        <w:numPr>
          <w:ilvl w:val="0"/>
          <w:numId w:val="13"/>
        </w:numPr>
      </w:pPr>
      <w:r w:rsidRPr="00FA4EB6">
        <w:t xml:space="preserve">обеспечения надежного розжига газогорелочных устройств и устойчивого факела во всем диапазоне регулирование тепловой мощности; </w:t>
      </w:r>
    </w:p>
    <w:p w:rsidR="00FA4EB6" w:rsidRPr="00FA4EB6" w:rsidRDefault="00FA4EB6" w:rsidP="00293048">
      <w:pPr>
        <w:pStyle w:val="af"/>
        <w:numPr>
          <w:ilvl w:val="0"/>
          <w:numId w:val="13"/>
        </w:numPr>
      </w:pPr>
      <w:r w:rsidRPr="00FA4EB6">
        <w:t xml:space="preserve">защиты от перегрева со стороны топки тех элементов котла, где возможно нарушение циркуляции воды, отложение шлама и накипи, а также участков, которые больше выступают в топку и подвергаются опасности местного перегрева, особенно при сжигании резервного жидкого топлива. </w:t>
      </w:r>
    </w:p>
    <w:p w:rsidR="00FA4EB6" w:rsidRPr="00FA4EB6" w:rsidRDefault="00FA4EB6" w:rsidP="00FA4EB6">
      <w:pPr>
        <w:ind w:firstLine="708"/>
      </w:pPr>
    </w:p>
    <w:p w:rsidR="00FA4EB6" w:rsidRDefault="00FA4EB6" w:rsidP="00FA4EB6">
      <w:pPr>
        <w:ind w:firstLine="708"/>
      </w:pPr>
    </w:p>
    <w:p w:rsidR="00040331" w:rsidRDefault="00040331" w:rsidP="00FA4EB6">
      <w:pPr>
        <w:ind w:firstLine="708"/>
      </w:pPr>
    </w:p>
    <w:p w:rsidR="00040331" w:rsidRDefault="00040331" w:rsidP="00FA4EB6">
      <w:pPr>
        <w:ind w:firstLine="708"/>
      </w:pPr>
    </w:p>
    <w:p w:rsidR="00040331" w:rsidRDefault="00040331" w:rsidP="00FA4EB6">
      <w:pPr>
        <w:ind w:firstLine="708"/>
      </w:pPr>
    </w:p>
    <w:p w:rsidR="00040331" w:rsidRDefault="00040331" w:rsidP="00FA4EB6">
      <w:pPr>
        <w:ind w:firstLine="708"/>
      </w:pPr>
    </w:p>
    <w:p w:rsidR="00040331" w:rsidRDefault="00040331" w:rsidP="00FA4EB6">
      <w:pPr>
        <w:ind w:firstLine="708"/>
      </w:pPr>
    </w:p>
    <w:p w:rsidR="00040331" w:rsidRDefault="00040331" w:rsidP="00FA4EB6">
      <w:pPr>
        <w:ind w:firstLine="708"/>
      </w:pPr>
    </w:p>
    <w:p w:rsidR="00040331" w:rsidRDefault="00040331" w:rsidP="00FA4EB6">
      <w:pPr>
        <w:ind w:firstLine="708"/>
      </w:pPr>
    </w:p>
    <w:p w:rsidR="00040331" w:rsidRDefault="00040331" w:rsidP="00FA4EB6">
      <w:pPr>
        <w:ind w:firstLine="708"/>
      </w:pPr>
    </w:p>
    <w:p w:rsidR="00040331" w:rsidRDefault="00040331" w:rsidP="00FA4EB6">
      <w:pPr>
        <w:ind w:firstLine="708"/>
      </w:pPr>
    </w:p>
    <w:p w:rsidR="00040331" w:rsidRDefault="00040331" w:rsidP="00FA4EB6">
      <w:pPr>
        <w:ind w:firstLine="708"/>
      </w:pPr>
    </w:p>
    <w:p w:rsidR="00040331" w:rsidRDefault="00040331" w:rsidP="00FA4EB6">
      <w:pPr>
        <w:ind w:firstLine="708"/>
      </w:pPr>
    </w:p>
    <w:p w:rsidR="00040331" w:rsidRPr="00FA4EB6" w:rsidRDefault="00040331" w:rsidP="00FA4EB6">
      <w:pPr>
        <w:ind w:firstLine="708"/>
      </w:pPr>
    </w:p>
    <w:p w:rsidR="00226B6B" w:rsidRDefault="00226B6B" w:rsidP="00226B6B">
      <w:pPr>
        <w:jc w:val="center"/>
      </w:pPr>
    </w:p>
    <w:p w:rsidR="00A41E49" w:rsidRDefault="00A41E49" w:rsidP="00226B6B">
      <w:pPr>
        <w:jc w:val="center"/>
      </w:pPr>
    </w:p>
    <w:p w:rsidR="00A41E49" w:rsidRDefault="00A41E49" w:rsidP="00226B6B">
      <w:pPr>
        <w:jc w:val="center"/>
      </w:pPr>
    </w:p>
    <w:p w:rsidR="00A41E49" w:rsidRDefault="00A41E49" w:rsidP="00226B6B">
      <w:pPr>
        <w:jc w:val="center"/>
      </w:pPr>
    </w:p>
    <w:p w:rsidR="00A41E49" w:rsidRDefault="00A41E49" w:rsidP="00226B6B">
      <w:pPr>
        <w:jc w:val="center"/>
      </w:pPr>
    </w:p>
    <w:p w:rsidR="00A41E49" w:rsidRDefault="00A41E49" w:rsidP="00226B6B">
      <w:pPr>
        <w:jc w:val="center"/>
      </w:pPr>
    </w:p>
    <w:p w:rsidR="00A41E49" w:rsidRDefault="00A41E49" w:rsidP="00226B6B">
      <w:pPr>
        <w:jc w:val="center"/>
      </w:pPr>
    </w:p>
    <w:p w:rsidR="00A41E49" w:rsidRDefault="00A41E49" w:rsidP="00226B6B">
      <w:pPr>
        <w:jc w:val="center"/>
      </w:pPr>
    </w:p>
    <w:p w:rsidR="00A41E49" w:rsidRDefault="00A41E49" w:rsidP="00226B6B">
      <w:pPr>
        <w:jc w:val="center"/>
      </w:pPr>
    </w:p>
    <w:p w:rsidR="00A41E49" w:rsidRDefault="00A41E49" w:rsidP="00226B6B">
      <w:pPr>
        <w:jc w:val="center"/>
      </w:pPr>
    </w:p>
    <w:p w:rsidR="00A41E49" w:rsidRDefault="00A41E49" w:rsidP="00226B6B">
      <w:pPr>
        <w:jc w:val="center"/>
      </w:pPr>
    </w:p>
    <w:p w:rsidR="007E79AD" w:rsidRDefault="007E79AD" w:rsidP="00226B6B">
      <w:pPr>
        <w:jc w:val="center"/>
      </w:pPr>
    </w:p>
    <w:p w:rsidR="007E79AD" w:rsidRDefault="007E79AD" w:rsidP="00226B6B">
      <w:pPr>
        <w:jc w:val="center"/>
      </w:pPr>
    </w:p>
    <w:p w:rsidR="007E79AD" w:rsidRDefault="007E79AD" w:rsidP="00226B6B">
      <w:pPr>
        <w:jc w:val="center"/>
      </w:pPr>
    </w:p>
    <w:p w:rsidR="007E79AD" w:rsidRDefault="007E79AD" w:rsidP="00226B6B">
      <w:pPr>
        <w:jc w:val="center"/>
      </w:pPr>
    </w:p>
    <w:p w:rsidR="007E79AD" w:rsidRDefault="007E79AD" w:rsidP="00B5237E"/>
    <w:p w:rsidR="007E79AD" w:rsidRDefault="007E79AD" w:rsidP="00226B6B">
      <w:pPr>
        <w:jc w:val="center"/>
      </w:pPr>
    </w:p>
    <w:p w:rsidR="00260794" w:rsidRPr="00B5237E" w:rsidRDefault="00260794" w:rsidP="00260794">
      <w:pPr>
        <w:jc w:val="center"/>
        <w:rPr>
          <w:b/>
          <w:sz w:val="36"/>
          <w:szCs w:val="36"/>
        </w:rPr>
      </w:pPr>
      <w:r w:rsidRPr="00B5237E">
        <w:rPr>
          <w:b/>
          <w:sz w:val="36"/>
          <w:szCs w:val="36"/>
        </w:rPr>
        <w:t>Графическая часть</w:t>
      </w:r>
    </w:p>
    <w:p w:rsidR="00107188" w:rsidRDefault="00107188" w:rsidP="00B5237E">
      <w:pPr>
        <w:sectPr w:rsidR="00107188" w:rsidSect="00107188">
          <w:pgSz w:w="11907" w:h="16840" w:code="9"/>
          <w:pgMar w:top="1134" w:right="1134" w:bottom="1134" w:left="1701" w:header="709" w:footer="709" w:gutter="0"/>
          <w:cols w:space="708"/>
          <w:docGrid w:linePitch="360"/>
        </w:sectPr>
      </w:pPr>
    </w:p>
    <w:p w:rsidR="00A41E49" w:rsidRDefault="00A41E49" w:rsidP="00B5237E"/>
    <w:p w:rsidR="007E79AD" w:rsidRDefault="007E79AD" w:rsidP="00226B6B">
      <w:pPr>
        <w:jc w:val="center"/>
      </w:pPr>
    </w:p>
    <w:p w:rsidR="007E79AD" w:rsidRDefault="007E79AD" w:rsidP="00226B6B">
      <w:pPr>
        <w:jc w:val="center"/>
        <w:sectPr w:rsidR="007E79AD" w:rsidSect="007E79AD">
          <w:pgSz w:w="16840" w:h="23814" w:code="8"/>
          <w:pgMar w:top="1134" w:right="1134" w:bottom="1134" w:left="1701" w:header="709" w:footer="709" w:gutter="0"/>
          <w:cols w:space="708"/>
          <w:docGrid w:linePitch="360"/>
        </w:sectPr>
      </w:pPr>
      <w:r>
        <w:rPr>
          <w:noProof/>
          <w:lang w:eastAsia="ru-RU"/>
        </w:rPr>
        <w:drawing>
          <wp:anchor distT="0" distB="0" distL="114300" distR="114300" simplePos="0" relativeHeight="251663360" behindDoc="1" locked="0" layoutInCell="1" allowOverlap="1">
            <wp:simplePos x="0" y="0"/>
            <wp:positionH relativeFrom="column">
              <wp:posOffset>1905</wp:posOffset>
            </wp:positionH>
            <wp:positionV relativeFrom="paragraph">
              <wp:posOffset>-3810</wp:posOffset>
            </wp:positionV>
            <wp:extent cx="9022715" cy="11201400"/>
            <wp:effectExtent l="0" t="0" r="6985" b="0"/>
            <wp:wrapTight wrapText="bothSides">
              <wp:wrapPolygon edited="0">
                <wp:start x="0" y="0"/>
                <wp:lineTo x="0" y="21563"/>
                <wp:lineTo x="21571" y="21563"/>
                <wp:lineTo x="21571" y="0"/>
                <wp:lineTo x="0" y="0"/>
              </wp:wrapPolygon>
            </wp:wrapTight>
            <wp:docPr id="9" name="Рисунок 9" descr="C:\Users\User\Desktop\схема газоснабжения\Схемы\Город.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схема газоснабжения\Схемы\Город.bmp"/>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609" t="2509" r="1587"/>
                    <a:stretch/>
                  </pic:blipFill>
                  <pic:spPr bwMode="auto">
                    <a:xfrm>
                      <a:off x="0" y="0"/>
                      <a:ext cx="9022715" cy="112014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7E79AD" w:rsidRDefault="00260794" w:rsidP="00226B6B">
      <w:pPr>
        <w:jc w:val="center"/>
      </w:pPr>
      <w:r>
        <w:rPr>
          <w:noProof/>
          <w:lang w:eastAsia="ru-RU"/>
        </w:rPr>
        <w:lastRenderedPageBreak/>
        <w:drawing>
          <wp:anchor distT="0" distB="0" distL="114300" distR="114300" simplePos="0" relativeHeight="251661312" behindDoc="1" locked="0" layoutInCell="1" allowOverlap="1">
            <wp:simplePos x="0" y="0"/>
            <wp:positionH relativeFrom="column">
              <wp:posOffset>1230630</wp:posOffset>
            </wp:positionH>
            <wp:positionV relativeFrom="paragraph">
              <wp:posOffset>-118110</wp:posOffset>
            </wp:positionV>
            <wp:extent cx="7021195" cy="6217920"/>
            <wp:effectExtent l="0" t="0" r="8255" b="0"/>
            <wp:wrapTight wrapText="bothSides">
              <wp:wrapPolygon edited="0">
                <wp:start x="0" y="0"/>
                <wp:lineTo x="0" y="21507"/>
                <wp:lineTo x="21567" y="21507"/>
                <wp:lineTo x="21567" y="0"/>
                <wp:lineTo x="0" y="0"/>
              </wp:wrapPolygon>
            </wp:wrapTight>
            <wp:docPr id="13" name="Рисунок 13" descr="C:\Users\User\Desktop\схема газоснабжения\Схемы\Ермилово.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схема газоснабжения\Схемы\Ермилово.bmp"/>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21195" cy="6217920"/>
                    </a:xfrm>
                    <a:prstGeom prst="rect">
                      <a:avLst/>
                    </a:prstGeom>
                    <a:noFill/>
                    <a:ln>
                      <a:noFill/>
                    </a:ln>
                  </pic:spPr>
                </pic:pic>
              </a:graphicData>
            </a:graphic>
          </wp:anchor>
        </w:drawing>
      </w:r>
    </w:p>
    <w:p w:rsidR="007E79AD" w:rsidRDefault="007E79AD" w:rsidP="00226B6B">
      <w:pPr>
        <w:jc w:val="center"/>
      </w:pPr>
    </w:p>
    <w:p w:rsidR="007E79AD" w:rsidRDefault="007E79AD" w:rsidP="00226B6B">
      <w:pPr>
        <w:jc w:val="center"/>
        <w:sectPr w:rsidR="007E79AD" w:rsidSect="007E79AD">
          <w:pgSz w:w="16838" w:h="11906" w:orient="landscape" w:code="9"/>
          <w:pgMar w:top="1134" w:right="1134" w:bottom="567" w:left="1134" w:header="709" w:footer="709" w:gutter="0"/>
          <w:cols w:space="708"/>
          <w:docGrid w:linePitch="360"/>
        </w:sectPr>
      </w:pPr>
    </w:p>
    <w:p w:rsidR="00260794" w:rsidRDefault="00260794" w:rsidP="00226B6B">
      <w:pPr>
        <w:jc w:val="center"/>
        <w:sectPr w:rsidR="00260794" w:rsidSect="00260794">
          <w:pgSz w:w="16838" w:h="11906" w:orient="landscape" w:code="9"/>
          <w:pgMar w:top="1134" w:right="1134" w:bottom="1701" w:left="1134" w:header="709" w:footer="709" w:gutter="0"/>
          <w:cols w:space="708"/>
          <w:docGrid w:linePitch="360"/>
        </w:sectPr>
      </w:pPr>
      <w:r>
        <w:rPr>
          <w:noProof/>
          <w:lang w:eastAsia="ru-RU"/>
        </w:rPr>
        <w:lastRenderedPageBreak/>
        <w:drawing>
          <wp:inline distT="0" distB="0" distL="0" distR="0">
            <wp:extent cx="7269480" cy="5836920"/>
            <wp:effectExtent l="0" t="0" r="7620" b="0"/>
            <wp:docPr id="16" name="Рисунок 16" descr="C:\Users\User\Desktop\схема газоснабжения\Схемы\Камышовк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схема газоснабжения\Схемы\Камышовка.bmp"/>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379" t="6791" r="4127" b="3513"/>
                    <a:stretch/>
                  </pic:blipFill>
                  <pic:spPr bwMode="auto">
                    <a:xfrm>
                      <a:off x="0" y="0"/>
                      <a:ext cx="7269480" cy="58369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E79AD" w:rsidRDefault="00260794" w:rsidP="00226B6B">
      <w:pPr>
        <w:jc w:val="center"/>
      </w:pPr>
      <w:r>
        <w:rPr>
          <w:noProof/>
          <w:lang w:eastAsia="ru-RU"/>
        </w:rPr>
        <w:lastRenderedPageBreak/>
        <w:drawing>
          <wp:anchor distT="0" distB="0" distL="114300" distR="114300" simplePos="0" relativeHeight="251660288" behindDoc="1" locked="0" layoutInCell="1" allowOverlap="1">
            <wp:simplePos x="0" y="0"/>
            <wp:positionH relativeFrom="column">
              <wp:posOffset>-266700</wp:posOffset>
            </wp:positionH>
            <wp:positionV relativeFrom="paragraph">
              <wp:posOffset>-262890</wp:posOffset>
            </wp:positionV>
            <wp:extent cx="6414770" cy="8797925"/>
            <wp:effectExtent l="0" t="0" r="5080" b="3175"/>
            <wp:wrapTight wrapText="bothSides">
              <wp:wrapPolygon edited="0">
                <wp:start x="0" y="0"/>
                <wp:lineTo x="0" y="21561"/>
                <wp:lineTo x="21553" y="21561"/>
                <wp:lineTo x="21553" y="0"/>
                <wp:lineTo x="0" y="0"/>
              </wp:wrapPolygon>
            </wp:wrapTight>
            <wp:docPr id="14" name="Рисунок 14" descr="C:\Users\User\Desktop\схема газоснабжения\Схемы\Рябово.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схема газоснабжения\Схемы\Рябово.bmp"/>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466" r="4232"/>
                    <a:stretch/>
                  </pic:blipFill>
                  <pic:spPr bwMode="auto">
                    <a:xfrm>
                      <a:off x="0" y="0"/>
                      <a:ext cx="6414770" cy="87979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7E79AD" w:rsidRDefault="007E79AD" w:rsidP="00226B6B">
      <w:pPr>
        <w:jc w:val="center"/>
      </w:pPr>
    </w:p>
    <w:p w:rsidR="007E79AD" w:rsidRDefault="00B66EC9" w:rsidP="00226B6B">
      <w:pPr>
        <w:jc w:val="center"/>
      </w:pPr>
      <w:r>
        <w:rPr>
          <w:noProof/>
          <w:lang w:eastAsia="ru-RU"/>
        </w:rPr>
        <w:lastRenderedPageBreak/>
        <w:drawing>
          <wp:anchor distT="0" distB="0" distL="114300" distR="114300" simplePos="0" relativeHeight="251664384" behindDoc="1" locked="0" layoutInCell="1" allowOverlap="1">
            <wp:simplePos x="0" y="0"/>
            <wp:positionH relativeFrom="column">
              <wp:posOffset>-485775</wp:posOffset>
            </wp:positionH>
            <wp:positionV relativeFrom="paragraph">
              <wp:posOffset>-217170</wp:posOffset>
            </wp:positionV>
            <wp:extent cx="6690360" cy="8516620"/>
            <wp:effectExtent l="0" t="0" r="0" b="0"/>
            <wp:wrapTight wrapText="bothSides">
              <wp:wrapPolygon edited="0">
                <wp:start x="0" y="0"/>
                <wp:lineTo x="0" y="21548"/>
                <wp:lineTo x="21526" y="21548"/>
                <wp:lineTo x="21526" y="0"/>
                <wp:lineTo x="0" y="0"/>
              </wp:wrapPolygon>
            </wp:wrapTight>
            <wp:docPr id="17" name="Рисунок 17" descr="C:\Users\User\Desktop\схема газоснабжения\Схемы\Долин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схема газоснабжения\Схемы\Долина.bmp"/>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589" t="5330" r="11835"/>
                    <a:stretch/>
                  </pic:blipFill>
                  <pic:spPr bwMode="auto">
                    <a:xfrm>
                      <a:off x="0" y="0"/>
                      <a:ext cx="6690360" cy="85166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7E79AD" w:rsidRDefault="007E79AD" w:rsidP="00226B6B">
      <w:pPr>
        <w:jc w:val="center"/>
      </w:pPr>
    </w:p>
    <w:p w:rsidR="007E79AD" w:rsidRDefault="007E79AD" w:rsidP="00226B6B">
      <w:pPr>
        <w:jc w:val="center"/>
      </w:pPr>
    </w:p>
    <w:p w:rsidR="00A41E49" w:rsidRDefault="0035422C" w:rsidP="00260794">
      <w:r>
        <w:rPr>
          <w:noProof/>
          <w:lang w:eastAsia="ru-RU"/>
        </w:rPr>
        <w:lastRenderedPageBreak/>
        <w:drawing>
          <wp:anchor distT="0" distB="0" distL="114300" distR="114300" simplePos="0" relativeHeight="251662336" behindDoc="1" locked="0" layoutInCell="1" allowOverlap="1">
            <wp:simplePos x="0" y="0"/>
            <wp:positionH relativeFrom="column">
              <wp:posOffset>1905</wp:posOffset>
            </wp:positionH>
            <wp:positionV relativeFrom="paragraph">
              <wp:posOffset>-3810</wp:posOffset>
            </wp:positionV>
            <wp:extent cx="5902960" cy="9410700"/>
            <wp:effectExtent l="0" t="0" r="2540" b="0"/>
            <wp:wrapTight wrapText="bothSides">
              <wp:wrapPolygon edited="0">
                <wp:start x="0" y="0"/>
                <wp:lineTo x="0" y="21556"/>
                <wp:lineTo x="21540" y="21556"/>
                <wp:lineTo x="21540" y="0"/>
                <wp:lineTo x="0" y="0"/>
              </wp:wrapPolygon>
            </wp:wrapTight>
            <wp:docPr id="8" name="Рисунок 8" descr="C:\Users\User\Desktop\схема газоснабжения\Схемы\Глебычево.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схема газоснабжения\Схемы\Глебычево.bmp"/>
                    <pic:cNvPicPr>
                      <a:picLocks noChangeAspect="1" noChangeArrowheads="1"/>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636" b="2340"/>
                    <a:stretch/>
                  </pic:blipFill>
                  <pic:spPr bwMode="auto">
                    <a:xfrm>
                      <a:off x="0" y="0"/>
                      <a:ext cx="5902960" cy="94107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sectPr w:rsidR="00A41E49" w:rsidSect="00ED64FF">
      <w:pgSz w:w="11906" w:h="16838" w:code="9"/>
      <w:pgMar w:top="1134" w:right="1134"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5AAB" w:rsidRDefault="00015AAB" w:rsidP="00E36AA0">
      <w:pPr>
        <w:spacing w:line="240" w:lineRule="auto"/>
      </w:pPr>
      <w:r>
        <w:separator/>
      </w:r>
    </w:p>
  </w:endnote>
  <w:endnote w:type="continuationSeparator" w:id="0">
    <w:p w:rsidR="00015AAB" w:rsidRDefault="00015AAB" w:rsidP="00E36AA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5FAD" w:rsidRDefault="00340ED8">
    <w:pPr>
      <w:pStyle w:val="a8"/>
      <w:jc w:val="right"/>
    </w:pPr>
    <w:fldSimple w:instr="PAGE   \* MERGEFORMAT">
      <w:r w:rsidR="007A28D8">
        <w:rPr>
          <w:noProof/>
        </w:rPr>
        <w:t>2</w:t>
      </w:r>
    </w:fldSimple>
  </w:p>
  <w:p w:rsidR="00B55FAD" w:rsidRDefault="00B55FAD">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5FAD" w:rsidRDefault="00B55FAD">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5AAB" w:rsidRDefault="00015AAB" w:rsidP="00E36AA0">
      <w:pPr>
        <w:spacing w:line="240" w:lineRule="auto"/>
      </w:pPr>
      <w:r>
        <w:separator/>
      </w:r>
    </w:p>
  </w:footnote>
  <w:footnote w:type="continuationSeparator" w:id="0">
    <w:p w:rsidR="00015AAB" w:rsidRDefault="00015AAB" w:rsidP="00E36AA0">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5FAD" w:rsidRDefault="00B55FAD">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5FAD" w:rsidRDefault="00B55FAD">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734F9F"/>
    <w:multiLevelType w:val="hybridMultilevel"/>
    <w:tmpl w:val="7C3EDB76"/>
    <w:lvl w:ilvl="0" w:tplc="CFAEF9E8">
      <w:start w:val="1"/>
      <w:numFmt w:val="decimal"/>
      <w:lvlText w:val="Рисунок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B24335"/>
    <w:multiLevelType w:val="hybridMultilevel"/>
    <w:tmpl w:val="C1FC78A4"/>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14C756D4"/>
    <w:multiLevelType w:val="multilevel"/>
    <w:tmpl w:val="2D1281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639" w:hanging="504"/>
      </w:pPr>
      <w:rPr>
        <w:b/>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9324AA9"/>
    <w:multiLevelType w:val="hybridMultilevel"/>
    <w:tmpl w:val="D26C22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7971130"/>
    <w:multiLevelType w:val="multilevel"/>
    <w:tmpl w:val="2D1281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639" w:hanging="504"/>
      </w:pPr>
      <w:rPr>
        <w:b/>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295552F8"/>
    <w:multiLevelType w:val="hybridMultilevel"/>
    <w:tmpl w:val="7C924D70"/>
    <w:lvl w:ilvl="0" w:tplc="7890D266">
      <w:start w:val="10"/>
      <w:numFmt w:val="decimal"/>
      <w:lvlText w:val="Табл. %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
    <w:nsid w:val="2ACA3481"/>
    <w:multiLevelType w:val="multilevel"/>
    <w:tmpl w:val="2D1281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639" w:hanging="504"/>
      </w:pPr>
      <w:rPr>
        <w:b/>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303C36E6"/>
    <w:multiLevelType w:val="hybridMultilevel"/>
    <w:tmpl w:val="26225B50"/>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388572F5"/>
    <w:multiLevelType w:val="multilevel"/>
    <w:tmpl w:val="2D1281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639" w:hanging="504"/>
      </w:pPr>
      <w:rPr>
        <w:b/>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C9263BC"/>
    <w:multiLevelType w:val="multilevel"/>
    <w:tmpl w:val="2D1281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639" w:hanging="504"/>
      </w:pPr>
      <w:rPr>
        <w:b/>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3FB37E26"/>
    <w:multiLevelType w:val="hybridMultilevel"/>
    <w:tmpl w:val="563E182E"/>
    <w:lvl w:ilvl="0" w:tplc="B12C820A">
      <w:start w:val="1"/>
      <w:numFmt w:val="decimal"/>
      <w:lvlText w:val="Табл. %1"/>
      <w:lvlJc w:val="left"/>
      <w:pPr>
        <w:ind w:left="720" w:hanging="360"/>
      </w:pPr>
      <w:rPr>
        <w:rFonts w:ascii="Times New Roman" w:hAnsi="Times New Roman" w:cs="Times New Roman"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0651B21"/>
    <w:multiLevelType w:val="hybridMultilevel"/>
    <w:tmpl w:val="52E8FE0E"/>
    <w:lvl w:ilvl="0" w:tplc="0A466D0A">
      <w:start w:val="10"/>
      <w:numFmt w:val="decimal"/>
      <w:lvlText w:val="Табл. %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F1B5999"/>
    <w:multiLevelType w:val="multilevel"/>
    <w:tmpl w:val="2D1281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639" w:hanging="504"/>
      </w:pPr>
      <w:rPr>
        <w:b/>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642109ED"/>
    <w:multiLevelType w:val="multilevel"/>
    <w:tmpl w:val="2D1281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639" w:hanging="504"/>
      </w:pPr>
      <w:rPr>
        <w:b/>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6E297BDD"/>
    <w:multiLevelType w:val="hybridMultilevel"/>
    <w:tmpl w:val="3D0095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771943FF"/>
    <w:multiLevelType w:val="hybridMultilevel"/>
    <w:tmpl w:val="D26C22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87A3F0A"/>
    <w:multiLevelType w:val="hybridMultilevel"/>
    <w:tmpl w:val="D26C22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FE01C18"/>
    <w:multiLevelType w:val="multilevel"/>
    <w:tmpl w:val="2D1281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639" w:hanging="504"/>
      </w:pPr>
      <w:rPr>
        <w:b/>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4"/>
  </w:num>
  <w:num w:numId="2">
    <w:abstractNumId w:val="2"/>
  </w:num>
  <w:num w:numId="3">
    <w:abstractNumId w:val="13"/>
  </w:num>
  <w:num w:numId="4">
    <w:abstractNumId w:val="8"/>
  </w:num>
  <w:num w:numId="5">
    <w:abstractNumId w:val="16"/>
  </w:num>
  <w:num w:numId="6">
    <w:abstractNumId w:val="3"/>
  </w:num>
  <w:num w:numId="7">
    <w:abstractNumId w:val="4"/>
  </w:num>
  <w:num w:numId="8">
    <w:abstractNumId w:val="17"/>
  </w:num>
  <w:num w:numId="9">
    <w:abstractNumId w:val="9"/>
  </w:num>
  <w:num w:numId="10">
    <w:abstractNumId w:val="12"/>
  </w:num>
  <w:num w:numId="11">
    <w:abstractNumId w:val="6"/>
  </w:num>
  <w:num w:numId="12">
    <w:abstractNumId w:val="1"/>
  </w:num>
  <w:num w:numId="13">
    <w:abstractNumId w:val="7"/>
  </w:num>
  <w:num w:numId="14">
    <w:abstractNumId w:val="10"/>
  </w:num>
  <w:num w:numId="15">
    <w:abstractNumId w:val="0"/>
  </w:num>
  <w:num w:numId="16">
    <w:abstractNumId w:val="15"/>
  </w:num>
  <w:num w:numId="17">
    <w:abstractNumId w:val="5"/>
  </w:num>
  <w:num w:numId="18">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drawingGridHorizontalSpacing w:val="110"/>
  <w:displayHorizontalDrawingGridEvery w:val="2"/>
  <w:displayVerticalDrawingGridEvery w:val="2"/>
  <w:characterSpacingControl w:val="doNotCompress"/>
  <w:hdrShapeDefaults>
    <o:shapedefaults v:ext="edit" spidmax="11266"/>
  </w:hdrShapeDefaults>
  <w:footnotePr>
    <w:footnote w:id="-1"/>
    <w:footnote w:id="0"/>
  </w:footnotePr>
  <w:endnotePr>
    <w:endnote w:id="-1"/>
    <w:endnote w:id="0"/>
  </w:endnotePr>
  <w:compat/>
  <w:rsids>
    <w:rsidRoot w:val="00144FD7"/>
    <w:rsid w:val="00004F7F"/>
    <w:rsid w:val="00015AAB"/>
    <w:rsid w:val="00023051"/>
    <w:rsid w:val="00031EF5"/>
    <w:rsid w:val="00040177"/>
    <w:rsid w:val="00040331"/>
    <w:rsid w:val="000502E9"/>
    <w:rsid w:val="0005531D"/>
    <w:rsid w:val="00060618"/>
    <w:rsid w:val="00060C55"/>
    <w:rsid w:val="00061BDC"/>
    <w:rsid w:val="00071561"/>
    <w:rsid w:val="00080CE2"/>
    <w:rsid w:val="00083904"/>
    <w:rsid w:val="00085D54"/>
    <w:rsid w:val="0009226C"/>
    <w:rsid w:val="00092731"/>
    <w:rsid w:val="00092C17"/>
    <w:rsid w:val="000A0B90"/>
    <w:rsid w:val="000A12A9"/>
    <w:rsid w:val="000A1F21"/>
    <w:rsid w:val="000A2968"/>
    <w:rsid w:val="000A6F7D"/>
    <w:rsid w:val="000B091F"/>
    <w:rsid w:val="000C3BC2"/>
    <w:rsid w:val="000C663C"/>
    <w:rsid w:val="000F3CD8"/>
    <w:rsid w:val="000F40C5"/>
    <w:rsid w:val="00107103"/>
    <w:rsid w:val="00107188"/>
    <w:rsid w:val="00110E53"/>
    <w:rsid w:val="00117440"/>
    <w:rsid w:val="00120F8D"/>
    <w:rsid w:val="00121FD0"/>
    <w:rsid w:val="00123F82"/>
    <w:rsid w:val="00124C34"/>
    <w:rsid w:val="00133E0C"/>
    <w:rsid w:val="00142FAD"/>
    <w:rsid w:val="00143C4D"/>
    <w:rsid w:val="00144FD7"/>
    <w:rsid w:val="00156A40"/>
    <w:rsid w:val="0015705C"/>
    <w:rsid w:val="00160768"/>
    <w:rsid w:val="00160FA4"/>
    <w:rsid w:val="001612A6"/>
    <w:rsid w:val="001725CD"/>
    <w:rsid w:val="00180B39"/>
    <w:rsid w:val="001926E1"/>
    <w:rsid w:val="00197B99"/>
    <w:rsid w:val="001A26D3"/>
    <w:rsid w:val="001A78C0"/>
    <w:rsid w:val="001B44A6"/>
    <w:rsid w:val="001B4827"/>
    <w:rsid w:val="001C1F26"/>
    <w:rsid w:val="001C526B"/>
    <w:rsid w:val="001D658B"/>
    <w:rsid w:val="001D78C8"/>
    <w:rsid w:val="001E2B01"/>
    <w:rsid w:val="001F2B40"/>
    <w:rsid w:val="001F3F8F"/>
    <w:rsid w:val="001F43C9"/>
    <w:rsid w:val="001F4F47"/>
    <w:rsid w:val="001F7FA1"/>
    <w:rsid w:val="00201A6A"/>
    <w:rsid w:val="0020260F"/>
    <w:rsid w:val="002041D3"/>
    <w:rsid w:val="00211A04"/>
    <w:rsid w:val="00215846"/>
    <w:rsid w:val="00215944"/>
    <w:rsid w:val="002170B7"/>
    <w:rsid w:val="002209F5"/>
    <w:rsid w:val="0022310C"/>
    <w:rsid w:val="00226B6B"/>
    <w:rsid w:val="00226C9C"/>
    <w:rsid w:val="00233E3D"/>
    <w:rsid w:val="002343BC"/>
    <w:rsid w:val="00237D98"/>
    <w:rsid w:val="0024032F"/>
    <w:rsid w:val="00247FB5"/>
    <w:rsid w:val="00252474"/>
    <w:rsid w:val="00252FBE"/>
    <w:rsid w:val="00260794"/>
    <w:rsid w:val="0026470E"/>
    <w:rsid w:val="00271BFD"/>
    <w:rsid w:val="00292BAA"/>
    <w:rsid w:val="00293048"/>
    <w:rsid w:val="002A4356"/>
    <w:rsid w:val="002A5476"/>
    <w:rsid w:val="002A72D4"/>
    <w:rsid w:val="002C082D"/>
    <w:rsid w:val="002C4F7B"/>
    <w:rsid w:val="002D0D2E"/>
    <w:rsid w:val="002E05BA"/>
    <w:rsid w:val="002F2A3A"/>
    <w:rsid w:val="002F78B2"/>
    <w:rsid w:val="002F7BA2"/>
    <w:rsid w:val="0030167E"/>
    <w:rsid w:val="0030386D"/>
    <w:rsid w:val="00312E04"/>
    <w:rsid w:val="003143BE"/>
    <w:rsid w:val="0031583E"/>
    <w:rsid w:val="00320462"/>
    <w:rsid w:val="00323EC8"/>
    <w:rsid w:val="00327E64"/>
    <w:rsid w:val="003314D7"/>
    <w:rsid w:val="0034027C"/>
    <w:rsid w:val="003404C4"/>
    <w:rsid w:val="00340ED8"/>
    <w:rsid w:val="003430FE"/>
    <w:rsid w:val="003522ED"/>
    <w:rsid w:val="0035250A"/>
    <w:rsid w:val="0035422C"/>
    <w:rsid w:val="00355273"/>
    <w:rsid w:val="00357798"/>
    <w:rsid w:val="00357F3C"/>
    <w:rsid w:val="00357F83"/>
    <w:rsid w:val="00360CCD"/>
    <w:rsid w:val="0036118A"/>
    <w:rsid w:val="003639E4"/>
    <w:rsid w:val="00364C05"/>
    <w:rsid w:val="0036537A"/>
    <w:rsid w:val="003704E8"/>
    <w:rsid w:val="00370EB0"/>
    <w:rsid w:val="00373C1C"/>
    <w:rsid w:val="00376154"/>
    <w:rsid w:val="00386279"/>
    <w:rsid w:val="00395841"/>
    <w:rsid w:val="003A2679"/>
    <w:rsid w:val="003A4629"/>
    <w:rsid w:val="003A5600"/>
    <w:rsid w:val="003A58C5"/>
    <w:rsid w:val="003B346F"/>
    <w:rsid w:val="003B3F68"/>
    <w:rsid w:val="003B48AE"/>
    <w:rsid w:val="003B5A41"/>
    <w:rsid w:val="003B67CC"/>
    <w:rsid w:val="003C2F87"/>
    <w:rsid w:val="003D00EB"/>
    <w:rsid w:val="003D637D"/>
    <w:rsid w:val="003E6378"/>
    <w:rsid w:val="003F07C8"/>
    <w:rsid w:val="003F21A7"/>
    <w:rsid w:val="003F40DF"/>
    <w:rsid w:val="003F4CA2"/>
    <w:rsid w:val="00402452"/>
    <w:rsid w:val="00405AB1"/>
    <w:rsid w:val="004062C6"/>
    <w:rsid w:val="00413CD6"/>
    <w:rsid w:val="004219D4"/>
    <w:rsid w:val="00437A28"/>
    <w:rsid w:val="00441881"/>
    <w:rsid w:val="004429DA"/>
    <w:rsid w:val="00472234"/>
    <w:rsid w:val="00481256"/>
    <w:rsid w:val="004A386D"/>
    <w:rsid w:val="004A7247"/>
    <w:rsid w:val="004A7848"/>
    <w:rsid w:val="004C237E"/>
    <w:rsid w:val="004C68C2"/>
    <w:rsid w:val="004C6F53"/>
    <w:rsid w:val="004D7B4A"/>
    <w:rsid w:val="004E0DD4"/>
    <w:rsid w:val="004E6C93"/>
    <w:rsid w:val="004F049F"/>
    <w:rsid w:val="004F0762"/>
    <w:rsid w:val="004F3FF0"/>
    <w:rsid w:val="00503F81"/>
    <w:rsid w:val="005132A8"/>
    <w:rsid w:val="00517C2B"/>
    <w:rsid w:val="00522901"/>
    <w:rsid w:val="00531F20"/>
    <w:rsid w:val="005320C5"/>
    <w:rsid w:val="005322AC"/>
    <w:rsid w:val="00544211"/>
    <w:rsid w:val="005456AE"/>
    <w:rsid w:val="00562410"/>
    <w:rsid w:val="00576E2D"/>
    <w:rsid w:val="00580FFD"/>
    <w:rsid w:val="005817C8"/>
    <w:rsid w:val="005853C6"/>
    <w:rsid w:val="0059131E"/>
    <w:rsid w:val="00591393"/>
    <w:rsid w:val="00592A3E"/>
    <w:rsid w:val="00592C9D"/>
    <w:rsid w:val="0059579B"/>
    <w:rsid w:val="005972D1"/>
    <w:rsid w:val="005975AA"/>
    <w:rsid w:val="005A0184"/>
    <w:rsid w:val="005A0877"/>
    <w:rsid w:val="005A2857"/>
    <w:rsid w:val="005B4AF2"/>
    <w:rsid w:val="005B6D9B"/>
    <w:rsid w:val="005B6E1F"/>
    <w:rsid w:val="005C19C2"/>
    <w:rsid w:val="005D0A49"/>
    <w:rsid w:val="005E5328"/>
    <w:rsid w:val="005E60D0"/>
    <w:rsid w:val="005F015C"/>
    <w:rsid w:val="006027EA"/>
    <w:rsid w:val="006105FE"/>
    <w:rsid w:val="00623BDE"/>
    <w:rsid w:val="00624C8F"/>
    <w:rsid w:val="00626E46"/>
    <w:rsid w:val="006301CD"/>
    <w:rsid w:val="00632D2E"/>
    <w:rsid w:val="00636C97"/>
    <w:rsid w:val="006468CA"/>
    <w:rsid w:val="00656322"/>
    <w:rsid w:val="00660B10"/>
    <w:rsid w:val="006772CF"/>
    <w:rsid w:val="0067754A"/>
    <w:rsid w:val="006867DE"/>
    <w:rsid w:val="0068688B"/>
    <w:rsid w:val="00687ABB"/>
    <w:rsid w:val="00691F74"/>
    <w:rsid w:val="00694DCA"/>
    <w:rsid w:val="00696519"/>
    <w:rsid w:val="00697C0F"/>
    <w:rsid w:val="006A5D26"/>
    <w:rsid w:val="006B176A"/>
    <w:rsid w:val="006B4534"/>
    <w:rsid w:val="006C30D9"/>
    <w:rsid w:val="006C5541"/>
    <w:rsid w:val="006D0665"/>
    <w:rsid w:val="006D29A9"/>
    <w:rsid w:val="006D500E"/>
    <w:rsid w:val="006F1052"/>
    <w:rsid w:val="006F4E2A"/>
    <w:rsid w:val="006F705F"/>
    <w:rsid w:val="006F794B"/>
    <w:rsid w:val="00701751"/>
    <w:rsid w:val="00702A50"/>
    <w:rsid w:val="007136AE"/>
    <w:rsid w:val="00714C87"/>
    <w:rsid w:val="007160F1"/>
    <w:rsid w:val="0072019D"/>
    <w:rsid w:val="00733B3E"/>
    <w:rsid w:val="00737438"/>
    <w:rsid w:val="007422C4"/>
    <w:rsid w:val="00750B02"/>
    <w:rsid w:val="00762635"/>
    <w:rsid w:val="00763027"/>
    <w:rsid w:val="007652FF"/>
    <w:rsid w:val="00777AA8"/>
    <w:rsid w:val="00785F30"/>
    <w:rsid w:val="00791D9B"/>
    <w:rsid w:val="007979C8"/>
    <w:rsid w:val="007A0FE7"/>
    <w:rsid w:val="007A28D8"/>
    <w:rsid w:val="007B6031"/>
    <w:rsid w:val="007C1C8C"/>
    <w:rsid w:val="007C33D0"/>
    <w:rsid w:val="007C6F2F"/>
    <w:rsid w:val="007D3FDE"/>
    <w:rsid w:val="007E3F99"/>
    <w:rsid w:val="007E43BC"/>
    <w:rsid w:val="007E79AD"/>
    <w:rsid w:val="007F489C"/>
    <w:rsid w:val="00802320"/>
    <w:rsid w:val="008060A8"/>
    <w:rsid w:val="00811FFB"/>
    <w:rsid w:val="00812431"/>
    <w:rsid w:val="0082373C"/>
    <w:rsid w:val="008240B9"/>
    <w:rsid w:val="00824491"/>
    <w:rsid w:val="00836C81"/>
    <w:rsid w:val="00837808"/>
    <w:rsid w:val="00853DD3"/>
    <w:rsid w:val="00855406"/>
    <w:rsid w:val="0086191D"/>
    <w:rsid w:val="00881EDA"/>
    <w:rsid w:val="008932C2"/>
    <w:rsid w:val="008A0EEF"/>
    <w:rsid w:val="008A10F8"/>
    <w:rsid w:val="008A3BEC"/>
    <w:rsid w:val="008B6629"/>
    <w:rsid w:val="008C004E"/>
    <w:rsid w:val="008C1600"/>
    <w:rsid w:val="008C31CF"/>
    <w:rsid w:val="008C3377"/>
    <w:rsid w:val="008D041E"/>
    <w:rsid w:val="008D2324"/>
    <w:rsid w:val="008D7142"/>
    <w:rsid w:val="008D7413"/>
    <w:rsid w:val="008E753A"/>
    <w:rsid w:val="008F176E"/>
    <w:rsid w:val="008F2AA9"/>
    <w:rsid w:val="008F7330"/>
    <w:rsid w:val="0090194B"/>
    <w:rsid w:val="00903ADC"/>
    <w:rsid w:val="00903DDD"/>
    <w:rsid w:val="00912755"/>
    <w:rsid w:val="00914BA6"/>
    <w:rsid w:val="009367DF"/>
    <w:rsid w:val="00941577"/>
    <w:rsid w:val="00941B61"/>
    <w:rsid w:val="00946165"/>
    <w:rsid w:val="00946A94"/>
    <w:rsid w:val="009504B1"/>
    <w:rsid w:val="00951ACB"/>
    <w:rsid w:val="00952E42"/>
    <w:rsid w:val="00952FD5"/>
    <w:rsid w:val="00964DCB"/>
    <w:rsid w:val="009652D0"/>
    <w:rsid w:val="0096598F"/>
    <w:rsid w:val="0096766F"/>
    <w:rsid w:val="0097499E"/>
    <w:rsid w:val="00975665"/>
    <w:rsid w:val="0098190A"/>
    <w:rsid w:val="00985115"/>
    <w:rsid w:val="009858F6"/>
    <w:rsid w:val="00991C34"/>
    <w:rsid w:val="00991F31"/>
    <w:rsid w:val="009A3E82"/>
    <w:rsid w:val="009A4E38"/>
    <w:rsid w:val="009A5D4A"/>
    <w:rsid w:val="009A7CEE"/>
    <w:rsid w:val="009B1C9F"/>
    <w:rsid w:val="009C16C5"/>
    <w:rsid w:val="009C6CB8"/>
    <w:rsid w:val="009E645F"/>
    <w:rsid w:val="009E79E0"/>
    <w:rsid w:val="009F2D26"/>
    <w:rsid w:val="00A0746E"/>
    <w:rsid w:val="00A148E4"/>
    <w:rsid w:val="00A20FC8"/>
    <w:rsid w:val="00A3111A"/>
    <w:rsid w:val="00A41E49"/>
    <w:rsid w:val="00A5464C"/>
    <w:rsid w:val="00A677EA"/>
    <w:rsid w:val="00A70ED8"/>
    <w:rsid w:val="00A7160C"/>
    <w:rsid w:val="00A745C6"/>
    <w:rsid w:val="00AA2CDE"/>
    <w:rsid w:val="00AA31A2"/>
    <w:rsid w:val="00AA3324"/>
    <w:rsid w:val="00AA6BE2"/>
    <w:rsid w:val="00AB0247"/>
    <w:rsid w:val="00AB6ADB"/>
    <w:rsid w:val="00AB6E1F"/>
    <w:rsid w:val="00AC2E8E"/>
    <w:rsid w:val="00AD0942"/>
    <w:rsid w:val="00AE41BB"/>
    <w:rsid w:val="00AE7EAD"/>
    <w:rsid w:val="00AF452E"/>
    <w:rsid w:val="00AF59A3"/>
    <w:rsid w:val="00B17A37"/>
    <w:rsid w:val="00B30E44"/>
    <w:rsid w:val="00B31692"/>
    <w:rsid w:val="00B34904"/>
    <w:rsid w:val="00B36D4B"/>
    <w:rsid w:val="00B43562"/>
    <w:rsid w:val="00B521C5"/>
    <w:rsid w:val="00B5237E"/>
    <w:rsid w:val="00B54EC7"/>
    <w:rsid w:val="00B55FAD"/>
    <w:rsid w:val="00B66497"/>
    <w:rsid w:val="00B66EC9"/>
    <w:rsid w:val="00B75584"/>
    <w:rsid w:val="00B762A5"/>
    <w:rsid w:val="00B774C0"/>
    <w:rsid w:val="00B80E42"/>
    <w:rsid w:val="00B87709"/>
    <w:rsid w:val="00B95247"/>
    <w:rsid w:val="00B95A86"/>
    <w:rsid w:val="00BA055C"/>
    <w:rsid w:val="00BA28E6"/>
    <w:rsid w:val="00BC02D8"/>
    <w:rsid w:val="00BC38A6"/>
    <w:rsid w:val="00BD14D9"/>
    <w:rsid w:val="00BD1645"/>
    <w:rsid w:val="00BE0032"/>
    <w:rsid w:val="00BE367F"/>
    <w:rsid w:val="00BE5F22"/>
    <w:rsid w:val="00BF011A"/>
    <w:rsid w:val="00BF14C2"/>
    <w:rsid w:val="00C01567"/>
    <w:rsid w:val="00C0373A"/>
    <w:rsid w:val="00C05135"/>
    <w:rsid w:val="00C12DF1"/>
    <w:rsid w:val="00C152C7"/>
    <w:rsid w:val="00C15967"/>
    <w:rsid w:val="00C15F4F"/>
    <w:rsid w:val="00C3042A"/>
    <w:rsid w:val="00C332B7"/>
    <w:rsid w:val="00C50724"/>
    <w:rsid w:val="00C579FE"/>
    <w:rsid w:val="00C6023F"/>
    <w:rsid w:val="00C61ADE"/>
    <w:rsid w:val="00C61E2C"/>
    <w:rsid w:val="00C640EF"/>
    <w:rsid w:val="00C6597F"/>
    <w:rsid w:val="00C70362"/>
    <w:rsid w:val="00C811CC"/>
    <w:rsid w:val="00C81C5D"/>
    <w:rsid w:val="00C84ACF"/>
    <w:rsid w:val="00C96ACD"/>
    <w:rsid w:val="00CA26C4"/>
    <w:rsid w:val="00CA52DE"/>
    <w:rsid w:val="00CB321F"/>
    <w:rsid w:val="00CB696B"/>
    <w:rsid w:val="00CC180D"/>
    <w:rsid w:val="00CC4021"/>
    <w:rsid w:val="00CD209E"/>
    <w:rsid w:val="00CD5D4B"/>
    <w:rsid w:val="00CE44F3"/>
    <w:rsid w:val="00CE77D5"/>
    <w:rsid w:val="00CF221D"/>
    <w:rsid w:val="00CF478A"/>
    <w:rsid w:val="00CF7500"/>
    <w:rsid w:val="00D00BCC"/>
    <w:rsid w:val="00D1200F"/>
    <w:rsid w:val="00D33C32"/>
    <w:rsid w:val="00D33FA8"/>
    <w:rsid w:val="00D4251B"/>
    <w:rsid w:val="00D46CD9"/>
    <w:rsid w:val="00D4765C"/>
    <w:rsid w:val="00D5093C"/>
    <w:rsid w:val="00D6177B"/>
    <w:rsid w:val="00D625C5"/>
    <w:rsid w:val="00D64C73"/>
    <w:rsid w:val="00D83443"/>
    <w:rsid w:val="00D86293"/>
    <w:rsid w:val="00D862DE"/>
    <w:rsid w:val="00D86AEB"/>
    <w:rsid w:val="00D925C0"/>
    <w:rsid w:val="00DA193E"/>
    <w:rsid w:val="00DA4418"/>
    <w:rsid w:val="00DA59C3"/>
    <w:rsid w:val="00DB13F3"/>
    <w:rsid w:val="00DB565A"/>
    <w:rsid w:val="00DD77CD"/>
    <w:rsid w:val="00DE0269"/>
    <w:rsid w:val="00DE0C6E"/>
    <w:rsid w:val="00DE6EDE"/>
    <w:rsid w:val="00DF5C82"/>
    <w:rsid w:val="00DF6E4D"/>
    <w:rsid w:val="00DF71C8"/>
    <w:rsid w:val="00E024A3"/>
    <w:rsid w:val="00E02AC9"/>
    <w:rsid w:val="00E02EC3"/>
    <w:rsid w:val="00E0588D"/>
    <w:rsid w:val="00E069DA"/>
    <w:rsid w:val="00E130F7"/>
    <w:rsid w:val="00E13198"/>
    <w:rsid w:val="00E24EDE"/>
    <w:rsid w:val="00E3417E"/>
    <w:rsid w:val="00E350C7"/>
    <w:rsid w:val="00E36AA0"/>
    <w:rsid w:val="00E452E3"/>
    <w:rsid w:val="00E47CBB"/>
    <w:rsid w:val="00E47FF4"/>
    <w:rsid w:val="00E71377"/>
    <w:rsid w:val="00E7140B"/>
    <w:rsid w:val="00E71BD3"/>
    <w:rsid w:val="00E71D27"/>
    <w:rsid w:val="00E73701"/>
    <w:rsid w:val="00E75508"/>
    <w:rsid w:val="00E76870"/>
    <w:rsid w:val="00E90FC3"/>
    <w:rsid w:val="00EA1DE9"/>
    <w:rsid w:val="00EA5345"/>
    <w:rsid w:val="00EA7DDA"/>
    <w:rsid w:val="00EB6E83"/>
    <w:rsid w:val="00EB7DDC"/>
    <w:rsid w:val="00EC3B8D"/>
    <w:rsid w:val="00EC3CE7"/>
    <w:rsid w:val="00EC5625"/>
    <w:rsid w:val="00ED17B7"/>
    <w:rsid w:val="00ED64FF"/>
    <w:rsid w:val="00EE0F5F"/>
    <w:rsid w:val="00EE113C"/>
    <w:rsid w:val="00EE33B5"/>
    <w:rsid w:val="00EE3C64"/>
    <w:rsid w:val="00EE6E53"/>
    <w:rsid w:val="00EF0EA0"/>
    <w:rsid w:val="00EF13B0"/>
    <w:rsid w:val="00EF79DF"/>
    <w:rsid w:val="00F14279"/>
    <w:rsid w:val="00F15AAA"/>
    <w:rsid w:val="00F204FB"/>
    <w:rsid w:val="00F23BF4"/>
    <w:rsid w:val="00F3362E"/>
    <w:rsid w:val="00F3555C"/>
    <w:rsid w:val="00F421B5"/>
    <w:rsid w:val="00F624D4"/>
    <w:rsid w:val="00F76A43"/>
    <w:rsid w:val="00F821E8"/>
    <w:rsid w:val="00F858E4"/>
    <w:rsid w:val="00F877CB"/>
    <w:rsid w:val="00F91715"/>
    <w:rsid w:val="00F955E6"/>
    <w:rsid w:val="00FA13E1"/>
    <w:rsid w:val="00FA4EB6"/>
    <w:rsid w:val="00FA5BB3"/>
    <w:rsid w:val="00FC12DE"/>
    <w:rsid w:val="00FC7A5C"/>
    <w:rsid w:val="00FD4CD4"/>
    <w:rsid w:val="00FD5CFF"/>
    <w:rsid w:val="00FD6FDC"/>
    <w:rsid w:val="00FF2E27"/>
    <w:rsid w:val="00FF7F5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6D9B"/>
    <w:pPr>
      <w:spacing w:line="360" w:lineRule="auto"/>
      <w:jc w:val="both"/>
    </w:pPr>
    <w:rPr>
      <w:rFonts w:ascii="Times New Roman" w:hAnsi="Times New Roman"/>
      <w:sz w:val="24"/>
      <w:szCs w:val="22"/>
      <w:lang w:eastAsia="en-US"/>
    </w:rPr>
  </w:style>
  <w:style w:type="paragraph" w:styleId="1">
    <w:name w:val="heading 1"/>
    <w:basedOn w:val="a"/>
    <w:next w:val="a"/>
    <w:link w:val="10"/>
    <w:uiPriority w:val="9"/>
    <w:qFormat/>
    <w:rsid w:val="0030386D"/>
    <w:pPr>
      <w:keepNext/>
      <w:keepLines/>
      <w:spacing w:before="600" w:after="120"/>
      <w:jc w:val="center"/>
      <w:outlineLvl w:val="0"/>
    </w:pPr>
    <w:rPr>
      <w:rFonts w:ascii="Cambria" w:eastAsia="Times New Roman" w:hAnsi="Cambria"/>
      <w:b/>
      <w:bCs/>
      <w:sz w:val="28"/>
      <w:szCs w:val="28"/>
    </w:rPr>
  </w:style>
  <w:style w:type="paragraph" w:styleId="2">
    <w:name w:val="heading 2"/>
    <w:basedOn w:val="a"/>
    <w:next w:val="a"/>
    <w:link w:val="20"/>
    <w:uiPriority w:val="9"/>
    <w:unhideWhenUsed/>
    <w:qFormat/>
    <w:rsid w:val="000B091F"/>
    <w:pPr>
      <w:keepNext/>
      <w:keepLines/>
      <w:spacing w:before="120" w:after="240"/>
      <w:outlineLvl w:val="1"/>
    </w:pPr>
    <w:rPr>
      <w:rFonts w:ascii="Cambria" w:eastAsia="Times New Roman"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30386D"/>
    <w:rPr>
      <w:rFonts w:ascii="Cambria" w:eastAsia="Times New Roman" w:hAnsi="Cambria" w:cs="Times New Roman"/>
      <w:b/>
      <w:bCs/>
      <w:sz w:val="28"/>
      <w:szCs w:val="28"/>
    </w:rPr>
  </w:style>
  <w:style w:type="character" w:customStyle="1" w:styleId="20">
    <w:name w:val="Заголовок 2 Знак"/>
    <w:link w:val="2"/>
    <w:uiPriority w:val="9"/>
    <w:rsid w:val="000B091F"/>
    <w:rPr>
      <w:rFonts w:ascii="Cambria" w:eastAsia="Times New Roman" w:hAnsi="Cambria" w:cs="Times New Roman"/>
      <w:b/>
      <w:bCs/>
      <w:sz w:val="26"/>
      <w:szCs w:val="26"/>
    </w:rPr>
  </w:style>
  <w:style w:type="paragraph" w:styleId="a3">
    <w:name w:val="Balloon Text"/>
    <w:basedOn w:val="a"/>
    <w:link w:val="a4"/>
    <w:uiPriority w:val="99"/>
    <w:semiHidden/>
    <w:unhideWhenUsed/>
    <w:rsid w:val="00E71BD3"/>
    <w:pPr>
      <w:spacing w:line="240" w:lineRule="auto"/>
    </w:pPr>
    <w:rPr>
      <w:rFonts w:ascii="Tahoma" w:hAnsi="Tahoma" w:cs="Tahoma"/>
      <w:sz w:val="16"/>
      <w:szCs w:val="16"/>
    </w:rPr>
  </w:style>
  <w:style w:type="character" w:customStyle="1" w:styleId="a4">
    <w:name w:val="Текст выноски Знак"/>
    <w:link w:val="a3"/>
    <w:uiPriority w:val="99"/>
    <w:semiHidden/>
    <w:rsid w:val="00E71BD3"/>
    <w:rPr>
      <w:rFonts w:ascii="Tahoma" w:hAnsi="Tahoma" w:cs="Tahoma"/>
      <w:sz w:val="16"/>
      <w:szCs w:val="16"/>
    </w:rPr>
  </w:style>
  <w:style w:type="paragraph" w:customStyle="1" w:styleId="Default">
    <w:name w:val="Default"/>
    <w:rsid w:val="00E71BD3"/>
    <w:pPr>
      <w:autoSpaceDE w:val="0"/>
      <w:autoSpaceDN w:val="0"/>
      <w:adjustRightInd w:val="0"/>
    </w:pPr>
    <w:rPr>
      <w:rFonts w:ascii="Times New Roman" w:hAnsi="Times New Roman"/>
      <w:color w:val="000000"/>
      <w:sz w:val="24"/>
      <w:szCs w:val="24"/>
      <w:lang w:eastAsia="en-US"/>
    </w:rPr>
  </w:style>
  <w:style w:type="paragraph" w:styleId="a5">
    <w:name w:val="TOC Heading"/>
    <w:basedOn w:val="1"/>
    <w:next w:val="a"/>
    <w:uiPriority w:val="39"/>
    <w:semiHidden/>
    <w:unhideWhenUsed/>
    <w:qFormat/>
    <w:rsid w:val="002C082D"/>
    <w:pPr>
      <w:spacing w:line="276" w:lineRule="auto"/>
      <w:jc w:val="left"/>
      <w:outlineLvl w:val="9"/>
    </w:pPr>
    <w:rPr>
      <w:lang w:eastAsia="ru-RU"/>
    </w:rPr>
  </w:style>
  <w:style w:type="paragraph" w:styleId="11">
    <w:name w:val="toc 1"/>
    <w:basedOn w:val="a"/>
    <w:next w:val="a"/>
    <w:autoRedefine/>
    <w:uiPriority w:val="39"/>
    <w:unhideWhenUsed/>
    <w:rsid w:val="00080CE2"/>
    <w:pPr>
      <w:spacing w:after="100"/>
    </w:pPr>
  </w:style>
  <w:style w:type="paragraph" w:styleId="a6">
    <w:name w:val="header"/>
    <w:basedOn w:val="a"/>
    <w:link w:val="a7"/>
    <w:uiPriority w:val="99"/>
    <w:unhideWhenUsed/>
    <w:rsid w:val="00E36AA0"/>
    <w:pPr>
      <w:tabs>
        <w:tab w:val="center" w:pos="4677"/>
        <w:tab w:val="right" w:pos="9355"/>
      </w:tabs>
      <w:spacing w:line="240" w:lineRule="auto"/>
    </w:pPr>
  </w:style>
  <w:style w:type="character" w:customStyle="1" w:styleId="a7">
    <w:name w:val="Верхний колонтитул Знак"/>
    <w:link w:val="a6"/>
    <w:uiPriority w:val="99"/>
    <w:rsid w:val="00E36AA0"/>
    <w:rPr>
      <w:rFonts w:ascii="Times New Roman" w:hAnsi="Times New Roman"/>
      <w:sz w:val="24"/>
    </w:rPr>
  </w:style>
  <w:style w:type="paragraph" w:styleId="a8">
    <w:name w:val="footer"/>
    <w:basedOn w:val="a"/>
    <w:link w:val="a9"/>
    <w:uiPriority w:val="99"/>
    <w:unhideWhenUsed/>
    <w:rsid w:val="00E36AA0"/>
    <w:pPr>
      <w:tabs>
        <w:tab w:val="center" w:pos="4677"/>
        <w:tab w:val="right" w:pos="9355"/>
      </w:tabs>
      <w:spacing w:line="240" w:lineRule="auto"/>
    </w:pPr>
  </w:style>
  <w:style w:type="character" w:customStyle="1" w:styleId="a9">
    <w:name w:val="Нижний колонтитул Знак"/>
    <w:link w:val="a8"/>
    <w:uiPriority w:val="99"/>
    <w:rsid w:val="00E36AA0"/>
    <w:rPr>
      <w:rFonts w:ascii="Times New Roman" w:hAnsi="Times New Roman"/>
      <w:sz w:val="24"/>
    </w:rPr>
  </w:style>
  <w:style w:type="paragraph" w:customStyle="1" w:styleId="AB630D60F59F403CB531B268FE76FA17">
    <w:name w:val="AB630D60F59F403CB531B268FE76FA17"/>
    <w:rsid w:val="00E36AA0"/>
    <w:pPr>
      <w:spacing w:after="200" w:line="276" w:lineRule="auto"/>
    </w:pPr>
    <w:rPr>
      <w:rFonts w:eastAsia="Times New Roman"/>
      <w:sz w:val="22"/>
      <w:szCs w:val="22"/>
    </w:rPr>
  </w:style>
  <w:style w:type="paragraph" w:styleId="aa">
    <w:name w:val="footnote text"/>
    <w:basedOn w:val="a"/>
    <w:link w:val="ab"/>
    <w:semiHidden/>
    <w:unhideWhenUsed/>
    <w:rsid w:val="005322AC"/>
    <w:pPr>
      <w:spacing w:line="240" w:lineRule="auto"/>
      <w:jc w:val="left"/>
    </w:pPr>
    <w:rPr>
      <w:rFonts w:eastAsia="Times New Roman"/>
      <w:sz w:val="20"/>
      <w:szCs w:val="20"/>
      <w:lang w:eastAsia="ru-RU"/>
    </w:rPr>
  </w:style>
  <w:style w:type="character" w:customStyle="1" w:styleId="ab">
    <w:name w:val="Текст сноски Знак"/>
    <w:link w:val="aa"/>
    <w:semiHidden/>
    <w:rsid w:val="005322AC"/>
    <w:rPr>
      <w:rFonts w:ascii="Times New Roman" w:eastAsia="Times New Roman" w:hAnsi="Times New Roman" w:cs="Times New Roman"/>
      <w:sz w:val="20"/>
      <w:szCs w:val="20"/>
      <w:lang w:eastAsia="ru-RU"/>
    </w:rPr>
  </w:style>
  <w:style w:type="character" w:styleId="ac">
    <w:name w:val="footnote reference"/>
    <w:uiPriority w:val="99"/>
    <w:semiHidden/>
    <w:unhideWhenUsed/>
    <w:rsid w:val="005322AC"/>
    <w:rPr>
      <w:vertAlign w:val="superscript"/>
    </w:rPr>
  </w:style>
  <w:style w:type="table" w:customStyle="1" w:styleId="12">
    <w:name w:val="Сетка таблицы1"/>
    <w:basedOn w:val="a1"/>
    <w:rsid w:val="005322AC"/>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toc 2"/>
    <w:basedOn w:val="a"/>
    <w:next w:val="a"/>
    <w:autoRedefine/>
    <w:uiPriority w:val="39"/>
    <w:unhideWhenUsed/>
    <w:rsid w:val="00121FD0"/>
    <w:pPr>
      <w:tabs>
        <w:tab w:val="left" w:pos="880"/>
        <w:tab w:val="right" w:leader="dot" w:pos="9061"/>
      </w:tabs>
      <w:spacing w:after="100"/>
    </w:pPr>
  </w:style>
  <w:style w:type="paragraph" w:styleId="ad">
    <w:name w:val="No Spacing"/>
    <w:uiPriority w:val="1"/>
    <w:qFormat/>
    <w:rsid w:val="00197B99"/>
    <w:pPr>
      <w:jc w:val="right"/>
    </w:pPr>
    <w:rPr>
      <w:rFonts w:ascii="Times New Roman" w:hAnsi="Times New Roman"/>
      <w:i/>
      <w:sz w:val="22"/>
      <w:szCs w:val="22"/>
      <w:lang w:eastAsia="en-US"/>
    </w:rPr>
  </w:style>
  <w:style w:type="table" w:customStyle="1" w:styleId="22">
    <w:name w:val="Сетка таблицы2"/>
    <w:basedOn w:val="a1"/>
    <w:next w:val="ae"/>
    <w:uiPriority w:val="59"/>
    <w:rsid w:val="006F705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e">
    <w:name w:val="Table Grid"/>
    <w:basedOn w:val="a1"/>
    <w:uiPriority w:val="59"/>
    <w:rsid w:val="006F70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List Paragraph"/>
    <w:basedOn w:val="a"/>
    <w:uiPriority w:val="34"/>
    <w:qFormat/>
    <w:rsid w:val="003522ED"/>
    <w:pPr>
      <w:ind w:left="720"/>
      <w:contextualSpacing/>
    </w:pPr>
  </w:style>
  <w:style w:type="table" w:customStyle="1" w:styleId="3">
    <w:name w:val="Сетка таблицы3"/>
    <w:basedOn w:val="a1"/>
    <w:next w:val="ae"/>
    <w:uiPriority w:val="59"/>
    <w:rsid w:val="00413C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laceholder Text"/>
    <w:uiPriority w:val="99"/>
    <w:semiHidden/>
    <w:rsid w:val="00071561"/>
    <w:rPr>
      <w:color w:val="808080"/>
    </w:rPr>
  </w:style>
  <w:style w:type="paragraph" w:styleId="af1">
    <w:name w:val="Normal (Web)"/>
    <w:basedOn w:val="a"/>
    <w:uiPriority w:val="99"/>
    <w:semiHidden/>
    <w:unhideWhenUsed/>
    <w:rsid w:val="00580FFD"/>
    <w:pPr>
      <w:spacing w:before="100" w:beforeAutospacing="1" w:after="100" w:afterAutospacing="1" w:line="240" w:lineRule="auto"/>
      <w:jc w:val="left"/>
    </w:pPr>
    <w:rPr>
      <w:rFonts w:eastAsia="Times New Roman"/>
      <w:szCs w:val="24"/>
      <w:lang w:eastAsia="ru-RU"/>
    </w:rPr>
  </w:style>
  <w:style w:type="character" w:styleId="af2">
    <w:name w:val="Hyperlink"/>
    <w:uiPriority w:val="99"/>
    <w:semiHidden/>
    <w:unhideWhenUsed/>
    <w:rsid w:val="00580FFD"/>
    <w:rPr>
      <w:color w:val="0000FF"/>
      <w:u w:val="single"/>
    </w:rPr>
  </w:style>
  <w:style w:type="character" w:customStyle="1" w:styleId="page">
    <w:name w:val="page"/>
    <w:basedOn w:val="a0"/>
    <w:rsid w:val="00AA31A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6D9B"/>
    <w:pPr>
      <w:spacing w:line="360" w:lineRule="auto"/>
      <w:jc w:val="both"/>
    </w:pPr>
    <w:rPr>
      <w:rFonts w:ascii="Times New Roman" w:hAnsi="Times New Roman"/>
      <w:sz w:val="24"/>
      <w:szCs w:val="22"/>
      <w:lang w:eastAsia="en-US"/>
    </w:rPr>
  </w:style>
  <w:style w:type="paragraph" w:styleId="1">
    <w:name w:val="heading 1"/>
    <w:basedOn w:val="a"/>
    <w:next w:val="a"/>
    <w:link w:val="10"/>
    <w:uiPriority w:val="9"/>
    <w:qFormat/>
    <w:rsid w:val="0030386D"/>
    <w:pPr>
      <w:keepNext/>
      <w:keepLines/>
      <w:spacing w:before="600" w:after="120"/>
      <w:jc w:val="center"/>
      <w:outlineLvl w:val="0"/>
    </w:pPr>
    <w:rPr>
      <w:rFonts w:ascii="Cambria" w:eastAsia="Times New Roman" w:hAnsi="Cambria"/>
      <w:b/>
      <w:bCs/>
      <w:sz w:val="28"/>
      <w:szCs w:val="28"/>
    </w:rPr>
  </w:style>
  <w:style w:type="paragraph" w:styleId="2">
    <w:name w:val="heading 2"/>
    <w:basedOn w:val="a"/>
    <w:next w:val="a"/>
    <w:link w:val="20"/>
    <w:uiPriority w:val="9"/>
    <w:unhideWhenUsed/>
    <w:qFormat/>
    <w:rsid w:val="000B091F"/>
    <w:pPr>
      <w:keepNext/>
      <w:keepLines/>
      <w:spacing w:before="120" w:after="240"/>
      <w:outlineLvl w:val="1"/>
    </w:pPr>
    <w:rPr>
      <w:rFonts w:ascii="Cambria" w:eastAsia="Times New Roman"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30386D"/>
    <w:rPr>
      <w:rFonts w:ascii="Cambria" w:eastAsia="Times New Roman" w:hAnsi="Cambria" w:cs="Times New Roman"/>
      <w:b/>
      <w:bCs/>
      <w:sz w:val="28"/>
      <w:szCs w:val="28"/>
    </w:rPr>
  </w:style>
  <w:style w:type="character" w:customStyle="1" w:styleId="20">
    <w:name w:val="Заголовок 2 Знак"/>
    <w:link w:val="2"/>
    <w:uiPriority w:val="9"/>
    <w:rsid w:val="000B091F"/>
    <w:rPr>
      <w:rFonts w:ascii="Cambria" w:eastAsia="Times New Roman" w:hAnsi="Cambria" w:cs="Times New Roman"/>
      <w:b/>
      <w:bCs/>
      <w:sz w:val="26"/>
      <w:szCs w:val="26"/>
    </w:rPr>
  </w:style>
  <w:style w:type="paragraph" w:styleId="a3">
    <w:name w:val="Balloon Text"/>
    <w:basedOn w:val="a"/>
    <w:link w:val="a4"/>
    <w:uiPriority w:val="99"/>
    <w:semiHidden/>
    <w:unhideWhenUsed/>
    <w:rsid w:val="00E71BD3"/>
    <w:pPr>
      <w:spacing w:line="240" w:lineRule="auto"/>
    </w:pPr>
    <w:rPr>
      <w:rFonts w:ascii="Tahoma" w:hAnsi="Tahoma" w:cs="Tahoma"/>
      <w:sz w:val="16"/>
      <w:szCs w:val="16"/>
    </w:rPr>
  </w:style>
  <w:style w:type="character" w:customStyle="1" w:styleId="a4">
    <w:name w:val="Текст выноски Знак"/>
    <w:link w:val="a3"/>
    <w:uiPriority w:val="99"/>
    <w:semiHidden/>
    <w:rsid w:val="00E71BD3"/>
    <w:rPr>
      <w:rFonts w:ascii="Tahoma" w:hAnsi="Tahoma" w:cs="Tahoma"/>
      <w:sz w:val="16"/>
      <w:szCs w:val="16"/>
    </w:rPr>
  </w:style>
  <w:style w:type="paragraph" w:customStyle="1" w:styleId="Default">
    <w:name w:val="Default"/>
    <w:rsid w:val="00E71BD3"/>
    <w:pPr>
      <w:autoSpaceDE w:val="0"/>
      <w:autoSpaceDN w:val="0"/>
      <w:adjustRightInd w:val="0"/>
    </w:pPr>
    <w:rPr>
      <w:rFonts w:ascii="Times New Roman" w:hAnsi="Times New Roman"/>
      <w:color w:val="000000"/>
      <w:sz w:val="24"/>
      <w:szCs w:val="24"/>
      <w:lang w:eastAsia="en-US"/>
    </w:rPr>
  </w:style>
  <w:style w:type="paragraph" w:styleId="a5">
    <w:name w:val="TOC Heading"/>
    <w:basedOn w:val="1"/>
    <w:next w:val="a"/>
    <w:uiPriority w:val="39"/>
    <w:semiHidden/>
    <w:unhideWhenUsed/>
    <w:qFormat/>
    <w:rsid w:val="002C082D"/>
    <w:pPr>
      <w:spacing w:line="276" w:lineRule="auto"/>
      <w:jc w:val="left"/>
      <w:outlineLvl w:val="9"/>
    </w:pPr>
    <w:rPr>
      <w:lang w:eastAsia="ru-RU"/>
    </w:rPr>
  </w:style>
  <w:style w:type="paragraph" w:styleId="11">
    <w:name w:val="toc 1"/>
    <w:basedOn w:val="a"/>
    <w:next w:val="a"/>
    <w:autoRedefine/>
    <w:uiPriority w:val="39"/>
    <w:unhideWhenUsed/>
    <w:rsid w:val="00080CE2"/>
    <w:pPr>
      <w:spacing w:after="100"/>
    </w:pPr>
  </w:style>
  <w:style w:type="paragraph" w:styleId="a6">
    <w:name w:val="header"/>
    <w:basedOn w:val="a"/>
    <w:link w:val="a7"/>
    <w:uiPriority w:val="99"/>
    <w:unhideWhenUsed/>
    <w:rsid w:val="00E36AA0"/>
    <w:pPr>
      <w:tabs>
        <w:tab w:val="center" w:pos="4677"/>
        <w:tab w:val="right" w:pos="9355"/>
      </w:tabs>
      <w:spacing w:line="240" w:lineRule="auto"/>
    </w:pPr>
  </w:style>
  <w:style w:type="character" w:customStyle="1" w:styleId="a7">
    <w:name w:val="Верхний колонтитул Знак"/>
    <w:link w:val="a6"/>
    <w:uiPriority w:val="99"/>
    <w:rsid w:val="00E36AA0"/>
    <w:rPr>
      <w:rFonts w:ascii="Times New Roman" w:hAnsi="Times New Roman"/>
      <w:sz w:val="24"/>
    </w:rPr>
  </w:style>
  <w:style w:type="paragraph" w:styleId="a8">
    <w:name w:val="footer"/>
    <w:basedOn w:val="a"/>
    <w:link w:val="a9"/>
    <w:uiPriority w:val="99"/>
    <w:unhideWhenUsed/>
    <w:rsid w:val="00E36AA0"/>
    <w:pPr>
      <w:tabs>
        <w:tab w:val="center" w:pos="4677"/>
        <w:tab w:val="right" w:pos="9355"/>
      </w:tabs>
      <w:spacing w:line="240" w:lineRule="auto"/>
    </w:pPr>
  </w:style>
  <w:style w:type="character" w:customStyle="1" w:styleId="a9">
    <w:name w:val="Нижний колонтитул Знак"/>
    <w:link w:val="a8"/>
    <w:uiPriority w:val="99"/>
    <w:rsid w:val="00E36AA0"/>
    <w:rPr>
      <w:rFonts w:ascii="Times New Roman" w:hAnsi="Times New Roman"/>
      <w:sz w:val="24"/>
    </w:rPr>
  </w:style>
  <w:style w:type="paragraph" w:customStyle="1" w:styleId="AB630D60F59F403CB531B268FE76FA17">
    <w:name w:val="AB630D60F59F403CB531B268FE76FA17"/>
    <w:rsid w:val="00E36AA0"/>
    <w:pPr>
      <w:spacing w:after="200" w:line="276" w:lineRule="auto"/>
    </w:pPr>
    <w:rPr>
      <w:rFonts w:eastAsia="Times New Roman"/>
      <w:sz w:val="22"/>
      <w:szCs w:val="22"/>
    </w:rPr>
  </w:style>
  <w:style w:type="paragraph" w:styleId="aa">
    <w:name w:val="footnote text"/>
    <w:basedOn w:val="a"/>
    <w:link w:val="ab"/>
    <w:semiHidden/>
    <w:unhideWhenUsed/>
    <w:rsid w:val="005322AC"/>
    <w:pPr>
      <w:spacing w:line="240" w:lineRule="auto"/>
      <w:jc w:val="left"/>
    </w:pPr>
    <w:rPr>
      <w:rFonts w:eastAsia="Times New Roman"/>
      <w:sz w:val="20"/>
      <w:szCs w:val="20"/>
      <w:lang w:eastAsia="ru-RU"/>
    </w:rPr>
  </w:style>
  <w:style w:type="character" w:customStyle="1" w:styleId="ab">
    <w:name w:val="Текст сноски Знак"/>
    <w:link w:val="aa"/>
    <w:semiHidden/>
    <w:rsid w:val="005322AC"/>
    <w:rPr>
      <w:rFonts w:ascii="Times New Roman" w:eastAsia="Times New Roman" w:hAnsi="Times New Roman" w:cs="Times New Roman"/>
      <w:sz w:val="20"/>
      <w:szCs w:val="20"/>
      <w:lang w:eastAsia="ru-RU"/>
    </w:rPr>
  </w:style>
  <w:style w:type="character" w:styleId="ac">
    <w:name w:val="footnote reference"/>
    <w:uiPriority w:val="99"/>
    <w:semiHidden/>
    <w:unhideWhenUsed/>
    <w:rsid w:val="005322AC"/>
    <w:rPr>
      <w:vertAlign w:val="superscript"/>
    </w:rPr>
  </w:style>
  <w:style w:type="table" w:customStyle="1" w:styleId="12">
    <w:name w:val="Сетка таблицы1"/>
    <w:basedOn w:val="a1"/>
    <w:rsid w:val="005322AC"/>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toc 2"/>
    <w:basedOn w:val="a"/>
    <w:next w:val="a"/>
    <w:autoRedefine/>
    <w:uiPriority w:val="39"/>
    <w:unhideWhenUsed/>
    <w:rsid w:val="00121FD0"/>
    <w:pPr>
      <w:tabs>
        <w:tab w:val="left" w:pos="880"/>
        <w:tab w:val="right" w:leader="dot" w:pos="9061"/>
      </w:tabs>
      <w:spacing w:after="100"/>
    </w:pPr>
  </w:style>
  <w:style w:type="paragraph" w:styleId="ad">
    <w:name w:val="No Spacing"/>
    <w:uiPriority w:val="1"/>
    <w:qFormat/>
    <w:rsid w:val="00197B99"/>
    <w:pPr>
      <w:jc w:val="right"/>
    </w:pPr>
    <w:rPr>
      <w:rFonts w:ascii="Times New Roman" w:hAnsi="Times New Roman"/>
      <w:i/>
      <w:sz w:val="22"/>
      <w:szCs w:val="22"/>
      <w:lang w:eastAsia="en-US"/>
    </w:rPr>
  </w:style>
  <w:style w:type="table" w:customStyle="1" w:styleId="22">
    <w:name w:val="Сетка таблицы2"/>
    <w:basedOn w:val="a1"/>
    <w:next w:val="ae"/>
    <w:uiPriority w:val="59"/>
    <w:rsid w:val="006F705F"/>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e">
    <w:name w:val="Table Grid"/>
    <w:basedOn w:val="a1"/>
    <w:uiPriority w:val="59"/>
    <w:rsid w:val="006F70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34"/>
    <w:qFormat/>
    <w:rsid w:val="003522ED"/>
    <w:pPr>
      <w:ind w:left="720"/>
      <w:contextualSpacing/>
    </w:pPr>
  </w:style>
  <w:style w:type="table" w:customStyle="1" w:styleId="3">
    <w:name w:val="Сетка таблицы3"/>
    <w:basedOn w:val="a1"/>
    <w:next w:val="ae"/>
    <w:uiPriority w:val="59"/>
    <w:rsid w:val="00413C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Placeholder Text"/>
    <w:uiPriority w:val="99"/>
    <w:semiHidden/>
    <w:rsid w:val="00071561"/>
    <w:rPr>
      <w:color w:val="808080"/>
    </w:rPr>
  </w:style>
  <w:style w:type="paragraph" w:styleId="af1">
    <w:name w:val="Normal (Web)"/>
    <w:basedOn w:val="a"/>
    <w:uiPriority w:val="99"/>
    <w:semiHidden/>
    <w:unhideWhenUsed/>
    <w:rsid w:val="00580FFD"/>
    <w:pPr>
      <w:spacing w:before="100" w:beforeAutospacing="1" w:after="100" w:afterAutospacing="1" w:line="240" w:lineRule="auto"/>
      <w:jc w:val="left"/>
    </w:pPr>
    <w:rPr>
      <w:rFonts w:eastAsia="Times New Roman"/>
      <w:szCs w:val="24"/>
      <w:lang w:eastAsia="ru-RU"/>
    </w:rPr>
  </w:style>
  <w:style w:type="character" w:styleId="af2">
    <w:name w:val="Hyperlink"/>
    <w:uiPriority w:val="99"/>
    <w:semiHidden/>
    <w:unhideWhenUsed/>
    <w:rsid w:val="00580FFD"/>
    <w:rPr>
      <w:color w:val="0000FF"/>
      <w:u w:val="single"/>
    </w:rPr>
  </w:style>
  <w:style w:type="character" w:customStyle="1" w:styleId="page">
    <w:name w:val="page"/>
    <w:basedOn w:val="a0"/>
    <w:rsid w:val="00AA31A2"/>
  </w:style>
</w:styles>
</file>

<file path=word/webSettings.xml><?xml version="1.0" encoding="utf-8"?>
<w:webSettings xmlns:r="http://schemas.openxmlformats.org/officeDocument/2006/relationships" xmlns:w="http://schemas.openxmlformats.org/wordprocessingml/2006/main">
  <w:divs>
    <w:div w:id="102650451">
      <w:bodyDiv w:val="1"/>
      <w:marLeft w:val="0"/>
      <w:marRight w:val="0"/>
      <w:marTop w:val="0"/>
      <w:marBottom w:val="0"/>
      <w:divBdr>
        <w:top w:val="none" w:sz="0" w:space="0" w:color="auto"/>
        <w:left w:val="none" w:sz="0" w:space="0" w:color="auto"/>
        <w:bottom w:val="none" w:sz="0" w:space="0" w:color="auto"/>
        <w:right w:val="none" w:sz="0" w:space="0" w:color="auto"/>
      </w:divBdr>
    </w:div>
    <w:div w:id="145099820">
      <w:bodyDiv w:val="1"/>
      <w:marLeft w:val="0"/>
      <w:marRight w:val="0"/>
      <w:marTop w:val="0"/>
      <w:marBottom w:val="0"/>
      <w:divBdr>
        <w:top w:val="none" w:sz="0" w:space="0" w:color="auto"/>
        <w:left w:val="none" w:sz="0" w:space="0" w:color="auto"/>
        <w:bottom w:val="none" w:sz="0" w:space="0" w:color="auto"/>
        <w:right w:val="none" w:sz="0" w:space="0" w:color="auto"/>
      </w:divBdr>
      <w:divsChild>
        <w:div w:id="28265055">
          <w:marLeft w:val="0"/>
          <w:marRight w:val="0"/>
          <w:marTop w:val="0"/>
          <w:marBottom w:val="0"/>
          <w:divBdr>
            <w:top w:val="none" w:sz="0" w:space="0" w:color="auto"/>
            <w:left w:val="none" w:sz="0" w:space="0" w:color="auto"/>
            <w:bottom w:val="none" w:sz="0" w:space="0" w:color="auto"/>
            <w:right w:val="none" w:sz="0" w:space="0" w:color="auto"/>
          </w:divBdr>
        </w:div>
        <w:div w:id="144786318">
          <w:marLeft w:val="0"/>
          <w:marRight w:val="0"/>
          <w:marTop w:val="0"/>
          <w:marBottom w:val="0"/>
          <w:divBdr>
            <w:top w:val="none" w:sz="0" w:space="0" w:color="auto"/>
            <w:left w:val="none" w:sz="0" w:space="0" w:color="auto"/>
            <w:bottom w:val="none" w:sz="0" w:space="0" w:color="auto"/>
            <w:right w:val="none" w:sz="0" w:space="0" w:color="auto"/>
          </w:divBdr>
        </w:div>
        <w:div w:id="320620828">
          <w:marLeft w:val="0"/>
          <w:marRight w:val="0"/>
          <w:marTop w:val="0"/>
          <w:marBottom w:val="0"/>
          <w:divBdr>
            <w:top w:val="none" w:sz="0" w:space="0" w:color="auto"/>
            <w:left w:val="none" w:sz="0" w:space="0" w:color="auto"/>
            <w:bottom w:val="none" w:sz="0" w:space="0" w:color="auto"/>
            <w:right w:val="none" w:sz="0" w:space="0" w:color="auto"/>
          </w:divBdr>
        </w:div>
        <w:div w:id="435564192">
          <w:marLeft w:val="0"/>
          <w:marRight w:val="0"/>
          <w:marTop w:val="0"/>
          <w:marBottom w:val="0"/>
          <w:divBdr>
            <w:top w:val="none" w:sz="0" w:space="0" w:color="auto"/>
            <w:left w:val="none" w:sz="0" w:space="0" w:color="auto"/>
            <w:bottom w:val="none" w:sz="0" w:space="0" w:color="auto"/>
            <w:right w:val="none" w:sz="0" w:space="0" w:color="auto"/>
          </w:divBdr>
        </w:div>
        <w:div w:id="445082763">
          <w:marLeft w:val="0"/>
          <w:marRight w:val="0"/>
          <w:marTop w:val="0"/>
          <w:marBottom w:val="0"/>
          <w:divBdr>
            <w:top w:val="none" w:sz="0" w:space="0" w:color="auto"/>
            <w:left w:val="none" w:sz="0" w:space="0" w:color="auto"/>
            <w:bottom w:val="none" w:sz="0" w:space="0" w:color="auto"/>
            <w:right w:val="none" w:sz="0" w:space="0" w:color="auto"/>
          </w:divBdr>
        </w:div>
        <w:div w:id="586691349">
          <w:marLeft w:val="0"/>
          <w:marRight w:val="0"/>
          <w:marTop w:val="0"/>
          <w:marBottom w:val="0"/>
          <w:divBdr>
            <w:top w:val="none" w:sz="0" w:space="0" w:color="auto"/>
            <w:left w:val="none" w:sz="0" w:space="0" w:color="auto"/>
            <w:bottom w:val="none" w:sz="0" w:space="0" w:color="auto"/>
            <w:right w:val="none" w:sz="0" w:space="0" w:color="auto"/>
          </w:divBdr>
        </w:div>
        <w:div w:id="685326025">
          <w:marLeft w:val="0"/>
          <w:marRight w:val="0"/>
          <w:marTop w:val="0"/>
          <w:marBottom w:val="0"/>
          <w:divBdr>
            <w:top w:val="none" w:sz="0" w:space="0" w:color="auto"/>
            <w:left w:val="none" w:sz="0" w:space="0" w:color="auto"/>
            <w:bottom w:val="none" w:sz="0" w:space="0" w:color="auto"/>
            <w:right w:val="none" w:sz="0" w:space="0" w:color="auto"/>
          </w:divBdr>
        </w:div>
        <w:div w:id="750273952">
          <w:marLeft w:val="0"/>
          <w:marRight w:val="0"/>
          <w:marTop w:val="0"/>
          <w:marBottom w:val="0"/>
          <w:divBdr>
            <w:top w:val="none" w:sz="0" w:space="0" w:color="auto"/>
            <w:left w:val="none" w:sz="0" w:space="0" w:color="auto"/>
            <w:bottom w:val="none" w:sz="0" w:space="0" w:color="auto"/>
            <w:right w:val="none" w:sz="0" w:space="0" w:color="auto"/>
          </w:divBdr>
        </w:div>
        <w:div w:id="847059970">
          <w:marLeft w:val="0"/>
          <w:marRight w:val="0"/>
          <w:marTop w:val="0"/>
          <w:marBottom w:val="0"/>
          <w:divBdr>
            <w:top w:val="none" w:sz="0" w:space="0" w:color="auto"/>
            <w:left w:val="none" w:sz="0" w:space="0" w:color="auto"/>
            <w:bottom w:val="none" w:sz="0" w:space="0" w:color="auto"/>
            <w:right w:val="none" w:sz="0" w:space="0" w:color="auto"/>
          </w:divBdr>
        </w:div>
        <w:div w:id="859008529">
          <w:marLeft w:val="0"/>
          <w:marRight w:val="0"/>
          <w:marTop w:val="0"/>
          <w:marBottom w:val="0"/>
          <w:divBdr>
            <w:top w:val="none" w:sz="0" w:space="0" w:color="auto"/>
            <w:left w:val="none" w:sz="0" w:space="0" w:color="auto"/>
            <w:bottom w:val="none" w:sz="0" w:space="0" w:color="auto"/>
            <w:right w:val="none" w:sz="0" w:space="0" w:color="auto"/>
          </w:divBdr>
        </w:div>
        <w:div w:id="878979592">
          <w:marLeft w:val="0"/>
          <w:marRight w:val="0"/>
          <w:marTop w:val="0"/>
          <w:marBottom w:val="0"/>
          <w:divBdr>
            <w:top w:val="none" w:sz="0" w:space="0" w:color="auto"/>
            <w:left w:val="none" w:sz="0" w:space="0" w:color="auto"/>
            <w:bottom w:val="none" w:sz="0" w:space="0" w:color="auto"/>
            <w:right w:val="none" w:sz="0" w:space="0" w:color="auto"/>
          </w:divBdr>
        </w:div>
        <w:div w:id="956713572">
          <w:marLeft w:val="0"/>
          <w:marRight w:val="0"/>
          <w:marTop w:val="0"/>
          <w:marBottom w:val="0"/>
          <w:divBdr>
            <w:top w:val="none" w:sz="0" w:space="0" w:color="auto"/>
            <w:left w:val="none" w:sz="0" w:space="0" w:color="auto"/>
            <w:bottom w:val="none" w:sz="0" w:space="0" w:color="auto"/>
            <w:right w:val="none" w:sz="0" w:space="0" w:color="auto"/>
          </w:divBdr>
        </w:div>
        <w:div w:id="961232875">
          <w:marLeft w:val="0"/>
          <w:marRight w:val="0"/>
          <w:marTop w:val="0"/>
          <w:marBottom w:val="0"/>
          <w:divBdr>
            <w:top w:val="none" w:sz="0" w:space="0" w:color="auto"/>
            <w:left w:val="none" w:sz="0" w:space="0" w:color="auto"/>
            <w:bottom w:val="none" w:sz="0" w:space="0" w:color="auto"/>
            <w:right w:val="none" w:sz="0" w:space="0" w:color="auto"/>
          </w:divBdr>
        </w:div>
        <w:div w:id="1095982272">
          <w:marLeft w:val="0"/>
          <w:marRight w:val="0"/>
          <w:marTop w:val="0"/>
          <w:marBottom w:val="0"/>
          <w:divBdr>
            <w:top w:val="none" w:sz="0" w:space="0" w:color="auto"/>
            <w:left w:val="none" w:sz="0" w:space="0" w:color="auto"/>
            <w:bottom w:val="none" w:sz="0" w:space="0" w:color="auto"/>
            <w:right w:val="none" w:sz="0" w:space="0" w:color="auto"/>
          </w:divBdr>
        </w:div>
        <w:div w:id="1181620867">
          <w:marLeft w:val="0"/>
          <w:marRight w:val="0"/>
          <w:marTop w:val="0"/>
          <w:marBottom w:val="0"/>
          <w:divBdr>
            <w:top w:val="none" w:sz="0" w:space="0" w:color="auto"/>
            <w:left w:val="none" w:sz="0" w:space="0" w:color="auto"/>
            <w:bottom w:val="none" w:sz="0" w:space="0" w:color="auto"/>
            <w:right w:val="none" w:sz="0" w:space="0" w:color="auto"/>
          </w:divBdr>
        </w:div>
        <w:div w:id="1324627492">
          <w:marLeft w:val="0"/>
          <w:marRight w:val="0"/>
          <w:marTop w:val="0"/>
          <w:marBottom w:val="0"/>
          <w:divBdr>
            <w:top w:val="none" w:sz="0" w:space="0" w:color="auto"/>
            <w:left w:val="none" w:sz="0" w:space="0" w:color="auto"/>
            <w:bottom w:val="none" w:sz="0" w:space="0" w:color="auto"/>
            <w:right w:val="none" w:sz="0" w:space="0" w:color="auto"/>
          </w:divBdr>
        </w:div>
        <w:div w:id="1326587722">
          <w:marLeft w:val="0"/>
          <w:marRight w:val="0"/>
          <w:marTop w:val="0"/>
          <w:marBottom w:val="0"/>
          <w:divBdr>
            <w:top w:val="none" w:sz="0" w:space="0" w:color="auto"/>
            <w:left w:val="none" w:sz="0" w:space="0" w:color="auto"/>
            <w:bottom w:val="none" w:sz="0" w:space="0" w:color="auto"/>
            <w:right w:val="none" w:sz="0" w:space="0" w:color="auto"/>
          </w:divBdr>
        </w:div>
        <w:div w:id="1494295381">
          <w:marLeft w:val="0"/>
          <w:marRight w:val="0"/>
          <w:marTop w:val="0"/>
          <w:marBottom w:val="0"/>
          <w:divBdr>
            <w:top w:val="none" w:sz="0" w:space="0" w:color="auto"/>
            <w:left w:val="none" w:sz="0" w:space="0" w:color="auto"/>
            <w:bottom w:val="none" w:sz="0" w:space="0" w:color="auto"/>
            <w:right w:val="none" w:sz="0" w:space="0" w:color="auto"/>
          </w:divBdr>
        </w:div>
        <w:div w:id="1511916785">
          <w:marLeft w:val="0"/>
          <w:marRight w:val="0"/>
          <w:marTop w:val="0"/>
          <w:marBottom w:val="0"/>
          <w:divBdr>
            <w:top w:val="none" w:sz="0" w:space="0" w:color="auto"/>
            <w:left w:val="none" w:sz="0" w:space="0" w:color="auto"/>
            <w:bottom w:val="none" w:sz="0" w:space="0" w:color="auto"/>
            <w:right w:val="none" w:sz="0" w:space="0" w:color="auto"/>
          </w:divBdr>
        </w:div>
        <w:div w:id="1732727563">
          <w:marLeft w:val="0"/>
          <w:marRight w:val="0"/>
          <w:marTop w:val="0"/>
          <w:marBottom w:val="0"/>
          <w:divBdr>
            <w:top w:val="none" w:sz="0" w:space="0" w:color="auto"/>
            <w:left w:val="none" w:sz="0" w:space="0" w:color="auto"/>
            <w:bottom w:val="none" w:sz="0" w:space="0" w:color="auto"/>
            <w:right w:val="none" w:sz="0" w:space="0" w:color="auto"/>
          </w:divBdr>
        </w:div>
        <w:div w:id="2062703134">
          <w:marLeft w:val="0"/>
          <w:marRight w:val="0"/>
          <w:marTop w:val="0"/>
          <w:marBottom w:val="0"/>
          <w:divBdr>
            <w:top w:val="none" w:sz="0" w:space="0" w:color="auto"/>
            <w:left w:val="none" w:sz="0" w:space="0" w:color="auto"/>
            <w:bottom w:val="none" w:sz="0" w:space="0" w:color="auto"/>
            <w:right w:val="none" w:sz="0" w:space="0" w:color="auto"/>
          </w:divBdr>
        </w:div>
        <w:div w:id="2132627512">
          <w:marLeft w:val="0"/>
          <w:marRight w:val="0"/>
          <w:marTop w:val="0"/>
          <w:marBottom w:val="0"/>
          <w:divBdr>
            <w:top w:val="none" w:sz="0" w:space="0" w:color="auto"/>
            <w:left w:val="none" w:sz="0" w:space="0" w:color="auto"/>
            <w:bottom w:val="none" w:sz="0" w:space="0" w:color="auto"/>
            <w:right w:val="none" w:sz="0" w:space="0" w:color="auto"/>
          </w:divBdr>
        </w:div>
      </w:divsChild>
    </w:div>
    <w:div w:id="169028886">
      <w:bodyDiv w:val="1"/>
      <w:marLeft w:val="0"/>
      <w:marRight w:val="0"/>
      <w:marTop w:val="0"/>
      <w:marBottom w:val="0"/>
      <w:divBdr>
        <w:top w:val="none" w:sz="0" w:space="0" w:color="auto"/>
        <w:left w:val="none" w:sz="0" w:space="0" w:color="auto"/>
        <w:bottom w:val="none" w:sz="0" w:space="0" w:color="auto"/>
        <w:right w:val="none" w:sz="0" w:space="0" w:color="auto"/>
      </w:divBdr>
    </w:div>
    <w:div w:id="196553388">
      <w:bodyDiv w:val="1"/>
      <w:marLeft w:val="0"/>
      <w:marRight w:val="0"/>
      <w:marTop w:val="0"/>
      <w:marBottom w:val="0"/>
      <w:divBdr>
        <w:top w:val="none" w:sz="0" w:space="0" w:color="auto"/>
        <w:left w:val="none" w:sz="0" w:space="0" w:color="auto"/>
        <w:bottom w:val="none" w:sz="0" w:space="0" w:color="auto"/>
        <w:right w:val="none" w:sz="0" w:space="0" w:color="auto"/>
      </w:divBdr>
    </w:div>
    <w:div w:id="293798178">
      <w:bodyDiv w:val="1"/>
      <w:marLeft w:val="0"/>
      <w:marRight w:val="0"/>
      <w:marTop w:val="0"/>
      <w:marBottom w:val="0"/>
      <w:divBdr>
        <w:top w:val="none" w:sz="0" w:space="0" w:color="auto"/>
        <w:left w:val="none" w:sz="0" w:space="0" w:color="auto"/>
        <w:bottom w:val="none" w:sz="0" w:space="0" w:color="auto"/>
        <w:right w:val="none" w:sz="0" w:space="0" w:color="auto"/>
      </w:divBdr>
      <w:divsChild>
        <w:div w:id="5451115">
          <w:marLeft w:val="0"/>
          <w:marRight w:val="0"/>
          <w:marTop w:val="0"/>
          <w:marBottom w:val="0"/>
          <w:divBdr>
            <w:top w:val="none" w:sz="0" w:space="0" w:color="auto"/>
            <w:left w:val="none" w:sz="0" w:space="0" w:color="auto"/>
            <w:bottom w:val="none" w:sz="0" w:space="0" w:color="auto"/>
            <w:right w:val="none" w:sz="0" w:space="0" w:color="auto"/>
          </w:divBdr>
        </w:div>
        <w:div w:id="21638907">
          <w:marLeft w:val="0"/>
          <w:marRight w:val="0"/>
          <w:marTop w:val="0"/>
          <w:marBottom w:val="0"/>
          <w:divBdr>
            <w:top w:val="none" w:sz="0" w:space="0" w:color="auto"/>
            <w:left w:val="none" w:sz="0" w:space="0" w:color="auto"/>
            <w:bottom w:val="none" w:sz="0" w:space="0" w:color="auto"/>
            <w:right w:val="none" w:sz="0" w:space="0" w:color="auto"/>
          </w:divBdr>
        </w:div>
        <w:div w:id="38284854">
          <w:marLeft w:val="0"/>
          <w:marRight w:val="0"/>
          <w:marTop w:val="0"/>
          <w:marBottom w:val="0"/>
          <w:divBdr>
            <w:top w:val="none" w:sz="0" w:space="0" w:color="auto"/>
            <w:left w:val="none" w:sz="0" w:space="0" w:color="auto"/>
            <w:bottom w:val="none" w:sz="0" w:space="0" w:color="auto"/>
            <w:right w:val="none" w:sz="0" w:space="0" w:color="auto"/>
          </w:divBdr>
        </w:div>
        <w:div w:id="64229877">
          <w:marLeft w:val="0"/>
          <w:marRight w:val="0"/>
          <w:marTop w:val="0"/>
          <w:marBottom w:val="0"/>
          <w:divBdr>
            <w:top w:val="none" w:sz="0" w:space="0" w:color="auto"/>
            <w:left w:val="none" w:sz="0" w:space="0" w:color="auto"/>
            <w:bottom w:val="none" w:sz="0" w:space="0" w:color="auto"/>
            <w:right w:val="none" w:sz="0" w:space="0" w:color="auto"/>
          </w:divBdr>
        </w:div>
        <w:div w:id="72701834">
          <w:marLeft w:val="0"/>
          <w:marRight w:val="0"/>
          <w:marTop w:val="0"/>
          <w:marBottom w:val="0"/>
          <w:divBdr>
            <w:top w:val="none" w:sz="0" w:space="0" w:color="auto"/>
            <w:left w:val="none" w:sz="0" w:space="0" w:color="auto"/>
            <w:bottom w:val="none" w:sz="0" w:space="0" w:color="auto"/>
            <w:right w:val="none" w:sz="0" w:space="0" w:color="auto"/>
          </w:divBdr>
        </w:div>
        <w:div w:id="104538840">
          <w:marLeft w:val="0"/>
          <w:marRight w:val="0"/>
          <w:marTop w:val="0"/>
          <w:marBottom w:val="0"/>
          <w:divBdr>
            <w:top w:val="none" w:sz="0" w:space="0" w:color="auto"/>
            <w:left w:val="none" w:sz="0" w:space="0" w:color="auto"/>
            <w:bottom w:val="none" w:sz="0" w:space="0" w:color="auto"/>
            <w:right w:val="none" w:sz="0" w:space="0" w:color="auto"/>
          </w:divBdr>
        </w:div>
        <w:div w:id="120079173">
          <w:marLeft w:val="0"/>
          <w:marRight w:val="0"/>
          <w:marTop w:val="0"/>
          <w:marBottom w:val="0"/>
          <w:divBdr>
            <w:top w:val="none" w:sz="0" w:space="0" w:color="auto"/>
            <w:left w:val="none" w:sz="0" w:space="0" w:color="auto"/>
            <w:bottom w:val="none" w:sz="0" w:space="0" w:color="auto"/>
            <w:right w:val="none" w:sz="0" w:space="0" w:color="auto"/>
          </w:divBdr>
        </w:div>
        <w:div w:id="257298136">
          <w:marLeft w:val="0"/>
          <w:marRight w:val="0"/>
          <w:marTop w:val="0"/>
          <w:marBottom w:val="0"/>
          <w:divBdr>
            <w:top w:val="none" w:sz="0" w:space="0" w:color="auto"/>
            <w:left w:val="none" w:sz="0" w:space="0" w:color="auto"/>
            <w:bottom w:val="none" w:sz="0" w:space="0" w:color="auto"/>
            <w:right w:val="none" w:sz="0" w:space="0" w:color="auto"/>
          </w:divBdr>
        </w:div>
        <w:div w:id="279268153">
          <w:marLeft w:val="0"/>
          <w:marRight w:val="0"/>
          <w:marTop w:val="0"/>
          <w:marBottom w:val="0"/>
          <w:divBdr>
            <w:top w:val="none" w:sz="0" w:space="0" w:color="auto"/>
            <w:left w:val="none" w:sz="0" w:space="0" w:color="auto"/>
            <w:bottom w:val="none" w:sz="0" w:space="0" w:color="auto"/>
            <w:right w:val="none" w:sz="0" w:space="0" w:color="auto"/>
          </w:divBdr>
        </w:div>
        <w:div w:id="402411331">
          <w:marLeft w:val="0"/>
          <w:marRight w:val="0"/>
          <w:marTop w:val="0"/>
          <w:marBottom w:val="0"/>
          <w:divBdr>
            <w:top w:val="none" w:sz="0" w:space="0" w:color="auto"/>
            <w:left w:val="none" w:sz="0" w:space="0" w:color="auto"/>
            <w:bottom w:val="none" w:sz="0" w:space="0" w:color="auto"/>
            <w:right w:val="none" w:sz="0" w:space="0" w:color="auto"/>
          </w:divBdr>
        </w:div>
        <w:div w:id="444422786">
          <w:marLeft w:val="0"/>
          <w:marRight w:val="0"/>
          <w:marTop w:val="0"/>
          <w:marBottom w:val="0"/>
          <w:divBdr>
            <w:top w:val="none" w:sz="0" w:space="0" w:color="auto"/>
            <w:left w:val="none" w:sz="0" w:space="0" w:color="auto"/>
            <w:bottom w:val="none" w:sz="0" w:space="0" w:color="auto"/>
            <w:right w:val="none" w:sz="0" w:space="0" w:color="auto"/>
          </w:divBdr>
        </w:div>
        <w:div w:id="458424950">
          <w:marLeft w:val="0"/>
          <w:marRight w:val="0"/>
          <w:marTop w:val="0"/>
          <w:marBottom w:val="0"/>
          <w:divBdr>
            <w:top w:val="none" w:sz="0" w:space="0" w:color="auto"/>
            <w:left w:val="none" w:sz="0" w:space="0" w:color="auto"/>
            <w:bottom w:val="none" w:sz="0" w:space="0" w:color="auto"/>
            <w:right w:val="none" w:sz="0" w:space="0" w:color="auto"/>
          </w:divBdr>
        </w:div>
        <w:div w:id="508907009">
          <w:marLeft w:val="0"/>
          <w:marRight w:val="0"/>
          <w:marTop w:val="0"/>
          <w:marBottom w:val="0"/>
          <w:divBdr>
            <w:top w:val="none" w:sz="0" w:space="0" w:color="auto"/>
            <w:left w:val="none" w:sz="0" w:space="0" w:color="auto"/>
            <w:bottom w:val="none" w:sz="0" w:space="0" w:color="auto"/>
            <w:right w:val="none" w:sz="0" w:space="0" w:color="auto"/>
          </w:divBdr>
        </w:div>
        <w:div w:id="535581344">
          <w:marLeft w:val="0"/>
          <w:marRight w:val="0"/>
          <w:marTop w:val="0"/>
          <w:marBottom w:val="0"/>
          <w:divBdr>
            <w:top w:val="none" w:sz="0" w:space="0" w:color="auto"/>
            <w:left w:val="none" w:sz="0" w:space="0" w:color="auto"/>
            <w:bottom w:val="none" w:sz="0" w:space="0" w:color="auto"/>
            <w:right w:val="none" w:sz="0" w:space="0" w:color="auto"/>
          </w:divBdr>
        </w:div>
        <w:div w:id="536283356">
          <w:marLeft w:val="0"/>
          <w:marRight w:val="0"/>
          <w:marTop w:val="0"/>
          <w:marBottom w:val="0"/>
          <w:divBdr>
            <w:top w:val="none" w:sz="0" w:space="0" w:color="auto"/>
            <w:left w:val="none" w:sz="0" w:space="0" w:color="auto"/>
            <w:bottom w:val="none" w:sz="0" w:space="0" w:color="auto"/>
            <w:right w:val="none" w:sz="0" w:space="0" w:color="auto"/>
          </w:divBdr>
        </w:div>
        <w:div w:id="540215273">
          <w:marLeft w:val="0"/>
          <w:marRight w:val="0"/>
          <w:marTop w:val="0"/>
          <w:marBottom w:val="0"/>
          <w:divBdr>
            <w:top w:val="none" w:sz="0" w:space="0" w:color="auto"/>
            <w:left w:val="none" w:sz="0" w:space="0" w:color="auto"/>
            <w:bottom w:val="none" w:sz="0" w:space="0" w:color="auto"/>
            <w:right w:val="none" w:sz="0" w:space="0" w:color="auto"/>
          </w:divBdr>
        </w:div>
        <w:div w:id="576548702">
          <w:marLeft w:val="0"/>
          <w:marRight w:val="0"/>
          <w:marTop w:val="0"/>
          <w:marBottom w:val="0"/>
          <w:divBdr>
            <w:top w:val="none" w:sz="0" w:space="0" w:color="auto"/>
            <w:left w:val="none" w:sz="0" w:space="0" w:color="auto"/>
            <w:bottom w:val="none" w:sz="0" w:space="0" w:color="auto"/>
            <w:right w:val="none" w:sz="0" w:space="0" w:color="auto"/>
          </w:divBdr>
        </w:div>
        <w:div w:id="605505055">
          <w:marLeft w:val="0"/>
          <w:marRight w:val="0"/>
          <w:marTop w:val="0"/>
          <w:marBottom w:val="0"/>
          <w:divBdr>
            <w:top w:val="none" w:sz="0" w:space="0" w:color="auto"/>
            <w:left w:val="none" w:sz="0" w:space="0" w:color="auto"/>
            <w:bottom w:val="none" w:sz="0" w:space="0" w:color="auto"/>
            <w:right w:val="none" w:sz="0" w:space="0" w:color="auto"/>
          </w:divBdr>
        </w:div>
        <w:div w:id="677852020">
          <w:marLeft w:val="0"/>
          <w:marRight w:val="0"/>
          <w:marTop w:val="0"/>
          <w:marBottom w:val="0"/>
          <w:divBdr>
            <w:top w:val="none" w:sz="0" w:space="0" w:color="auto"/>
            <w:left w:val="none" w:sz="0" w:space="0" w:color="auto"/>
            <w:bottom w:val="none" w:sz="0" w:space="0" w:color="auto"/>
            <w:right w:val="none" w:sz="0" w:space="0" w:color="auto"/>
          </w:divBdr>
        </w:div>
        <w:div w:id="761027209">
          <w:marLeft w:val="0"/>
          <w:marRight w:val="0"/>
          <w:marTop w:val="0"/>
          <w:marBottom w:val="0"/>
          <w:divBdr>
            <w:top w:val="none" w:sz="0" w:space="0" w:color="auto"/>
            <w:left w:val="none" w:sz="0" w:space="0" w:color="auto"/>
            <w:bottom w:val="none" w:sz="0" w:space="0" w:color="auto"/>
            <w:right w:val="none" w:sz="0" w:space="0" w:color="auto"/>
          </w:divBdr>
        </w:div>
        <w:div w:id="770200145">
          <w:marLeft w:val="0"/>
          <w:marRight w:val="0"/>
          <w:marTop w:val="0"/>
          <w:marBottom w:val="0"/>
          <w:divBdr>
            <w:top w:val="none" w:sz="0" w:space="0" w:color="auto"/>
            <w:left w:val="none" w:sz="0" w:space="0" w:color="auto"/>
            <w:bottom w:val="none" w:sz="0" w:space="0" w:color="auto"/>
            <w:right w:val="none" w:sz="0" w:space="0" w:color="auto"/>
          </w:divBdr>
        </w:div>
        <w:div w:id="834800615">
          <w:marLeft w:val="0"/>
          <w:marRight w:val="0"/>
          <w:marTop w:val="0"/>
          <w:marBottom w:val="0"/>
          <w:divBdr>
            <w:top w:val="none" w:sz="0" w:space="0" w:color="auto"/>
            <w:left w:val="none" w:sz="0" w:space="0" w:color="auto"/>
            <w:bottom w:val="none" w:sz="0" w:space="0" w:color="auto"/>
            <w:right w:val="none" w:sz="0" w:space="0" w:color="auto"/>
          </w:divBdr>
        </w:div>
        <w:div w:id="913928556">
          <w:marLeft w:val="0"/>
          <w:marRight w:val="0"/>
          <w:marTop w:val="0"/>
          <w:marBottom w:val="0"/>
          <w:divBdr>
            <w:top w:val="none" w:sz="0" w:space="0" w:color="auto"/>
            <w:left w:val="none" w:sz="0" w:space="0" w:color="auto"/>
            <w:bottom w:val="none" w:sz="0" w:space="0" w:color="auto"/>
            <w:right w:val="none" w:sz="0" w:space="0" w:color="auto"/>
          </w:divBdr>
        </w:div>
        <w:div w:id="988898414">
          <w:marLeft w:val="0"/>
          <w:marRight w:val="0"/>
          <w:marTop w:val="0"/>
          <w:marBottom w:val="0"/>
          <w:divBdr>
            <w:top w:val="none" w:sz="0" w:space="0" w:color="auto"/>
            <w:left w:val="none" w:sz="0" w:space="0" w:color="auto"/>
            <w:bottom w:val="none" w:sz="0" w:space="0" w:color="auto"/>
            <w:right w:val="none" w:sz="0" w:space="0" w:color="auto"/>
          </w:divBdr>
        </w:div>
        <w:div w:id="1055276167">
          <w:marLeft w:val="0"/>
          <w:marRight w:val="0"/>
          <w:marTop w:val="0"/>
          <w:marBottom w:val="0"/>
          <w:divBdr>
            <w:top w:val="none" w:sz="0" w:space="0" w:color="auto"/>
            <w:left w:val="none" w:sz="0" w:space="0" w:color="auto"/>
            <w:bottom w:val="none" w:sz="0" w:space="0" w:color="auto"/>
            <w:right w:val="none" w:sz="0" w:space="0" w:color="auto"/>
          </w:divBdr>
        </w:div>
        <w:div w:id="1129322116">
          <w:marLeft w:val="0"/>
          <w:marRight w:val="0"/>
          <w:marTop w:val="0"/>
          <w:marBottom w:val="0"/>
          <w:divBdr>
            <w:top w:val="none" w:sz="0" w:space="0" w:color="auto"/>
            <w:left w:val="none" w:sz="0" w:space="0" w:color="auto"/>
            <w:bottom w:val="none" w:sz="0" w:space="0" w:color="auto"/>
            <w:right w:val="none" w:sz="0" w:space="0" w:color="auto"/>
          </w:divBdr>
        </w:div>
        <w:div w:id="1156723493">
          <w:marLeft w:val="0"/>
          <w:marRight w:val="0"/>
          <w:marTop w:val="0"/>
          <w:marBottom w:val="0"/>
          <w:divBdr>
            <w:top w:val="none" w:sz="0" w:space="0" w:color="auto"/>
            <w:left w:val="none" w:sz="0" w:space="0" w:color="auto"/>
            <w:bottom w:val="none" w:sz="0" w:space="0" w:color="auto"/>
            <w:right w:val="none" w:sz="0" w:space="0" w:color="auto"/>
          </w:divBdr>
        </w:div>
        <w:div w:id="1195651011">
          <w:marLeft w:val="0"/>
          <w:marRight w:val="0"/>
          <w:marTop w:val="0"/>
          <w:marBottom w:val="0"/>
          <w:divBdr>
            <w:top w:val="none" w:sz="0" w:space="0" w:color="auto"/>
            <w:left w:val="none" w:sz="0" w:space="0" w:color="auto"/>
            <w:bottom w:val="none" w:sz="0" w:space="0" w:color="auto"/>
            <w:right w:val="none" w:sz="0" w:space="0" w:color="auto"/>
          </w:divBdr>
        </w:div>
        <w:div w:id="1262299263">
          <w:marLeft w:val="0"/>
          <w:marRight w:val="0"/>
          <w:marTop w:val="0"/>
          <w:marBottom w:val="0"/>
          <w:divBdr>
            <w:top w:val="none" w:sz="0" w:space="0" w:color="auto"/>
            <w:left w:val="none" w:sz="0" w:space="0" w:color="auto"/>
            <w:bottom w:val="none" w:sz="0" w:space="0" w:color="auto"/>
            <w:right w:val="none" w:sz="0" w:space="0" w:color="auto"/>
          </w:divBdr>
        </w:div>
        <w:div w:id="1313751652">
          <w:marLeft w:val="0"/>
          <w:marRight w:val="0"/>
          <w:marTop w:val="0"/>
          <w:marBottom w:val="0"/>
          <w:divBdr>
            <w:top w:val="none" w:sz="0" w:space="0" w:color="auto"/>
            <w:left w:val="none" w:sz="0" w:space="0" w:color="auto"/>
            <w:bottom w:val="none" w:sz="0" w:space="0" w:color="auto"/>
            <w:right w:val="none" w:sz="0" w:space="0" w:color="auto"/>
          </w:divBdr>
        </w:div>
        <w:div w:id="1325819553">
          <w:marLeft w:val="0"/>
          <w:marRight w:val="0"/>
          <w:marTop w:val="0"/>
          <w:marBottom w:val="0"/>
          <w:divBdr>
            <w:top w:val="none" w:sz="0" w:space="0" w:color="auto"/>
            <w:left w:val="none" w:sz="0" w:space="0" w:color="auto"/>
            <w:bottom w:val="none" w:sz="0" w:space="0" w:color="auto"/>
            <w:right w:val="none" w:sz="0" w:space="0" w:color="auto"/>
          </w:divBdr>
        </w:div>
        <w:div w:id="1411537726">
          <w:marLeft w:val="0"/>
          <w:marRight w:val="0"/>
          <w:marTop w:val="0"/>
          <w:marBottom w:val="0"/>
          <w:divBdr>
            <w:top w:val="none" w:sz="0" w:space="0" w:color="auto"/>
            <w:left w:val="none" w:sz="0" w:space="0" w:color="auto"/>
            <w:bottom w:val="none" w:sz="0" w:space="0" w:color="auto"/>
            <w:right w:val="none" w:sz="0" w:space="0" w:color="auto"/>
          </w:divBdr>
        </w:div>
        <w:div w:id="1449739094">
          <w:marLeft w:val="0"/>
          <w:marRight w:val="0"/>
          <w:marTop w:val="0"/>
          <w:marBottom w:val="0"/>
          <w:divBdr>
            <w:top w:val="none" w:sz="0" w:space="0" w:color="auto"/>
            <w:left w:val="none" w:sz="0" w:space="0" w:color="auto"/>
            <w:bottom w:val="none" w:sz="0" w:space="0" w:color="auto"/>
            <w:right w:val="none" w:sz="0" w:space="0" w:color="auto"/>
          </w:divBdr>
        </w:div>
        <w:div w:id="1501114182">
          <w:marLeft w:val="0"/>
          <w:marRight w:val="0"/>
          <w:marTop w:val="0"/>
          <w:marBottom w:val="0"/>
          <w:divBdr>
            <w:top w:val="none" w:sz="0" w:space="0" w:color="auto"/>
            <w:left w:val="none" w:sz="0" w:space="0" w:color="auto"/>
            <w:bottom w:val="none" w:sz="0" w:space="0" w:color="auto"/>
            <w:right w:val="none" w:sz="0" w:space="0" w:color="auto"/>
          </w:divBdr>
        </w:div>
        <w:div w:id="1503931783">
          <w:marLeft w:val="0"/>
          <w:marRight w:val="0"/>
          <w:marTop w:val="0"/>
          <w:marBottom w:val="0"/>
          <w:divBdr>
            <w:top w:val="none" w:sz="0" w:space="0" w:color="auto"/>
            <w:left w:val="none" w:sz="0" w:space="0" w:color="auto"/>
            <w:bottom w:val="none" w:sz="0" w:space="0" w:color="auto"/>
            <w:right w:val="none" w:sz="0" w:space="0" w:color="auto"/>
          </w:divBdr>
        </w:div>
        <w:div w:id="1520462888">
          <w:marLeft w:val="0"/>
          <w:marRight w:val="0"/>
          <w:marTop w:val="0"/>
          <w:marBottom w:val="0"/>
          <w:divBdr>
            <w:top w:val="none" w:sz="0" w:space="0" w:color="auto"/>
            <w:left w:val="none" w:sz="0" w:space="0" w:color="auto"/>
            <w:bottom w:val="none" w:sz="0" w:space="0" w:color="auto"/>
            <w:right w:val="none" w:sz="0" w:space="0" w:color="auto"/>
          </w:divBdr>
        </w:div>
        <w:div w:id="1551961986">
          <w:marLeft w:val="0"/>
          <w:marRight w:val="0"/>
          <w:marTop w:val="0"/>
          <w:marBottom w:val="0"/>
          <w:divBdr>
            <w:top w:val="none" w:sz="0" w:space="0" w:color="auto"/>
            <w:left w:val="none" w:sz="0" w:space="0" w:color="auto"/>
            <w:bottom w:val="none" w:sz="0" w:space="0" w:color="auto"/>
            <w:right w:val="none" w:sz="0" w:space="0" w:color="auto"/>
          </w:divBdr>
        </w:div>
        <w:div w:id="1568568388">
          <w:marLeft w:val="0"/>
          <w:marRight w:val="0"/>
          <w:marTop w:val="0"/>
          <w:marBottom w:val="0"/>
          <w:divBdr>
            <w:top w:val="none" w:sz="0" w:space="0" w:color="auto"/>
            <w:left w:val="none" w:sz="0" w:space="0" w:color="auto"/>
            <w:bottom w:val="none" w:sz="0" w:space="0" w:color="auto"/>
            <w:right w:val="none" w:sz="0" w:space="0" w:color="auto"/>
          </w:divBdr>
        </w:div>
        <w:div w:id="1580678576">
          <w:marLeft w:val="0"/>
          <w:marRight w:val="0"/>
          <w:marTop w:val="0"/>
          <w:marBottom w:val="0"/>
          <w:divBdr>
            <w:top w:val="none" w:sz="0" w:space="0" w:color="auto"/>
            <w:left w:val="none" w:sz="0" w:space="0" w:color="auto"/>
            <w:bottom w:val="none" w:sz="0" w:space="0" w:color="auto"/>
            <w:right w:val="none" w:sz="0" w:space="0" w:color="auto"/>
          </w:divBdr>
        </w:div>
        <w:div w:id="1585917551">
          <w:marLeft w:val="0"/>
          <w:marRight w:val="0"/>
          <w:marTop w:val="0"/>
          <w:marBottom w:val="0"/>
          <w:divBdr>
            <w:top w:val="none" w:sz="0" w:space="0" w:color="auto"/>
            <w:left w:val="none" w:sz="0" w:space="0" w:color="auto"/>
            <w:bottom w:val="none" w:sz="0" w:space="0" w:color="auto"/>
            <w:right w:val="none" w:sz="0" w:space="0" w:color="auto"/>
          </w:divBdr>
        </w:div>
        <w:div w:id="1614020982">
          <w:marLeft w:val="0"/>
          <w:marRight w:val="0"/>
          <w:marTop w:val="0"/>
          <w:marBottom w:val="0"/>
          <w:divBdr>
            <w:top w:val="none" w:sz="0" w:space="0" w:color="auto"/>
            <w:left w:val="none" w:sz="0" w:space="0" w:color="auto"/>
            <w:bottom w:val="none" w:sz="0" w:space="0" w:color="auto"/>
            <w:right w:val="none" w:sz="0" w:space="0" w:color="auto"/>
          </w:divBdr>
        </w:div>
        <w:div w:id="1655335156">
          <w:marLeft w:val="0"/>
          <w:marRight w:val="0"/>
          <w:marTop w:val="0"/>
          <w:marBottom w:val="0"/>
          <w:divBdr>
            <w:top w:val="none" w:sz="0" w:space="0" w:color="auto"/>
            <w:left w:val="none" w:sz="0" w:space="0" w:color="auto"/>
            <w:bottom w:val="none" w:sz="0" w:space="0" w:color="auto"/>
            <w:right w:val="none" w:sz="0" w:space="0" w:color="auto"/>
          </w:divBdr>
        </w:div>
        <w:div w:id="1673029707">
          <w:marLeft w:val="0"/>
          <w:marRight w:val="0"/>
          <w:marTop w:val="0"/>
          <w:marBottom w:val="0"/>
          <w:divBdr>
            <w:top w:val="none" w:sz="0" w:space="0" w:color="auto"/>
            <w:left w:val="none" w:sz="0" w:space="0" w:color="auto"/>
            <w:bottom w:val="none" w:sz="0" w:space="0" w:color="auto"/>
            <w:right w:val="none" w:sz="0" w:space="0" w:color="auto"/>
          </w:divBdr>
        </w:div>
        <w:div w:id="1675642408">
          <w:marLeft w:val="0"/>
          <w:marRight w:val="0"/>
          <w:marTop w:val="0"/>
          <w:marBottom w:val="0"/>
          <w:divBdr>
            <w:top w:val="none" w:sz="0" w:space="0" w:color="auto"/>
            <w:left w:val="none" w:sz="0" w:space="0" w:color="auto"/>
            <w:bottom w:val="none" w:sz="0" w:space="0" w:color="auto"/>
            <w:right w:val="none" w:sz="0" w:space="0" w:color="auto"/>
          </w:divBdr>
        </w:div>
        <w:div w:id="1692102639">
          <w:marLeft w:val="0"/>
          <w:marRight w:val="0"/>
          <w:marTop w:val="0"/>
          <w:marBottom w:val="0"/>
          <w:divBdr>
            <w:top w:val="none" w:sz="0" w:space="0" w:color="auto"/>
            <w:left w:val="none" w:sz="0" w:space="0" w:color="auto"/>
            <w:bottom w:val="none" w:sz="0" w:space="0" w:color="auto"/>
            <w:right w:val="none" w:sz="0" w:space="0" w:color="auto"/>
          </w:divBdr>
        </w:div>
        <w:div w:id="1796606027">
          <w:marLeft w:val="0"/>
          <w:marRight w:val="0"/>
          <w:marTop w:val="0"/>
          <w:marBottom w:val="0"/>
          <w:divBdr>
            <w:top w:val="none" w:sz="0" w:space="0" w:color="auto"/>
            <w:left w:val="none" w:sz="0" w:space="0" w:color="auto"/>
            <w:bottom w:val="none" w:sz="0" w:space="0" w:color="auto"/>
            <w:right w:val="none" w:sz="0" w:space="0" w:color="auto"/>
          </w:divBdr>
        </w:div>
        <w:div w:id="1815683426">
          <w:marLeft w:val="0"/>
          <w:marRight w:val="0"/>
          <w:marTop w:val="0"/>
          <w:marBottom w:val="0"/>
          <w:divBdr>
            <w:top w:val="none" w:sz="0" w:space="0" w:color="auto"/>
            <w:left w:val="none" w:sz="0" w:space="0" w:color="auto"/>
            <w:bottom w:val="none" w:sz="0" w:space="0" w:color="auto"/>
            <w:right w:val="none" w:sz="0" w:space="0" w:color="auto"/>
          </w:divBdr>
        </w:div>
        <w:div w:id="1819295945">
          <w:marLeft w:val="0"/>
          <w:marRight w:val="0"/>
          <w:marTop w:val="0"/>
          <w:marBottom w:val="0"/>
          <w:divBdr>
            <w:top w:val="none" w:sz="0" w:space="0" w:color="auto"/>
            <w:left w:val="none" w:sz="0" w:space="0" w:color="auto"/>
            <w:bottom w:val="none" w:sz="0" w:space="0" w:color="auto"/>
            <w:right w:val="none" w:sz="0" w:space="0" w:color="auto"/>
          </w:divBdr>
        </w:div>
        <w:div w:id="1823153326">
          <w:marLeft w:val="0"/>
          <w:marRight w:val="0"/>
          <w:marTop w:val="0"/>
          <w:marBottom w:val="0"/>
          <w:divBdr>
            <w:top w:val="none" w:sz="0" w:space="0" w:color="auto"/>
            <w:left w:val="none" w:sz="0" w:space="0" w:color="auto"/>
            <w:bottom w:val="none" w:sz="0" w:space="0" w:color="auto"/>
            <w:right w:val="none" w:sz="0" w:space="0" w:color="auto"/>
          </w:divBdr>
        </w:div>
        <w:div w:id="1823229061">
          <w:marLeft w:val="0"/>
          <w:marRight w:val="0"/>
          <w:marTop w:val="0"/>
          <w:marBottom w:val="0"/>
          <w:divBdr>
            <w:top w:val="none" w:sz="0" w:space="0" w:color="auto"/>
            <w:left w:val="none" w:sz="0" w:space="0" w:color="auto"/>
            <w:bottom w:val="none" w:sz="0" w:space="0" w:color="auto"/>
            <w:right w:val="none" w:sz="0" w:space="0" w:color="auto"/>
          </w:divBdr>
        </w:div>
        <w:div w:id="1867985058">
          <w:marLeft w:val="0"/>
          <w:marRight w:val="0"/>
          <w:marTop w:val="0"/>
          <w:marBottom w:val="0"/>
          <w:divBdr>
            <w:top w:val="none" w:sz="0" w:space="0" w:color="auto"/>
            <w:left w:val="none" w:sz="0" w:space="0" w:color="auto"/>
            <w:bottom w:val="none" w:sz="0" w:space="0" w:color="auto"/>
            <w:right w:val="none" w:sz="0" w:space="0" w:color="auto"/>
          </w:divBdr>
        </w:div>
        <w:div w:id="1973514435">
          <w:marLeft w:val="0"/>
          <w:marRight w:val="0"/>
          <w:marTop w:val="0"/>
          <w:marBottom w:val="0"/>
          <w:divBdr>
            <w:top w:val="none" w:sz="0" w:space="0" w:color="auto"/>
            <w:left w:val="none" w:sz="0" w:space="0" w:color="auto"/>
            <w:bottom w:val="none" w:sz="0" w:space="0" w:color="auto"/>
            <w:right w:val="none" w:sz="0" w:space="0" w:color="auto"/>
          </w:divBdr>
        </w:div>
        <w:div w:id="1978216618">
          <w:marLeft w:val="0"/>
          <w:marRight w:val="0"/>
          <w:marTop w:val="0"/>
          <w:marBottom w:val="0"/>
          <w:divBdr>
            <w:top w:val="none" w:sz="0" w:space="0" w:color="auto"/>
            <w:left w:val="none" w:sz="0" w:space="0" w:color="auto"/>
            <w:bottom w:val="none" w:sz="0" w:space="0" w:color="auto"/>
            <w:right w:val="none" w:sz="0" w:space="0" w:color="auto"/>
          </w:divBdr>
        </w:div>
        <w:div w:id="1978221009">
          <w:marLeft w:val="0"/>
          <w:marRight w:val="0"/>
          <w:marTop w:val="0"/>
          <w:marBottom w:val="0"/>
          <w:divBdr>
            <w:top w:val="none" w:sz="0" w:space="0" w:color="auto"/>
            <w:left w:val="none" w:sz="0" w:space="0" w:color="auto"/>
            <w:bottom w:val="none" w:sz="0" w:space="0" w:color="auto"/>
            <w:right w:val="none" w:sz="0" w:space="0" w:color="auto"/>
          </w:divBdr>
        </w:div>
        <w:div w:id="1994292629">
          <w:marLeft w:val="0"/>
          <w:marRight w:val="0"/>
          <w:marTop w:val="0"/>
          <w:marBottom w:val="0"/>
          <w:divBdr>
            <w:top w:val="none" w:sz="0" w:space="0" w:color="auto"/>
            <w:left w:val="none" w:sz="0" w:space="0" w:color="auto"/>
            <w:bottom w:val="none" w:sz="0" w:space="0" w:color="auto"/>
            <w:right w:val="none" w:sz="0" w:space="0" w:color="auto"/>
          </w:divBdr>
        </w:div>
        <w:div w:id="2052731848">
          <w:marLeft w:val="0"/>
          <w:marRight w:val="0"/>
          <w:marTop w:val="0"/>
          <w:marBottom w:val="0"/>
          <w:divBdr>
            <w:top w:val="none" w:sz="0" w:space="0" w:color="auto"/>
            <w:left w:val="none" w:sz="0" w:space="0" w:color="auto"/>
            <w:bottom w:val="none" w:sz="0" w:space="0" w:color="auto"/>
            <w:right w:val="none" w:sz="0" w:space="0" w:color="auto"/>
          </w:divBdr>
        </w:div>
        <w:div w:id="2097286282">
          <w:marLeft w:val="0"/>
          <w:marRight w:val="0"/>
          <w:marTop w:val="0"/>
          <w:marBottom w:val="0"/>
          <w:divBdr>
            <w:top w:val="none" w:sz="0" w:space="0" w:color="auto"/>
            <w:left w:val="none" w:sz="0" w:space="0" w:color="auto"/>
            <w:bottom w:val="none" w:sz="0" w:space="0" w:color="auto"/>
            <w:right w:val="none" w:sz="0" w:space="0" w:color="auto"/>
          </w:divBdr>
        </w:div>
        <w:div w:id="2101415048">
          <w:marLeft w:val="0"/>
          <w:marRight w:val="0"/>
          <w:marTop w:val="0"/>
          <w:marBottom w:val="0"/>
          <w:divBdr>
            <w:top w:val="none" w:sz="0" w:space="0" w:color="auto"/>
            <w:left w:val="none" w:sz="0" w:space="0" w:color="auto"/>
            <w:bottom w:val="none" w:sz="0" w:space="0" w:color="auto"/>
            <w:right w:val="none" w:sz="0" w:space="0" w:color="auto"/>
          </w:divBdr>
        </w:div>
        <w:div w:id="2116363608">
          <w:marLeft w:val="0"/>
          <w:marRight w:val="0"/>
          <w:marTop w:val="0"/>
          <w:marBottom w:val="0"/>
          <w:divBdr>
            <w:top w:val="none" w:sz="0" w:space="0" w:color="auto"/>
            <w:left w:val="none" w:sz="0" w:space="0" w:color="auto"/>
            <w:bottom w:val="none" w:sz="0" w:space="0" w:color="auto"/>
            <w:right w:val="none" w:sz="0" w:space="0" w:color="auto"/>
          </w:divBdr>
        </w:div>
      </w:divsChild>
    </w:div>
    <w:div w:id="424616736">
      <w:bodyDiv w:val="1"/>
      <w:marLeft w:val="0"/>
      <w:marRight w:val="0"/>
      <w:marTop w:val="0"/>
      <w:marBottom w:val="0"/>
      <w:divBdr>
        <w:top w:val="none" w:sz="0" w:space="0" w:color="auto"/>
        <w:left w:val="none" w:sz="0" w:space="0" w:color="auto"/>
        <w:bottom w:val="none" w:sz="0" w:space="0" w:color="auto"/>
        <w:right w:val="none" w:sz="0" w:space="0" w:color="auto"/>
      </w:divBdr>
    </w:div>
    <w:div w:id="448594338">
      <w:bodyDiv w:val="1"/>
      <w:marLeft w:val="0"/>
      <w:marRight w:val="0"/>
      <w:marTop w:val="0"/>
      <w:marBottom w:val="0"/>
      <w:divBdr>
        <w:top w:val="none" w:sz="0" w:space="0" w:color="auto"/>
        <w:left w:val="none" w:sz="0" w:space="0" w:color="auto"/>
        <w:bottom w:val="none" w:sz="0" w:space="0" w:color="auto"/>
        <w:right w:val="none" w:sz="0" w:space="0" w:color="auto"/>
      </w:divBdr>
      <w:divsChild>
        <w:div w:id="16473789">
          <w:marLeft w:val="0"/>
          <w:marRight w:val="0"/>
          <w:marTop w:val="0"/>
          <w:marBottom w:val="0"/>
          <w:divBdr>
            <w:top w:val="none" w:sz="0" w:space="0" w:color="auto"/>
            <w:left w:val="none" w:sz="0" w:space="0" w:color="auto"/>
            <w:bottom w:val="none" w:sz="0" w:space="0" w:color="auto"/>
            <w:right w:val="none" w:sz="0" w:space="0" w:color="auto"/>
          </w:divBdr>
        </w:div>
        <w:div w:id="42410469">
          <w:marLeft w:val="0"/>
          <w:marRight w:val="0"/>
          <w:marTop w:val="0"/>
          <w:marBottom w:val="0"/>
          <w:divBdr>
            <w:top w:val="none" w:sz="0" w:space="0" w:color="auto"/>
            <w:left w:val="none" w:sz="0" w:space="0" w:color="auto"/>
            <w:bottom w:val="none" w:sz="0" w:space="0" w:color="auto"/>
            <w:right w:val="none" w:sz="0" w:space="0" w:color="auto"/>
          </w:divBdr>
        </w:div>
        <w:div w:id="45378021">
          <w:marLeft w:val="0"/>
          <w:marRight w:val="0"/>
          <w:marTop w:val="0"/>
          <w:marBottom w:val="0"/>
          <w:divBdr>
            <w:top w:val="none" w:sz="0" w:space="0" w:color="auto"/>
            <w:left w:val="none" w:sz="0" w:space="0" w:color="auto"/>
            <w:bottom w:val="none" w:sz="0" w:space="0" w:color="auto"/>
            <w:right w:val="none" w:sz="0" w:space="0" w:color="auto"/>
          </w:divBdr>
        </w:div>
        <w:div w:id="134639807">
          <w:marLeft w:val="0"/>
          <w:marRight w:val="0"/>
          <w:marTop w:val="0"/>
          <w:marBottom w:val="0"/>
          <w:divBdr>
            <w:top w:val="none" w:sz="0" w:space="0" w:color="auto"/>
            <w:left w:val="none" w:sz="0" w:space="0" w:color="auto"/>
            <w:bottom w:val="none" w:sz="0" w:space="0" w:color="auto"/>
            <w:right w:val="none" w:sz="0" w:space="0" w:color="auto"/>
          </w:divBdr>
        </w:div>
        <w:div w:id="138113268">
          <w:marLeft w:val="0"/>
          <w:marRight w:val="0"/>
          <w:marTop w:val="0"/>
          <w:marBottom w:val="0"/>
          <w:divBdr>
            <w:top w:val="none" w:sz="0" w:space="0" w:color="auto"/>
            <w:left w:val="none" w:sz="0" w:space="0" w:color="auto"/>
            <w:bottom w:val="none" w:sz="0" w:space="0" w:color="auto"/>
            <w:right w:val="none" w:sz="0" w:space="0" w:color="auto"/>
          </w:divBdr>
        </w:div>
        <w:div w:id="160583114">
          <w:marLeft w:val="0"/>
          <w:marRight w:val="0"/>
          <w:marTop w:val="0"/>
          <w:marBottom w:val="0"/>
          <w:divBdr>
            <w:top w:val="none" w:sz="0" w:space="0" w:color="auto"/>
            <w:left w:val="none" w:sz="0" w:space="0" w:color="auto"/>
            <w:bottom w:val="none" w:sz="0" w:space="0" w:color="auto"/>
            <w:right w:val="none" w:sz="0" w:space="0" w:color="auto"/>
          </w:divBdr>
        </w:div>
        <w:div w:id="203638785">
          <w:marLeft w:val="0"/>
          <w:marRight w:val="0"/>
          <w:marTop w:val="0"/>
          <w:marBottom w:val="0"/>
          <w:divBdr>
            <w:top w:val="none" w:sz="0" w:space="0" w:color="auto"/>
            <w:left w:val="none" w:sz="0" w:space="0" w:color="auto"/>
            <w:bottom w:val="none" w:sz="0" w:space="0" w:color="auto"/>
            <w:right w:val="none" w:sz="0" w:space="0" w:color="auto"/>
          </w:divBdr>
          <w:divsChild>
            <w:div w:id="1871600984">
              <w:marLeft w:val="0"/>
              <w:marRight w:val="0"/>
              <w:marTop w:val="0"/>
              <w:marBottom w:val="0"/>
              <w:divBdr>
                <w:top w:val="none" w:sz="0" w:space="0" w:color="auto"/>
                <w:left w:val="none" w:sz="0" w:space="0" w:color="auto"/>
                <w:bottom w:val="none" w:sz="0" w:space="0" w:color="auto"/>
                <w:right w:val="none" w:sz="0" w:space="0" w:color="auto"/>
              </w:divBdr>
              <w:divsChild>
                <w:div w:id="18822711">
                  <w:marLeft w:val="0"/>
                  <w:marRight w:val="0"/>
                  <w:marTop w:val="0"/>
                  <w:marBottom w:val="0"/>
                  <w:divBdr>
                    <w:top w:val="none" w:sz="0" w:space="0" w:color="auto"/>
                    <w:left w:val="none" w:sz="0" w:space="0" w:color="auto"/>
                    <w:bottom w:val="none" w:sz="0" w:space="0" w:color="auto"/>
                    <w:right w:val="none" w:sz="0" w:space="0" w:color="auto"/>
                  </w:divBdr>
                </w:div>
                <w:div w:id="35132093">
                  <w:marLeft w:val="0"/>
                  <w:marRight w:val="0"/>
                  <w:marTop w:val="0"/>
                  <w:marBottom w:val="0"/>
                  <w:divBdr>
                    <w:top w:val="none" w:sz="0" w:space="0" w:color="auto"/>
                    <w:left w:val="none" w:sz="0" w:space="0" w:color="auto"/>
                    <w:bottom w:val="none" w:sz="0" w:space="0" w:color="auto"/>
                    <w:right w:val="none" w:sz="0" w:space="0" w:color="auto"/>
                  </w:divBdr>
                </w:div>
                <w:div w:id="37365439">
                  <w:marLeft w:val="0"/>
                  <w:marRight w:val="0"/>
                  <w:marTop w:val="0"/>
                  <w:marBottom w:val="0"/>
                  <w:divBdr>
                    <w:top w:val="none" w:sz="0" w:space="0" w:color="auto"/>
                    <w:left w:val="none" w:sz="0" w:space="0" w:color="auto"/>
                    <w:bottom w:val="none" w:sz="0" w:space="0" w:color="auto"/>
                    <w:right w:val="none" w:sz="0" w:space="0" w:color="auto"/>
                  </w:divBdr>
                </w:div>
                <w:div w:id="134495016">
                  <w:marLeft w:val="0"/>
                  <w:marRight w:val="0"/>
                  <w:marTop w:val="0"/>
                  <w:marBottom w:val="0"/>
                  <w:divBdr>
                    <w:top w:val="none" w:sz="0" w:space="0" w:color="auto"/>
                    <w:left w:val="none" w:sz="0" w:space="0" w:color="auto"/>
                    <w:bottom w:val="none" w:sz="0" w:space="0" w:color="auto"/>
                    <w:right w:val="none" w:sz="0" w:space="0" w:color="auto"/>
                  </w:divBdr>
                </w:div>
                <w:div w:id="156312833">
                  <w:marLeft w:val="0"/>
                  <w:marRight w:val="0"/>
                  <w:marTop w:val="0"/>
                  <w:marBottom w:val="0"/>
                  <w:divBdr>
                    <w:top w:val="none" w:sz="0" w:space="0" w:color="auto"/>
                    <w:left w:val="none" w:sz="0" w:space="0" w:color="auto"/>
                    <w:bottom w:val="none" w:sz="0" w:space="0" w:color="auto"/>
                    <w:right w:val="none" w:sz="0" w:space="0" w:color="auto"/>
                  </w:divBdr>
                </w:div>
                <w:div w:id="167794506">
                  <w:marLeft w:val="0"/>
                  <w:marRight w:val="0"/>
                  <w:marTop w:val="0"/>
                  <w:marBottom w:val="0"/>
                  <w:divBdr>
                    <w:top w:val="none" w:sz="0" w:space="0" w:color="auto"/>
                    <w:left w:val="none" w:sz="0" w:space="0" w:color="auto"/>
                    <w:bottom w:val="none" w:sz="0" w:space="0" w:color="auto"/>
                    <w:right w:val="none" w:sz="0" w:space="0" w:color="auto"/>
                  </w:divBdr>
                </w:div>
                <w:div w:id="199367175">
                  <w:marLeft w:val="0"/>
                  <w:marRight w:val="0"/>
                  <w:marTop w:val="0"/>
                  <w:marBottom w:val="0"/>
                  <w:divBdr>
                    <w:top w:val="none" w:sz="0" w:space="0" w:color="auto"/>
                    <w:left w:val="none" w:sz="0" w:space="0" w:color="auto"/>
                    <w:bottom w:val="none" w:sz="0" w:space="0" w:color="auto"/>
                    <w:right w:val="none" w:sz="0" w:space="0" w:color="auto"/>
                  </w:divBdr>
                </w:div>
                <w:div w:id="217205389">
                  <w:marLeft w:val="0"/>
                  <w:marRight w:val="0"/>
                  <w:marTop w:val="0"/>
                  <w:marBottom w:val="0"/>
                  <w:divBdr>
                    <w:top w:val="none" w:sz="0" w:space="0" w:color="auto"/>
                    <w:left w:val="none" w:sz="0" w:space="0" w:color="auto"/>
                    <w:bottom w:val="none" w:sz="0" w:space="0" w:color="auto"/>
                    <w:right w:val="none" w:sz="0" w:space="0" w:color="auto"/>
                  </w:divBdr>
                </w:div>
                <w:div w:id="278804152">
                  <w:marLeft w:val="0"/>
                  <w:marRight w:val="0"/>
                  <w:marTop w:val="0"/>
                  <w:marBottom w:val="0"/>
                  <w:divBdr>
                    <w:top w:val="none" w:sz="0" w:space="0" w:color="auto"/>
                    <w:left w:val="none" w:sz="0" w:space="0" w:color="auto"/>
                    <w:bottom w:val="none" w:sz="0" w:space="0" w:color="auto"/>
                    <w:right w:val="none" w:sz="0" w:space="0" w:color="auto"/>
                  </w:divBdr>
                </w:div>
                <w:div w:id="291207601">
                  <w:marLeft w:val="0"/>
                  <w:marRight w:val="0"/>
                  <w:marTop w:val="0"/>
                  <w:marBottom w:val="0"/>
                  <w:divBdr>
                    <w:top w:val="none" w:sz="0" w:space="0" w:color="auto"/>
                    <w:left w:val="none" w:sz="0" w:space="0" w:color="auto"/>
                    <w:bottom w:val="none" w:sz="0" w:space="0" w:color="auto"/>
                    <w:right w:val="none" w:sz="0" w:space="0" w:color="auto"/>
                  </w:divBdr>
                </w:div>
                <w:div w:id="394400733">
                  <w:marLeft w:val="0"/>
                  <w:marRight w:val="0"/>
                  <w:marTop w:val="0"/>
                  <w:marBottom w:val="0"/>
                  <w:divBdr>
                    <w:top w:val="none" w:sz="0" w:space="0" w:color="auto"/>
                    <w:left w:val="none" w:sz="0" w:space="0" w:color="auto"/>
                    <w:bottom w:val="none" w:sz="0" w:space="0" w:color="auto"/>
                    <w:right w:val="none" w:sz="0" w:space="0" w:color="auto"/>
                  </w:divBdr>
                </w:div>
                <w:div w:id="491720763">
                  <w:marLeft w:val="0"/>
                  <w:marRight w:val="0"/>
                  <w:marTop w:val="0"/>
                  <w:marBottom w:val="0"/>
                  <w:divBdr>
                    <w:top w:val="none" w:sz="0" w:space="0" w:color="auto"/>
                    <w:left w:val="none" w:sz="0" w:space="0" w:color="auto"/>
                    <w:bottom w:val="none" w:sz="0" w:space="0" w:color="auto"/>
                    <w:right w:val="none" w:sz="0" w:space="0" w:color="auto"/>
                  </w:divBdr>
                </w:div>
                <w:div w:id="518084576">
                  <w:marLeft w:val="0"/>
                  <w:marRight w:val="0"/>
                  <w:marTop w:val="0"/>
                  <w:marBottom w:val="0"/>
                  <w:divBdr>
                    <w:top w:val="none" w:sz="0" w:space="0" w:color="auto"/>
                    <w:left w:val="none" w:sz="0" w:space="0" w:color="auto"/>
                    <w:bottom w:val="none" w:sz="0" w:space="0" w:color="auto"/>
                    <w:right w:val="none" w:sz="0" w:space="0" w:color="auto"/>
                  </w:divBdr>
                </w:div>
                <w:div w:id="526601887">
                  <w:marLeft w:val="0"/>
                  <w:marRight w:val="0"/>
                  <w:marTop w:val="0"/>
                  <w:marBottom w:val="0"/>
                  <w:divBdr>
                    <w:top w:val="none" w:sz="0" w:space="0" w:color="auto"/>
                    <w:left w:val="none" w:sz="0" w:space="0" w:color="auto"/>
                    <w:bottom w:val="none" w:sz="0" w:space="0" w:color="auto"/>
                    <w:right w:val="none" w:sz="0" w:space="0" w:color="auto"/>
                  </w:divBdr>
                </w:div>
                <w:div w:id="550263736">
                  <w:marLeft w:val="0"/>
                  <w:marRight w:val="0"/>
                  <w:marTop w:val="0"/>
                  <w:marBottom w:val="0"/>
                  <w:divBdr>
                    <w:top w:val="none" w:sz="0" w:space="0" w:color="auto"/>
                    <w:left w:val="none" w:sz="0" w:space="0" w:color="auto"/>
                    <w:bottom w:val="none" w:sz="0" w:space="0" w:color="auto"/>
                    <w:right w:val="none" w:sz="0" w:space="0" w:color="auto"/>
                  </w:divBdr>
                </w:div>
                <w:div w:id="555363079">
                  <w:marLeft w:val="0"/>
                  <w:marRight w:val="0"/>
                  <w:marTop w:val="0"/>
                  <w:marBottom w:val="0"/>
                  <w:divBdr>
                    <w:top w:val="none" w:sz="0" w:space="0" w:color="auto"/>
                    <w:left w:val="none" w:sz="0" w:space="0" w:color="auto"/>
                    <w:bottom w:val="none" w:sz="0" w:space="0" w:color="auto"/>
                    <w:right w:val="none" w:sz="0" w:space="0" w:color="auto"/>
                  </w:divBdr>
                </w:div>
                <w:div w:id="567886569">
                  <w:marLeft w:val="0"/>
                  <w:marRight w:val="0"/>
                  <w:marTop w:val="0"/>
                  <w:marBottom w:val="0"/>
                  <w:divBdr>
                    <w:top w:val="none" w:sz="0" w:space="0" w:color="auto"/>
                    <w:left w:val="none" w:sz="0" w:space="0" w:color="auto"/>
                    <w:bottom w:val="none" w:sz="0" w:space="0" w:color="auto"/>
                    <w:right w:val="none" w:sz="0" w:space="0" w:color="auto"/>
                  </w:divBdr>
                </w:div>
                <w:div w:id="609239784">
                  <w:marLeft w:val="0"/>
                  <w:marRight w:val="0"/>
                  <w:marTop w:val="0"/>
                  <w:marBottom w:val="0"/>
                  <w:divBdr>
                    <w:top w:val="none" w:sz="0" w:space="0" w:color="auto"/>
                    <w:left w:val="none" w:sz="0" w:space="0" w:color="auto"/>
                    <w:bottom w:val="none" w:sz="0" w:space="0" w:color="auto"/>
                    <w:right w:val="none" w:sz="0" w:space="0" w:color="auto"/>
                  </w:divBdr>
                </w:div>
                <w:div w:id="617293676">
                  <w:marLeft w:val="0"/>
                  <w:marRight w:val="0"/>
                  <w:marTop w:val="0"/>
                  <w:marBottom w:val="0"/>
                  <w:divBdr>
                    <w:top w:val="none" w:sz="0" w:space="0" w:color="auto"/>
                    <w:left w:val="none" w:sz="0" w:space="0" w:color="auto"/>
                    <w:bottom w:val="none" w:sz="0" w:space="0" w:color="auto"/>
                    <w:right w:val="none" w:sz="0" w:space="0" w:color="auto"/>
                  </w:divBdr>
                </w:div>
                <w:div w:id="661662219">
                  <w:marLeft w:val="0"/>
                  <w:marRight w:val="0"/>
                  <w:marTop w:val="0"/>
                  <w:marBottom w:val="0"/>
                  <w:divBdr>
                    <w:top w:val="none" w:sz="0" w:space="0" w:color="auto"/>
                    <w:left w:val="none" w:sz="0" w:space="0" w:color="auto"/>
                    <w:bottom w:val="none" w:sz="0" w:space="0" w:color="auto"/>
                    <w:right w:val="none" w:sz="0" w:space="0" w:color="auto"/>
                  </w:divBdr>
                </w:div>
                <w:div w:id="664432685">
                  <w:marLeft w:val="0"/>
                  <w:marRight w:val="0"/>
                  <w:marTop w:val="0"/>
                  <w:marBottom w:val="0"/>
                  <w:divBdr>
                    <w:top w:val="none" w:sz="0" w:space="0" w:color="auto"/>
                    <w:left w:val="none" w:sz="0" w:space="0" w:color="auto"/>
                    <w:bottom w:val="none" w:sz="0" w:space="0" w:color="auto"/>
                    <w:right w:val="none" w:sz="0" w:space="0" w:color="auto"/>
                  </w:divBdr>
                </w:div>
                <w:div w:id="673647053">
                  <w:marLeft w:val="0"/>
                  <w:marRight w:val="0"/>
                  <w:marTop w:val="0"/>
                  <w:marBottom w:val="0"/>
                  <w:divBdr>
                    <w:top w:val="none" w:sz="0" w:space="0" w:color="auto"/>
                    <w:left w:val="none" w:sz="0" w:space="0" w:color="auto"/>
                    <w:bottom w:val="none" w:sz="0" w:space="0" w:color="auto"/>
                    <w:right w:val="none" w:sz="0" w:space="0" w:color="auto"/>
                  </w:divBdr>
                </w:div>
                <w:div w:id="687021406">
                  <w:marLeft w:val="0"/>
                  <w:marRight w:val="0"/>
                  <w:marTop w:val="0"/>
                  <w:marBottom w:val="0"/>
                  <w:divBdr>
                    <w:top w:val="none" w:sz="0" w:space="0" w:color="auto"/>
                    <w:left w:val="none" w:sz="0" w:space="0" w:color="auto"/>
                    <w:bottom w:val="none" w:sz="0" w:space="0" w:color="auto"/>
                    <w:right w:val="none" w:sz="0" w:space="0" w:color="auto"/>
                  </w:divBdr>
                </w:div>
                <w:div w:id="712000168">
                  <w:marLeft w:val="0"/>
                  <w:marRight w:val="0"/>
                  <w:marTop w:val="0"/>
                  <w:marBottom w:val="0"/>
                  <w:divBdr>
                    <w:top w:val="none" w:sz="0" w:space="0" w:color="auto"/>
                    <w:left w:val="none" w:sz="0" w:space="0" w:color="auto"/>
                    <w:bottom w:val="none" w:sz="0" w:space="0" w:color="auto"/>
                    <w:right w:val="none" w:sz="0" w:space="0" w:color="auto"/>
                  </w:divBdr>
                </w:div>
                <w:div w:id="761805928">
                  <w:marLeft w:val="0"/>
                  <w:marRight w:val="0"/>
                  <w:marTop w:val="0"/>
                  <w:marBottom w:val="0"/>
                  <w:divBdr>
                    <w:top w:val="none" w:sz="0" w:space="0" w:color="auto"/>
                    <w:left w:val="none" w:sz="0" w:space="0" w:color="auto"/>
                    <w:bottom w:val="none" w:sz="0" w:space="0" w:color="auto"/>
                    <w:right w:val="none" w:sz="0" w:space="0" w:color="auto"/>
                  </w:divBdr>
                </w:div>
                <w:div w:id="779567128">
                  <w:marLeft w:val="0"/>
                  <w:marRight w:val="0"/>
                  <w:marTop w:val="0"/>
                  <w:marBottom w:val="0"/>
                  <w:divBdr>
                    <w:top w:val="none" w:sz="0" w:space="0" w:color="auto"/>
                    <w:left w:val="none" w:sz="0" w:space="0" w:color="auto"/>
                    <w:bottom w:val="none" w:sz="0" w:space="0" w:color="auto"/>
                    <w:right w:val="none" w:sz="0" w:space="0" w:color="auto"/>
                  </w:divBdr>
                </w:div>
                <w:div w:id="788354664">
                  <w:marLeft w:val="0"/>
                  <w:marRight w:val="0"/>
                  <w:marTop w:val="0"/>
                  <w:marBottom w:val="0"/>
                  <w:divBdr>
                    <w:top w:val="none" w:sz="0" w:space="0" w:color="auto"/>
                    <w:left w:val="none" w:sz="0" w:space="0" w:color="auto"/>
                    <w:bottom w:val="none" w:sz="0" w:space="0" w:color="auto"/>
                    <w:right w:val="none" w:sz="0" w:space="0" w:color="auto"/>
                  </w:divBdr>
                </w:div>
                <w:div w:id="862013621">
                  <w:marLeft w:val="0"/>
                  <w:marRight w:val="0"/>
                  <w:marTop w:val="0"/>
                  <w:marBottom w:val="0"/>
                  <w:divBdr>
                    <w:top w:val="none" w:sz="0" w:space="0" w:color="auto"/>
                    <w:left w:val="none" w:sz="0" w:space="0" w:color="auto"/>
                    <w:bottom w:val="none" w:sz="0" w:space="0" w:color="auto"/>
                    <w:right w:val="none" w:sz="0" w:space="0" w:color="auto"/>
                  </w:divBdr>
                </w:div>
                <w:div w:id="870143066">
                  <w:marLeft w:val="0"/>
                  <w:marRight w:val="0"/>
                  <w:marTop w:val="0"/>
                  <w:marBottom w:val="0"/>
                  <w:divBdr>
                    <w:top w:val="none" w:sz="0" w:space="0" w:color="auto"/>
                    <w:left w:val="none" w:sz="0" w:space="0" w:color="auto"/>
                    <w:bottom w:val="none" w:sz="0" w:space="0" w:color="auto"/>
                    <w:right w:val="none" w:sz="0" w:space="0" w:color="auto"/>
                  </w:divBdr>
                </w:div>
                <w:div w:id="910580173">
                  <w:marLeft w:val="0"/>
                  <w:marRight w:val="0"/>
                  <w:marTop w:val="0"/>
                  <w:marBottom w:val="0"/>
                  <w:divBdr>
                    <w:top w:val="none" w:sz="0" w:space="0" w:color="auto"/>
                    <w:left w:val="none" w:sz="0" w:space="0" w:color="auto"/>
                    <w:bottom w:val="none" w:sz="0" w:space="0" w:color="auto"/>
                    <w:right w:val="none" w:sz="0" w:space="0" w:color="auto"/>
                  </w:divBdr>
                </w:div>
                <w:div w:id="933442139">
                  <w:marLeft w:val="0"/>
                  <w:marRight w:val="0"/>
                  <w:marTop w:val="0"/>
                  <w:marBottom w:val="0"/>
                  <w:divBdr>
                    <w:top w:val="none" w:sz="0" w:space="0" w:color="auto"/>
                    <w:left w:val="none" w:sz="0" w:space="0" w:color="auto"/>
                    <w:bottom w:val="none" w:sz="0" w:space="0" w:color="auto"/>
                    <w:right w:val="none" w:sz="0" w:space="0" w:color="auto"/>
                  </w:divBdr>
                </w:div>
                <w:div w:id="960890051">
                  <w:marLeft w:val="0"/>
                  <w:marRight w:val="0"/>
                  <w:marTop w:val="0"/>
                  <w:marBottom w:val="0"/>
                  <w:divBdr>
                    <w:top w:val="none" w:sz="0" w:space="0" w:color="auto"/>
                    <w:left w:val="none" w:sz="0" w:space="0" w:color="auto"/>
                    <w:bottom w:val="none" w:sz="0" w:space="0" w:color="auto"/>
                    <w:right w:val="none" w:sz="0" w:space="0" w:color="auto"/>
                  </w:divBdr>
                </w:div>
                <w:div w:id="993801941">
                  <w:marLeft w:val="0"/>
                  <w:marRight w:val="0"/>
                  <w:marTop w:val="0"/>
                  <w:marBottom w:val="0"/>
                  <w:divBdr>
                    <w:top w:val="none" w:sz="0" w:space="0" w:color="auto"/>
                    <w:left w:val="none" w:sz="0" w:space="0" w:color="auto"/>
                    <w:bottom w:val="none" w:sz="0" w:space="0" w:color="auto"/>
                    <w:right w:val="none" w:sz="0" w:space="0" w:color="auto"/>
                  </w:divBdr>
                </w:div>
                <w:div w:id="1006591217">
                  <w:marLeft w:val="0"/>
                  <w:marRight w:val="0"/>
                  <w:marTop w:val="0"/>
                  <w:marBottom w:val="0"/>
                  <w:divBdr>
                    <w:top w:val="none" w:sz="0" w:space="0" w:color="auto"/>
                    <w:left w:val="none" w:sz="0" w:space="0" w:color="auto"/>
                    <w:bottom w:val="none" w:sz="0" w:space="0" w:color="auto"/>
                    <w:right w:val="none" w:sz="0" w:space="0" w:color="auto"/>
                  </w:divBdr>
                </w:div>
                <w:div w:id="1046181998">
                  <w:marLeft w:val="0"/>
                  <w:marRight w:val="0"/>
                  <w:marTop w:val="0"/>
                  <w:marBottom w:val="0"/>
                  <w:divBdr>
                    <w:top w:val="none" w:sz="0" w:space="0" w:color="auto"/>
                    <w:left w:val="none" w:sz="0" w:space="0" w:color="auto"/>
                    <w:bottom w:val="none" w:sz="0" w:space="0" w:color="auto"/>
                    <w:right w:val="none" w:sz="0" w:space="0" w:color="auto"/>
                  </w:divBdr>
                </w:div>
                <w:div w:id="1057776658">
                  <w:marLeft w:val="0"/>
                  <w:marRight w:val="0"/>
                  <w:marTop w:val="0"/>
                  <w:marBottom w:val="0"/>
                  <w:divBdr>
                    <w:top w:val="none" w:sz="0" w:space="0" w:color="auto"/>
                    <w:left w:val="none" w:sz="0" w:space="0" w:color="auto"/>
                    <w:bottom w:val="none" w:sz="0" w:space="0" w:color="auto"/>
                    <w:right w:val="none" w:sz="0" w:space="0" w:color="auto"/>
                  </w:divBdr>
                </w:div>
                <w:div w:id="1130246331">
                  <w:marLeft w:val="0"/>
                  <w:marRight w:val="0"/>
                  <w:marTop w:val="0"/>
                  <w:marBottom w:val="0"/>
                  <w:divBdr>
                    <w:top w:val="none" w:sz="0" w:space="0" w:color="auto"/>
                    <w:left w:val="none" w:sz="0" w:space="0" w:color="auto"/>
                    <w:bottom w:val="none" w:sz="0" w:space="0" w:color="auto"/>
                    <w:right w:val="none" w:sz="0" w:space="0" w:color="auto"/>
                  </w:divBdr>
                </w:div>
                <w:div w:id="1178614458">
                  <w:marLeft w:val="0"/>
                  <w:marRight w:val="0"/>
                  <w:marTop w:val="0"/>
                  <w:marBottom w:val="0"/>
                  <w:divBdr>
                    <w:top w:val="none" w:sz="0" w:space="0" w:color="auto"/>
                    <w:left w:val="none" w:sz="0" w:space="0" w:color="auto"/>
                    <w:bottom w:val="none" w:sz="0" w:space="0" w:color="auto"/>
                    <w:right w:val="none" w:sz="0" w:space="0" w:color="auto"/>
                  </w:divBdr>
                </w:div>
                <w:div w:id="1303460855">
                  <w:marLeft w:val="0"/>
                  <w:marRight w:val="0"/>
                  <w:marTop w:val="0"/>
                  <w:marBottom w:val="0"/>
                  <w:divBdr>
                    <w:top w:val="none" w:sz="0" w:space="0" w:color="auto"/>
                    <w:left w:val="none" w:sz="0" w:space="0" w:color="auto"/>
                    <w:bottom w:val="none" w:sz="0" w:space="0" w:color="auto"/>
                    <w:right w:val="none" w:sz="0" w:space="0" w:color="auto"/>
                  </w:divBdr>
                </w:div>
                <w:div w:id="1338312313">
                  <w:marLeft w:val="0"/>
                  <w:marRight w:val="0"/>
                  <w:marTop w:val="0"/>
                  <w:marBottom w:val="0"/>
                  <w:divBdr>
                    <w:top w:val="none" w:sz="0" w:space="0" w:color="auto"/>
                    <w:left w:val="none" w:sz="0" w:space="0" w:color="auto"/>
                    <w:bottom w:val="none" w:sz="0" w:space="0" w:color="auto"/>
                    <w:right w:val="none" w:sz="0" w:space="0" w:color="auto"/>
                  </w:divBdr>
                </w:div>
                <w:div w:id="1348487688">
                  <w:marLeft w:val="0"/>
                  <w:marRight w:val="0"/>
                  <w:marTop w:val="0"/>
                  <w:marBottom w:val="0"/>
                  <w:divBdr>
                    <w:top w:val="none" w:sz="0" w:space="0" w:color="auto"/>
                    <w:left w:val="none" w:sz="0" w:space="0" w:color="auto"/>
                    <w:bottom w:val="none" w:sz="0" w:space="0" w:color="auto"/>
                    <w:right w:val="none" w:sz="0" w:space="0" w:color="auto"/>
                  </w:divBdr>
                </w:div>
                <w:div w:id="1378431998">
                  <w:marLeft w:val="0"/>
                  <w:marRight w:val="0"/>
                  <w:marTop w:val="0"/>
                  <w:marBottom w:val="0"/>
                  <w:divBdr>
                    <w:top w:val="none" w:sz="0" w:space="0" w:color="auto"/>
                    <w:left w:val="none" w:sz="0" w:space="0" w:color="auto"/>
                    <w:bottom w:val="none" w:sz="0" w:space="0" w:color="auto"/>
                    <w:right w:val="none" w:sz="0" w:space="0" w:color="auto"/>
                  </w:divBdr>
                </w:div>
                <w:div w:id="1398357505">
                  <w:marLeft w:val="0"/>
                  <w:marRight w:val="0"/>
                  <w:marTop w:val="0"/>
                  <w:marBottom w:val="0"/>
                  <w:divBdr>
                    <w:top w:val="none" w:sz="0" w:space="0" w:color="auto"/>
                    <w:left w:val="none" w:sz="0" w:space="0" w:color="auto"/>
                    <w:bottom w:val="none" w:sz="0" w:space="0" w:color="auto"/>
                    <w:right w:val="none" w:sz="0" w:space="0" w:color="auto"/>
                  </w:divBdr>
                </w:div>
                <w:div w:id="1407531927">
                  <w:marLeft w:val="0"/>
                  <w:marRight w:val="0"/>
                  <w:marTop w:val="0"/>
                  <w:marBottom w:val="0"/>
                  <w:divBdr>
                    <w:top w:val="none" w:sz="0" w:space="0" w:color="auto"/>
                    <w:left w:val="none" w:sz="0" w:space="0" w:color="auto"/>
                    <w:bottom w:val="none" w:sz="0" w:space="0" w:color="auto"/>
                    <w:right w:val="none" w:sz="0" w:space="0" w:color="auto"/>
                  </w:divBdr>
                </w:div>
                <w:div w:id="1435831955">
                  <w:marLeft w:val="0"/>
                  <w:marRight w:val="0"/>
                  <w:marTop w:val="0"/>
                  <w:marBottom w:val="0"/>
                  <w:divBdr>
                    <w:top w:val="none" w:sz="0" w:space="0" w:color="auto"/>
                    <w:left w:val="none" w:sz="0" w:space="0" w:color="auto"/>
                    <w:bottom w:val="none" w:sz="0" w:space="0" w:color="auto"/>
                    <w:right w:val="none" w:sz="0" w:space="0" w:color="auto"/>
                  </w:divBdr>
                </w:div>
                <w:div w:id="1445612969">
                  <w:marLeft w:val="0"/>
                  <w:marRight w:val="0"/>
                  <w:marTop w:val="0"/>
                  <w:marBottom w:val="0"/>
                  <w:divBdr>
                    <w:top w:val="none" w:sz="0" w:space="0" w:color="auto"/>
                    <w:left w:val="none" w:sz="0" w:space="0" w:color="auto"/>
                    <w:bottom w:val="none" w:sz="0" w:space="0" w:color="auto"/>
                    <w:right w:val="none" w:sz="0" w:space="0" w:color="auto"/>
                  </w:divBdr>
                </w:div>
                <w:div w:id="1449814227">
                  <w:marLeft w:val="0"/>
                  <w:marRight w:val="0"/>
                  <w:marTop w:val="0"/>
                  <w:marBottom w:val="0"/>
                  <w:divBdr>
                    <w:top w:val="none" w:sz="0" w:space="0" w:color="auto"/>
                    <w:left w:val="none" w:sz="0" w:space="0" w:color="auto"/>
                    <w:bottom w:val="none" w:sz="0" w:space="0" w:color="auto"/>
                    <w:right w:val="none" w:sz="0" w:space="0" w:color="auto"/>
                  </w:divBdr>
                </w:div>
                <w:div w:id="1517308487">
                  <w:marLeft w:val="0"/>
                  <w:marRight w:val="0"/>
                  <w:marTop w:val="0"/>
                  <w:marBottom w:val="0"/>
                  <w:divBdr>
                    <w:top w:val="none" w:sz="0" w:space="0" w:color="auto"/>
                    <w:left w:val="none" w:sz="0" w:space="0" w:color="auto"/>
                    <w:bottom w:val="none" w:sz="0" w:space="0" w:color="auto"/>
                    <w:right w:val="none" w:sz="0" w:space="0" w:color="auto"/>
                  </w:divBdr>
                </w:div>
                <w:div w:id="1551110310">
                  <w:marLeft w:val="0"/>
                  <w:marRight w:val="0"/>
                  <w:marTop w:val="0"/>
                  <w:marBottom w:val="0"/>
                  <w:divBdr>
                    <w:top w:val="none" w:sz="0" w:space="0" w:color="auto"/>
                    <w:left w:val="none" w:sz="0" w:space="0" w:color="auto"/>
                    <w:bottom w:val="none" w:sz="0" w:space="0" w:color="auto"/>
                    <w:right w:val="none" w:sz="0" w:space="0" w:color="auto"/>
                  </w:divBdr>
                </w:div>
                <w:div w:id="1662854078">
                  <w:marLeft w:val="0"/>
                  <w:marRight w:val="0"/>
                  <w:marTop w:val="0"/>
                  <w:marBottom w:val="0"/>
                  <w:divBdr>
                    <w:top w:val="none" w:sz="0" w:space="0" w:color="auto"/>
                    <w:left w:val="none" w:sz="0" w:space="0" w:color="auto"/>
                    <w:bottom w:val="none" w:sz="0" w:space="0" w:color="auto"/>
                    <w:right w:val="none" w:sz="0" w:space="0" w:color="auto"/>
                  </w:divBdr>
                </w:div>
                <w:div w:id="1698382563">
                  <w:marLeft w:val="0"/>
                  <w:marRight w:val="0"/>
                  <w:marTop w:val="0"/>
                  <w:marBottom w:val="0"/>
                  <w:divBdr>
                    <w:top w:val="none" w:sz="0" w:space="0" w:color="auto"/>
                    <w:left w:val="none" w:sz="0" w:space="0" w:color="auto"/>
                    <w:bottom w:val="none" w:sz="0" w:space="0" w:color="auto"/>
                    <w:right w:val="none" w:sz="0" w:space="0" w:color="auto"/>
                  </w:divBdr>
                </w:div>
                <w:div w:id="1722826900">
                  <w:marLeft w:val="0"/>
                  <w:marRight w:val="0"/>
                  <w:marTop w:val="0"/>
                  <w:marBottom w:val="0"/>
                  <w:divBdr>
                    <w:top w:val="none" w:sz="0" w:space="0" w:color="auto"/>
                    <w:left w:val="none" w:sz="0" w:space="0" w:color="auto"/>
                    <w:bottom w:val="none" w:sz="0" w:space="0" w:color="auto"/>
                    <w:right w:val="none" w:sz="0" w:space="0" w:color="auto"/>
                  </w:divBdr>
                </w:div>
                <w:div w:id="1761752075">
                  <w:marLeft w:val="0"/>
                  <w:marRight w:val="0"/>
                  <w:marTop w:val="0"/>
                  <w:marBottom w:val="0"/>
                  <w:divBdr>
                    <w:top w:val="none" w:sz="0" w:space="0" w:color="auto"/>
                    <w:left w:val="none" w:sz="0" w:space="0" w:color="auto"/>
                    <w:bottom w:val="none" w:sz="0" w:space="0" w:color="auto"/>
                    <w:right w:val="none" w:sz="0" w:space="0" w:color="auto"/>
                  </w:divBdr>
                </w:div>
                <w:div w:id="1780907104">
                  <w:marLeft w:val="0"/>
                  <w:marRight w:val="0"/>
                  <w:marTop w:val="0"/>
                  <w:marBottom w:val="0"/>
                  <w:divBdr>
                    <w:top w:val="none" w:sz="0" w:space="0" w:color="auto"/>
                    <w:left w:val="none" w:sz="0" w:space="0" w:color="auto"/>
                    <w:bottom w:val="none" w:sz="0" w:space="0" w:color="auto"/>
                    <w:right w:val="none" w:sz="0" w:space="0" w:color="auto"/>
                  </w:divBdr>
                </w:div>
                <w:div w:id="1800150956">
                  <w:marLeft w:val="0"/>
                  <w:marRight w:val="0"/>
                  <w:marTop w:val="0"/>
                  <w:marBottom w:val="0"/>
                  <w:divBdr>
                    <w:top w:val="none" w:sz="0" w:space="0" w:color="auto"/>
                    <w:left w:val="none" w:sz="0" w:space="0" w:color="auto"/>
                    <w:bottom w:val="none" w:sz="0" w:space="0" w:color="auto"/>
                    <w:right w:val="none" w:sz="0" w:space="0" w:color="auto"/>
                  </w:divBdr>
                </w:div>
                <w:div w:id="1800416265">
                  <w:marLeft w:val="0"/>
                  <w:marRight w:val="0"/>
                  <w:marTop w:val="0"/>
                  <w:marBottom w:val="0"/>
                  <w:divBdr>
                    <w:top w:val="none" w:sz="0" w:space="0" w:color="auto"/>
                    <w:left w:val="none" w:sz="0" w:space="0" w:color="auto"/>
                    <w:bottom w:val="none" w:sz="0" w:space="0" w:color="auto"/>
                    <w:right w:val="none" w:sz="0" w:space="0" w:color="auto"/>
                  </w:divBdr>
                </w:div>
                <w:div w:id="1852067751">
                  <w:marLeft w:val="0"/>
                  <w:marRight w:val="0"/>
                  <w:marTop w:val="0"/>
                  <w:marBottom w:val="0"/>
                  <w:divBdr>
                    <w:top w:val="none" w:sz="0" w:space="0" w:color="auto"/>
                    <w:left w:val="none" w:sz="0" w:space="0" w:color="auto"/>
                    <w:bottom w:val="none" w:sz="0" w:space="0" w:color="auto"/>
                    <w:right w:val="none" w:sz="0" w:space="0" w:color="auto"/>
                  </w:divBdr>
                </w:div>
                <w:div w:id="1917128827">
                  <w:marLeft w:val="0"/>
                  <w:marRight w:val="0"/>
                  <w:marTop w:val="0"/>
                  <w:marBottom w:val="0"/>
                  <w:divBdr>
                    <w:top w:val="none" w:sz="0" w:space="0" w:color="auto"/>
                    <w:left w:val="none" w:sz="0" w:space="0" w:color="auto"/>
                    <w:bottom w:val="none" w:sz="0" w:space="0" w:color="auto"/>
                    <w:right w:val="none" w:sz="0" w:space="0" w:color="auto"/>
                  </w:divBdr>
                </w:div>
                <w:div w:id="2013877098">
                  <w:marLeft w:val="0"/>
                  <w:marRight w:val="0"/>
                  <w:marTop w:val="0"/>
                  <w:marBottom w:val="0"/>
                  <w:divBdr>
                    <w:top w:val="none" w:sz="0" w:space="0" w:color="auto"/>
                    <w:left w:val="none" w:sz="0" w:space="0" w:color="auto"/>
                    <w:bottom w:val="none" w:sz="0" w:space="0" w:color="auto"/>
                    <w:right w:val="none" w:sz="0" w:space="0" w:color="auto"/>
                  </w:divBdr>
                </w:div>
                <w:div w:id="2015262300">
                  <w:marLeft w:val="0"/>
                  <w:marRight w:val="0"/>
                  <w:marTop w:val="0"/>
                  <w:marBottom w:val="0"/>
                  <w:divBdr>
                    <w:top w:val="none" w:sz="0" w:space="0" w:color="auto"/>
                    <w:left w:val="none" w:sz="0" w:space="0" w:color="auto"/>
                    <w:bottom w:val="none" w:sz="0" w:space="0" w:color="auto"/>
                    <w:right w:val="none" w:sz="0" w:space="0" w:color="auto"/>
                  </w:divBdr>
                </w:div>
                <w:div w:id="2048488413">
                  <w:marLeft w:val="0"/>
                  <w:marRight w:val="0"/>
                  <w:marTop w:val="0"/>
                  <w:marBottom w:val="0"/>
                  <w:divBdr>
                    <w:top w:val="none" w:sz="0" w:space="0" w:color="auto"/>
                    <w:left w:val="none" w:sz="0" w:space="0" w:color="auto"/>
                    <w:bottom w:val="none" w:sz="0" w:space="0" w:color="auto"/>
                    <w:right w:val="none" w:sz="0" w:space="0" w:color="auto"/>
                  </w:divBdr>
                </w:div>
                <w:div w:id="2061242184">
                  <w:marLeft w:val="0"/>
                  <w:marRight w:val="0"/>
                  <w:marTop w:val="0"/>
                  <w:marBottom w:val="0"/>
                  <w:divBdr>
                    <w:top w:val="none" w:sz="0" w:space="0" w:color="auto"/>
                    <w:left w:val="none" w:sz="0" w:space="0" w:color="auto"/>
                    <w:bottom w:val="none" w:sz="0" w:space="0" w:color="auto"/>
                    <w:right w:val="none" w:sz="0" w:space="0" w:color="auto"/>
                  </w:divBdr>
                </w:div>
                <w:div w:id="2069457284">
                  <w:marLeft w:val="0"/>
                  <w:marRight w:val="0"/>
                  <w:marTop w:val="0"/>
                  <w:marBottom w:val="0"/>
                  <w:divBdr>
                    <w:top w:val="none" w:sz="0" w:space="0" w:color="auto"/>
                    <w:left w:val="none" w:sz="0" w:space="0" w:color="auto"/>
                    <w:bottom w:val="none" w:sz="0" w:space="0" w:color="auto"/>
                    <w:right w:val="none" w:sz="0" w:space="0" w:color="auto"/>
                  </w:divBdr>
                </w:div>
                <w:div w:id="2086877164">
                  <w:marLeft w:val="0"/>
                  <w:marRight w:val="0"/>
                  <w:marTop w:val="0"/>
                  <w:marBottom w:val="0"/>
                  <w:divBdr>
                    <w:top w:val="none" w:sz="0" w:space="0" w:color="auto"/>
                    <w:left w:val="none" w:sz="0" w:space="0" w:color="auto"/>
                    <w:bottom w:val="none" w:sz="0" w:space="0" w:color="auto"/>
                    <w:right w:val="none" w:sz="0" w:space="0" w:color="auto"/>
                  </w:divBdr>
                </w:div>
                <w:div w:id="211015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715166">
          <w:marLeft w:val="0"/>
          <w:marRight w:val="0"/>
          <w:marTop w:val="0"/>
          <w:marBottom w:val="0"/>
          <w:divBdr>
            <w:top w:val="none" w:sz="0" w:space="0" w:color="auto"/>
            <w:left w:val="none" w:sz="0" w:space="0" w:color="auto"/>
            <w:bottom w:val="none" w:sz="0" w:space="0" w:color="auto"/>
            <w:right w:val="none" w:sz="0" w:space="0" w:color="auto"/>
          </w:divBdr>
        </w:div>
        <w:div w:id="423040926">
          <w:marLeft w:val="0"/>
          <w:marRight w:val="0"/>
          <w:marTop w:val="0"/>
          <w:marBottom w:val="0"/>
          <w:divBdr>
            <w:top w:val="none" w:sz="0" w:space="0" w:color="auto"/>
            <w:left w:val="none" w:sz="0" w:space="0" w:color="auto"/>
            <w:bottom w:val="none" w:sz="0" w:space="0" w:color="auto"/>
            <w:right w:val="none" w:sz="0" w:space="0" w:color="auto"/>
          </w:divBdr>
        </w:div>
        <w:div w:id="483621329">
          <w:marLeft w:val="0"/>
          <w:marRight w:val="0"/>
          <w:marTop w:val="0"/>
          <w:marBottom w:val="0"/>
          <w:divBdr>
            <w:top w:val="none" w:sz="0" w:space="0" w:color="auto"/>
            <w:left w:val="none" w:sz="0" w:space="0" w:color="auto"/>
            <w:bottom w:val="none" w:sz="0" w:space="0" w:color="auto"/>
            <w:right w:val="none" w:sz="0" w:space="0" w:color="auto"/>
          </w:divBdr>
        </w:div>
        <w:div w:id="485901841">
          <w:marLeft w:val="0"/>
          <w:marRight w:val="0"/>
          <w:marTop w:val="0"/>
          <w:marBottom w:val="0"/>
          <w:divBdr>
            <w:top w:val="none" w:sz="0" w:space="0" w:color="auto"/>
            <w:left w:val="none" w:sz="0" w:space="0" w:color="auto"/>
            <w:bottom w:val="none" w:sz="0" w:space="0" w:color="auto"/>
            <w:right w:val="none" w:sz="0" w:space="0" w:color="auto"/>
          </w:divBdr>
        </w:div>
        <w:div w:id="526872462">
          <w:marLeft w:val="0"/>
          <w:marRight w:val="0"/>
          <w:marTop w:val="0"/>
          <w:marBottom w:val="0"/>
          <w:divBdr>
            <w:top w:val="none" w:sz="0" w:space="0" w:color="auto"/>
            <w:left w:val="none" w:sz="0" w:space="0" w:color="auto"/>
            <w:bottom w:val="none" w:sz="0" w:space="0" w:color="auto"/>
            <w:right w:val="none" w:sz="0" w:space="0" w:color="auto"/>
          </w:divBdr>
        </w:div>
        <w:div w:id="570580644">
          <w:marLeft w:val="0"/>
          <w:marRight w:val="0"/>
          <w:marTop w:val="0"/>
          <w:marBottom w:val="0"/>
          <w:divBdr>
            <w:top w:val="none" w:sz="0" w:space="0" w:color="auto"/>
            <w:left w:val="none" w:sz="0" w:space="0" w:color="auto"/>
            <w:bottom w:val="none" w:sz="0" w:space="0" w:color="auto"/>
            <w:right w:val="none" w:sz="0" w:space="0" w:color="auto"/>
          </w:divBdr>
        </w:div>
        <w:div w:id="661589212">
          <w:marLeft w:val="0"/>
          <w:marRight w:val="0"/>
          <w:marTop w:val="0"/>
          <w:marBottom w:val="0"/>
          <w:divBdr>
            <w:top w:val="none" w:sz="0" w:space="0" w:color="auto"/>
            <w:left w:val="none" w:sz="0" w:space="0" w:color="auto"/>
            <w:bottom w:val="none" w:sz="0" w:space="0" w:color="auto"/>
            <w:right w:val="none" w:sz="0" w:space="0" w:color="auto"/>
          </w:divBdr>
        </w:div>
        <w:div w:id="737748595">
          <w:marLeft w:val="0"/>
          <w:marRight w:val="0"/>
          <w:marTop w:val="0"/>
          <w:marBottom w:val="0"/>
          <w:divBdr>
            <w:top w:val="none" w:sz="0" w:space="0" w:color="auto"/>
            <w:left w:val="none" w:sz="0" w:space="0" w:color="auto"/>
            <w:bottom w:val="none" w:sz="0" w:space="0" w:color="auto"/>
            <w:right w:val="none" w:sz="0" w:space="0" w:color="auto"/>
          </w:divBdr>
        </w:div>
        <w:div w:id="737751505">
          <w:marLeft w:val="0"/>
          <w:marRight w:val="0"/>
          <w:marTop w:val="0"/>
          <w:marBottom w:val="0"/>
          <w:divBdr>
            <w:top w:val="none" w:sz="0" w:space="0" w:color="auto"/>
            <w:left w:val="none" w:sz="0" w:space="0" w:color="auto"/>
            <w:bottom w:val="none" w:sz="0" w:space="0" w:color="auto"/>
            <w:right w:val="none" w:sz="0" w:space="0" w:color="auto"/>
          </w:divBdr>
        </w:div>
        <w:div w:id="744306884">
          <w:marLeft w:val="0"/>
          <w:marRight w:val="0"/>
          <w:marTop w:val="0"/>
          <w:marBottom w:val="0"/>
          <w:divBdr>
            <w:top w:val="none" w:sz="0" w:space="0" w:color="auto"/>
            <w:left w:val="none" w:sz="0" w:space="0" w:color="auto"/>
            <w:bottom w:val="none" w:sz="0" w:space="0" w:color="auto"/>
            <w:right w:val="none" w:sz="0" w:space="0" w:color="auto"/>
          </w:divBdr>
        </w:div>
        <w:div w:id="767123327">
          <w:marLeft w:val="0"/>
          <w:marRight w:val="0"/>
          <w:marTop w:val="0"/>
          <w:marBottom w:val="0"/>
          <w:divBdr>
            <w:top w:val="none" w:sz="0" w:space="0" w:color="auto"/>
            <w:left w:val="none" w:sz="0" w:space="0" w:color="auto"/>
            <w:bottom w:val="none" w:sz="0" w:space="0" w:color="auto"/>
            <w:right w:val="none" w:sz="0" w:space="0" w:color="auto"/>
          </w:divBdr>
        </w:div>
        <w:div w:id="788818179">
          <w:marLeft w:val="0"/>
          <w:marRight w:val="0"/>
          <w:marTop w:val="0"/>
          <w:marBottom w:val="0"/>
          <w:divBdr>
            <w:top w:val="none" w:sz="0" w:space="0" w:color="auto"/>
            <w:left w:val="none" w:sz="0" w:space="0" w:color="auto"/>
            <w:bottom w:val="none" w:sz="0" w:space="0" w:color="auto"/>
            <w:right w:val="none" w:sz="0" w:space="0" w:color="auto"/>
          </w:divBdr>
        </w:div>
        <w:div w:id="807281056">
          <w:marLeft w:val="0"/>
          <w:marRight w:val="0"/>
          <w:marTop w:val="0"/>
          <w:marBottom w:val="0"/>
          <w:divBdr>
            <w:top w:val="none" w:sz="0" w:space="0" w:color="auto"/>
            <w:left w:val="none" w:sz="0" w:space="0" w:color="auto"/>
            <w:bottom w:val="none" w:sz="0" w:space="0" w:color="auto"/>
            <w:right w:val="none" w:sz="0" w:space="0" w:color="auto"/>
          </w:divBdr>
        </w:div>
        <w:div w:id="868420029">
          <w:marLeft w:val="0"/>
          <w:marRight w:val="0"/>
          <w:marTop w:val="0"/>
          <w:marBottom w:val="0"/>
          <w:divBdr>
            <w:top w:val="none" w:sz="0" w:space="0" w:color="auto"/>
            <w:left w:val="none" w:sz="0" w:space="0" w:color="auto"/>
            <w:bottom w:val="none" w:sz="0" w:space="0" w:color="auto"/>
            <w:right w:val="none" w:sz="0" w:space="0" w:color="auto"/>
          </w:divBdr>
        </w:div>
        <w:div w:id="937100556">
          <w:marLeft w:val="0"/>
          <w:marRight w:val="0"/>
          <w:marTop w:val="0"/>
          <w:marBottom w:val="0"/>
          <w:divBdr>
            <w:top w:val="none" w:sz="0" w:space="0" w:color="auto"/>
            <w:left w:val="none" w:sz="0" w:space="0" w:color="auto"/>
            <w:bottom w:val="none" w:sz="0" w:space="0" w:color="auto"/>
            <w:right w:val="none" w:sz="0" w:space="0" w:color="auto"/>
          </w:divBdr>
        </w:div>
        <w:div w:id="982079735">
          <w:marLeft w:val="0"/>
          <w:marRight w:val="0"/>
          <w:marTop w:val="0"/>
          <w:marBottom w:val="0"/>
          <w:divBdr>
            <w:top w:val="none" w:sz="0" w:space="0" w:color="auto"/>
            <w:left w:val="none" w:sz="0" w:space="0" w:color="auto"/>
            <w:bottom w:val="none" w:sz="0" w:space="0" w:color="auto"/>
            <w:right w:val="none" w:sz="0" w:space="0" w:color="auto"/>
          </w:divBdr>
        </w:div>
        <w:div w:id="1036809782">
          <w:marLeft w:val="0"/>
          <w:marRight w:val="0"/>
          <w:marTop w:val="0"/>
          <w:marBottom w:val="0"/>
          <w:divBdr>
            <w:top w:val="none" w:sz="0" w:space="0" w:color="auto"/>
            <w:left w:val="none" w:sz="0" w:space="0" w:color="auto"/>
            <w:bottom w:val="none" w:sz="0" w:space="0" w:color="auto"/>
            <w:right w:val="none" w:sz="0" w:space="0" w:color="auto"/>
          </w:divBdr>
        </w:div>
        <w:div w:id="1210916847">
          <w:marLeft w:val="0"/>
          <w:marRight w:val="0"/>
          <w:marTop w:val="0"/>
          <w:marBottom w:val="0"/>
          <w:divBdr>
            <w:top w:val="none" w:sz="0" w:space="0" w:color="auto"/>
            <w:left w:val="none" w:sz="0" w:space="0" w:color="auto"/>
            <w:bottom w:val="none" w:sz="0" w:space="0" w:color="auto"/>
            <w:right w:val="none" w:sz="0" w:space="0" w:color="auto"/>
          </w:divBdr>
        </w:div>
        <w:div w:id="1249847265">
          <w:marLeft w:val="0"/>
          <w:marRight w:val="0"/>
          <w:marTop w:val="0"/>
          <w:marBottom w:val="0"/>
          <w:divBdr>
            <w:top w:val="none" w:sz="0" w:space="0" w:color="auto"/>
            <w:left w:val="none" w:sz="0" w:space="0" w:color="auto"/>
            <w:bottom w:val="none" w:sz="0" w:space="0" w:color="auto"/>
            <w:right w:val="none" w:sz="0" w:space="0" w:color="auto"/>
          </w:divBdr>
          <w:divsChild>
            <w:div w:id="1460880250">
              <w:marLeft w:val="0"/>
              <w:marRight w:val="0"/>
              <w:marTop w:val="0"/>
              <w:marBottom w:val="0"/>
              <w:divBdr>
                <w:top w:val="none" w:sz="0" w:space="0" w:color="auto"/>
                <w:left w:val="none" w:sz="0" w:space="0" w:color="auto"/>
                <w:bottom w:val="none" w:sz="0" w:space="0" w:color="auto"/>
                <w:right w:val="none" w:sz="0" w:space="0" w:color="auto"/>
              </w:divBdr>
              <w:divsChild>
                <w:div w:id="44647130">
                  <w:marLeft w:val="0"/>
                  <w:marRight w:val="0"/>
                  <w:marTop w:val="0"/>
                  <w:marBottom w:val="0"/>
                  <w:divBdr>
                    <w:top w:val="none" w:sz="0" w:space="0" w:color="auto"/>
                    <w:left w:val="none" w:sz="0" w:space="0" w:color="auto"/>
                    <w:bottom w:val="none" w:sz="0" w:space="0" w:color="auto"/>
                    <w:right w:val="none" w:sz="0" w:space="0" w:color="auto"/>
                  </w:divBdr>
                </w:div>
                <w:div w:id="72164073">
                  <w:marLeft w:val="0"/>
                  <w:marRight w:val="0"/>
                  <w:marTop w:val="0"/>
                  <w:marBottom w:val="0"/>
                  <w:divBdr>
                    <w:top w:val="none" w:sz="0" w:space="0" w:color="auto"/>
                    <w:left w:val="none" w:sz="0" w:space="0" w:color="auto"/>
                    <w:bottom w:val="none" w:sz="0" w:space="0" w:color="auto"/>
                    <w:right w:val="none" w:sz="0" w:space="0" w:color="auto"/>
                  </w:divBdr>
                </w:div>
                <w:div w:id="98453978">
                  <w:marLeft w:val="0"/>
                  <w:marRight w:val="0"/>
                  <w:marTop w:val="0"/>
                  <w:marBottom w:val="0"/>
                  <w:divBdr>
                    <w:top w:val="none" w:sz="0" w:space="0" w:color="auto"/>
                    <w:left w:val="none" w:sz="0" w:space="0" w:color="auto"/>
                    <w:bottom w:val="none" w:sz="0" w:space="0" w:color="auto"/>
                    <w:right w:val="none" w:sz="0" w:space="0" w:color="auto"/>
                  </w:divBdr>
                </w:div>
                <w:div w:id="114108498">
                  <w:marLeft w:val="0"/>
                  <w:marRight w:val="0"/>
                  <w:marTop w:val="0"/>
                  <w:marBottom w:val="0"/>
                  <w:divBdr>
                    <w:top w:val="none" w:sz="0" w:space="0" w:color="auto"/>
                    <w:left w:val="none" w:sz="0" w:space="0" w:color="auto"/>
                    <w:bottom w:val="none" w:sz="0" w:space="0" w:color="auto"/>
                    <w:right w:val="none" w:sz="0" w:space="0" w:color="auto"/>
                  </w:divBdr>
                </w:div>
                <w:div w:id="134103581">
                  <w:marLeft w:val="0"/>
                  <w:marRight w:val="0"/>
                  <w:marTop w:val="0"/>
                  <w:marBottom w:val="0"/>
                  <w:divBdr>
                    <w:top w:val="none" w:sz="0" w:space="0" w:color="auto"/>
                    <w:left w:val="none" w:sz="0" w:space="0" w:color="auto"/>
                    <w:bottom w:val="none" w:sz="0" w:space="0" w:color="auto"/>
                    <w:right w:val="none" w:sz="0" w:space="0" w:color="auto"/>
                  </w:divBdr>
                </w:div>
                <w:div w:id="149711222">
                  <w:marLeft w:val="0"/>
                  <w:marRight w:val="0"/>
                  <w:marTop w:val="0"/>
                  <w:marBottom w:val="0"/>
                  <w:divBdr>
                    <w:top w:val="none" w:sz="0" w:space="0" w:color="auto"/>
                    <w:left w:val="none" w:sz="0" w:space="0" w:color="auto"/>
                    <w:bottom w:val="none" w:sz="0" w:space="0" w:color="auto"/>
                    <w:right w:val="none" w:sz="0" w:space="0" w:color="auto"/>
                  </w:divBdr>
                </w:div>
                <w:div w:id="154029200">
                  <w:marLeft w:val="0"/>
                  <w:marRight w:val="0"/>
                  <w:marTop w:val="0"/>
                  <w:marBottom w:val="0"/>
                  <w:divBdr>
                    <w:top w:val="none" w:sz="0" w:space="0" w:color="auto"/>
                    <w:left w:val="none" w:sz="0" w:space="0" w:color="auto"/>
                    <w:bottom w:val="none" w:sz="0" w:space="0" w:color="auto"/>
                    <w:right w:val="none" w:sz="0" w:space="0" w:color="auto"/>
                  </w:divBdr>
                </w:div>
                <w:div w:id="186451572">
                  <w:marLeft w:val="0"/>
                  <w:marRight w:val="0"/>
                  <w:marTop w:val="0"/>
                  <w:marBottom w:val="0"/>
                  <w:divBdr>
                    <w:top w:val="none" w:sz="0" w:space="0" w:color="auto"/>
                    <w:left w:val="none" w:sz="0" w:space="0" w:color="auto"/>
                    <w:bottom w:val="none" w:sz="0" w:space="0" w:color="auto"/>
                    <w:right w:val="none" w:sz="0" w:space="0" w:color="auto"/>
                  </w:divBdr>
                </w:div>
                <w:div w:id="193152727">
                  <w:marLeft w:val="0"/>
                  <w:marRight w:val="0"/>
                  <w:marTop w:val="0"/>
                  <w:marBottom w:val="0"/>
                  <w:divBdr>
                    <w:top w:val="none" w:sz="0" w:space="0" w:color="auto"/>
                    <w:left w:val="none" w:sz="0" w:space="0" w:color="auto"/>
                    <w:bottom w:val="none" w:sz="0" w:space="0" w:color="auto"/>
                    <w:right w:val="none" w:sz="0" w:space="0" w:color="auto"/>
                  </w:divBdr>
                </w:div>
                <w:div w:id="222717146">
                  <w:marLeft w:val="0"/>
                  <w:marRight w:val="0"/>
                  <w:marTop w:val="0"/>
                  <w:marBottom w:val="0"/>
                  <w:divBdr>
                    <w:top w:val="none" w:sz="0" w:space="0" w:color="auto"/>
                    <w:left w:val="none" w:sz="0" w:space="0" w:color="auto"/>
                    <w:bottom w:val="none" w:sz="0" w:space="0" w:color="auto"/>
                    <w:right w:val="none" w:sz="0" w:space="0" w:color="auto"/>
                  </w:divBdr>
                </w:div>
                <w:div w:id="248583575">
                  <w:marLeft w:val="0"/>
                  <w:marRight w:val="0"/>
                  <w:marTop w:val="0"/>
                  <w:marBottom w:val="0"/>
                  <w:divBdr>
                    <w:top w:val="none" w:sz="0" w:space="0" w:color="auto"/>
                    <w:left w:val="none" w:sz="0" w:space="0" w:color="auto"/>
                    <w:bottom w:val="none" w:sz="0" w:space="0" w:color="auto"/>
                    <w:right w:val="none" w:sz="0" w:space="0" w:color="auto"/>
                  </w:divBdr>
                </w:div>
                <w:div w:id="249504826">
                  <w:marLeft w:val="0"/>
                  <w:marRight w:val="0"/>
                  <w:marTop w:val="0"/>
                  <w:marBottom w:val="0"/>
                  <w:divBdr>
                    <w:top w:val="none" w:sz="0" w:space="0" w:color="auto"/>
                    <w:left w:val="none" w:sz="0" w:space="0" w:color="auto"/>
                    <w:bottom w:val="none" w:sz="0" w:space="0" w:color="auto"/>
                    <w:right w:val="none" w:sz="0" w:space="0" w:color="auto"/>
                  </w:divBdr>
                </w:div>
                <w:div w:id="311569538">
                  <w:marLeft w:val="0"/>
                  <w:marRight w:val="0"/>
                  <w:marTop w:val="0"/>
                  <w:marBottom w:val="0"/>
                  <w:divBdr>
                    <w:top w:val="none" w:sz="0" w:space="0" w:color="auto"/>
                    <w:left w:val="none" w:sz="0" w:space="0" w:color="auto"/>
                    <w:bottom w:val="none" w:sz="0" w:space="0" w:color="auto"/>
                    <w:right w:val="none" w:sz="0" w:space="0" w:color="auto"/>
                  </w:divBdr>
                </w:div>
                <w:div w:id="340665806">
                  <w:marLeft w:val="0"/>
                  <w:marRight w:val="0"/>
                  <w:marTop w:val="0"/>
                  <w:marBottom w:val="0"/>
                  <w:divBdr>
                    <w:top w:val="none" w:sz="0" w:space="0" w:color="auto"/>
                    <w:left w:val="none" w:sz="0" w:space="0" w:color="auto"/>
                    <w:bottom w:val="none" w:sz="0" w:space="0" w:color="auto"/>
                    <w:right w:val="none" w:sz="0" w:space="0" w:color="auto"/>
                  </w:divBdr>
                </w:div>
                <w:div w:id="346253547">
                  <w:marLeft w:val="0"/>
                  <w:marRight w:val="0"/>
                  <w:marTop w:val="0"/>
                  <w:marBottom w:val="0"/>
                  <w:divBdr>
                    <w:top w:val="none" w:sz="0" w:space="0" w:color="auto"/>
                    <w:left w:val="none" w:sz="0" w:space="0" w:color="auto"/>
                    <w:bottom w:val="none" w:sz="0" w:space="0" w:color="auto"/>
                    <w:right w:val="none" w:sz="0" w:space="0" w:color="auto"/>
                  </w:divBdr>
                </w:div>
                <w:div w:id="355694662">
                  <w:marLeft w:val="0"/>
                  <w:marRight w:val="0"/>
                  <w:marTop w:val="0"/>
                  <w:marBottom w:val="0"/>
                  <w:divBdr>
                    <w:top w:val="none" w:sz="0" w:space="0" w:color="auto"/>
                    <w:left w:val="none" w:sz="0" w:space="0" w:color="auto"/>
                    <w:bottom w:val="none" w:sz="0" w:space="0" w:color="auto"/>
                    <w:right w:val="none" w:sz="0" w:space="0" w:color="auto"/>
                  </w:divBdr>
                </w:div>
                <w:div w:id="458840347">
                  <w:marLeft w:val="0"/>
                  <w:marRight w:val="0"/>
                  <w:marTop w:val="0"/>
                  <w:marBottom w:val="0"/>
                  <w:divBdr>
                    <w:top w:val="none" w:sz="0" w:space="0" w:color="auto"/>
                    <w:left w:val="none" w:sz="0" w:space="0" w:color="auto"/>
                    <w:bottom w:val="none" w:sz="0" w:space="0" w:color="auto"/>
                    <w:right w:val="none" w:sz="0" w:space="0" w:color="auto"/>
                  </w:divBdr>
                </w:div>
                <w:div w:id="467748869">
                  <w:marLeft w:val="0"/>
                  <w:marRight w:val="0"/>
                  <w:marTop w:val="0"/>
                  <w:marBottom w:val="0"/>
                  <w:divBdr>
                    <w:top w:val="none" w:sz="0" w:space="0" w:color="auto"/>
                    <w:left w:val="none" w:sz="0" w:space="0" w:color="auto"/>
                    <w:bottom w:val="none" w:sz="0" w:space="0" w:color="auto"/>
                    <w:right w:val="none" w:sz="0" w:space="0" w:color="auto"/>
                  </w:divBdr>
                </w:div>
                <w:div w:id="494298522">
                  <w:marLeft w:val="0"/>
                  <w:marRight w:val="0"/>
                  <w:marTop w:val="0"/>
                  <w:marBottom w:val="0"/>
                  <w:divBdr>
                    <w:top w:val="none" w:sz="0" w:space="0" w:color="auto"/>
                    <w:left w:val="none" w:sz="0" w:space="0" w:color="auto"/>
                    <w:bottom w:val="none" w:sz="0" w:space="0" w:color="auto"/>
                    <w:right w:val="none" w:sz="0" w:space="0" w:color="auto"/>
                  </w:divBdr>
                </w:div>
                <w:div w:id="495195388">
                  <w:marLeft w:val="0"/>
                  <w:marRight w:val="0"/>
                  <w:marTop w:val="0"/>
                  <w:marBottom w:val="0"/>
                  <w:divBdr>
                    <w:top w:val="none" w:sz="0" w:space="0" w:color="auto"/>
                    <w:left w:val="none" w:sz="0" w:space="0" w:color="auto"/>
                    <w:bottom w:val="none" w:sz="0" w:space="0" w:color="auto"/>
                    <w:right w:val="none" w:sz="0" w:space="0" w:color="auto"/>
                  </w:divBdr>
                </w:div>
                <w:div w:id="520893953">
                  <w:marLeft w:val="0"/>
                  <w:marRight w:val="0"/>
                  <w:marTop w:val="0"/>
                  <w:marBottom w:val="0"/>
                  <w:divBdr>
                    <w:top w:val="none" w:sz="0" w:space="0" w:color="auto"/>
                    <w:left w:val="none" w:sz="0" w:space="0" w:color="auto"/>
                    <w:bottom w:val="none" w:sz="0" w:space="0" w:color="auto"/>
                    <w:right w:val="none" w:sz="0" w:space="0" w:color="auto"/>
                  </w:divBdr>
                </w:div>
                <w:div w:id="523445188">
                  <w:marLeft w:val="0"/>
                  <w:marRight w:val="0"/>
                  <w:marTop w:val="0"/>
                  <w:marBottom w:val="0"/>
                  <w:divBdr>
                    <w:top w:val="none" w:sz="0" w:space="0" w:color="auto"/>
                    <w:left w:val="none" w:sz="0" w:space="0" w:color="auto"/>
                    <w:bottom w:val="none" w:sz="0" w:space="0" w:color="auto"/>
                    <w:right w:val="none" w:sz="0" w:space="0" w:color="auto"/>
                  </w:divBdr>
                </w:div>
                <w:div w:id="612857324">
                  <w:marLeft w:val="0"/>
                  <w:marRight w:val="0"/>
                  <w:marTop w:val="0"/>
                  <w:marBottom w:val="0"/>
                  <w:divBdr>
                    <w:top w:val="none" w:sz="0" w:space="0" w:color="auto"/>
                    <w:left w:val="none" w:sz="0" w:space="0" w:color="auto"/>
                    <w:bottom w:val="none" w:sz="0" w:space="0" w:color="auto"/>
                    <w:right w:val="none" w:sz="0" w:space="0" w:color="auto"/>
                  </w:divBdr>
                </w:div>
                <w:div w:id="629477061">
                  <w:marLeft w:val="0"/>
                  <w:marRight w:val="0"/>
                  <w:marTop w:val="0"/>
                  <w:marBottom w:val="0"/>
                  <w:divBdr>
                    <w:top w:val="none" w:sz="0" w:space="0" w:color="auto"/>
                    <w:left w:val="none" w:sz="0" w:space="0" w:color="auto"/>
                    <w:bottom w:val="none" w:sz="0" w:space="0" w:color="auto"/>
                    <w:right w:val="none" w:sz="0" w:space="0" w:color="auto"/>
                  </w:divBdr>
                </w:div>
                <w:div w:id="684330677">
                  <w:marLeft w:val="0"/>
                  <w:marRight w:val="0"/>
                  <w:marTop w:val="0"/>
                  <w:marBottom w:val="0"/>
                  <w:divBdr>
                    <w:top w:val="none" w:sz="0" w:space="0" w:color="auto"/>
                    <w:left w:val="none" w:sz="0" w:space="0" w:color="auto"/>
                    <w:bottom w:val="none" w:sz="0" w:space="0" w:color="auto"/>
                    <w:right w:val="none" w:sz="0" w:space="0" w:color="auto"/>
                  </w:divBdr>
                </w:div>
                <w:div w:id="738482946">
                  <w:marLeft w:val="0"/>
                  <w:marRight w:val="0"/>
                  <w:marTop w:val="0"/>
                  <w:marBottom w:val="0"/>
                  <w:divBdr>
                    <w:top w:val="none" w:sz="0" w:space="0" w:color="auto"/>
                    <w:left w:val="none" w:sz="0" w:space="0" w:color="auto"/>
                    <w:bottom w:val="none" w:sz="0" w:space="0" w:color="auto"/>
                    <w:right w:val="none" w:sz="0" w:space="0" w:color="auto"/>
                  </w:divBdr>
                </w:div>
                <w:div w:id="766196333">
                  <w:marLeft w:val="0"/>
                  <w:marRight w:val="0"/>
                  <w:marTop w:val="0"/>
                  <w:marBottom w:val="0"/>
                  <w:divBdr>
                    <w:top w:val="none" w:sz="0" w:space="0" w:color="auto"/>
                    <w:left w:val="none" w:sz="0" w:space="0" w:color="auto"/>
                    <w:bottom w:val="none" w:sz="0" w:space="0" w:color="auto"/>
                    <w:right w:val="none" w:sz="0" w:space="0" w:color="auto"/>
                  </w:divBdr>
                </w:div>
                <w:div w:id="779253936">
                  <w:marLeft w:val="0"/>
                  <w:marRight w:val="0"/>
                  <w:marTop w:val="0"/>
                  <w:marBottom w:val="0"/>
                  <w:divBdr>
                    <w:top w:val="none" w:sz="0" w:space="0" w:color="auto"/>
                    <w:left w:val="none" w:sz="0" w:space="0" w:color="auto"/>
                    <w:bottom w:val="none" w:sz="0" w:space="0" w:color="auto"/>
                    <w:right w:val="none" w:sz="0" w:space="0" w:color="auto"/>
                  </w:divBdr>
                </w:div>
                <w:div w:id="820389163">
                  <w:marLeft w:val="0"/>
                  <w:marRight w:val="0"/>
                  <w:marTop w:val="0"/>
                  <w:marBottom w:val="0"/>
                  <w:divBdr>
                    <w:top w:val="none" w:sz="0" w:space="0" w:color="auto"/>
                    <w:left w:val="none" w:sz="0" w:space="0" w:color="auto"/>
                    <w:bottom w:val="none" w:sz="0" w:space="0" w:color="auto"/>
                    <w:right w:val="none" w:sz="0" w:space="0" w:color="auto"/>
                  </w:divBdr>
                </w:div>
                <w:div w:id="851384570">
                  <w:marLeft w:val="0"/>
                  <w:marRight w:val="0"/>
                  <w:marTop w:val="0"/>
                  <w:marBottom w:val="0"/>
                  <w:divBdr>
                    <w:top w:val="none" w:sz="0" w:space="0" w:color="auto"/>
                    <w:left w:val="none" w:sz="0" w:space="0" w:color="auto"/>
                    <w:bottom w:val="none" w:sz="0" w:space="0" w:color="auto"/>
                    <w:right w:val="none" w:sz="0" w:space="0" w:color="auto"/>
                  </w:divBdr>
                </w:div>
                <w:div w:id="862324675">
                  <w:marLeft w:val="0"/>
                  <w:marRight w:val="0"/>
                  <w:marTop w:val="0"/>
                  <w:marBottom w:val="0"/>
                  <w:divBdr>
                    <w:top w:val="none" w:sz="0" w:space="0" w:color="auto"/>
                    <w:left w:val="none" w:sz="0" w:space="0" w:color="auto"/>
                    <w:bottom w:val="none" w:sz="0" w:space="0" w:color="auto"/>
                    <w:right w:val="none" w:sz="0" w:space="0" w:color="auto"/>
                  </w:divBdr>
                </w:div>
                <w:div w:id="911234905">
                  <w:marLeft w:val="0"/>
                  <w:marRight w:val="0"/>
                  <w:marTop w:val="0"/>
                  <w:marBottom w:val="0"/>
                  <w:divBdr>
                    <w:top w:val="none" w:sz="0" w:space="0" w:color="auto"/>
                    <w:left w:val="none" w:sz="0" w:space="0" w:color="auto"/>
                    <w:bottom w:val="none" w:sz="0" w:space="0" w:color="auto"/>
                    <w:right w:val="none" w:sz="0" w:space="0" w:color="auto"/>
                  </w:divBdr>
                </w:div>
                <w:div w:id="912853269">
                  <w:marLeft w:val="0"/>
                  <w:marRight w:val="0"/>
                  <w:marTop w:val="0"/>
                  <w:marBottom w:val="0"/>
                  <w:divBdr>
                    <w:top w:val="none" w:sz="0" w:space="0" w:color="auto"/>
                    <w:left w:val="none" w:sz="0" w:space="0" w:color="auto"/>
                    <w:bottom w:val="none" w:sz="0" w:space="0" w:color="auto"/>
                    <w:right w:val="none" w:sz="0" w:space="0" w:color="auto"/>
                  </w:divBdr>
                </w:div>
                <w:div w:id="913124283">
                  <w:marLeft w:val="0"/>
                  <w:marRight w:val="0"/>
                  <w:marTop w:val="0"/>
                  <w:marBottom w:val="0"/>
                  <w:divBdr>
                    <w:top w:val="none" w:sz="0" w:space="0" w:color="auto"/>
                    <w:left w:val="none" w:sz="0" w:space="0" w:color="auto"/>
                    <w:bottom w:val="none" w:sz="0" w:space="0" w:color="auto"/>
                    <w:right w:val="none" w:sz="0" w:space="0" w:color="auto"/>
                  </w:divBdr>
                </w:div>
                <w:div w:id="913900919">
                  <w:marLeft w:val="0"/>
                  <w:marRight w:val="0"/>
                  <w:marTop w:val="0"/>
                  <w:marBottom w:val="0"/>
                  <w:divBdr>
                    <w:top w:val="none" w:sz="0" w:space="0" w:color="auto"/>
                    <w:left w:val="none" w:sz="0" w:space="0" w:color="auto"/>
                    <w:bottom w:val="none" w:sz="0" w:space="0" w:color="auto"/>
                    <w:right w:val="none" w:sz="0" w:space="0" w:color="auto"/>
                  </w:divBdr>
                </w:div>
                <w:div w:id="939145263">
                  <w:marLeft w:val="0"/>
                  <w:marRight w:val="0"/>
                  <w:marTop w:val="0"/>
                  <w:marBottom w:val="0"/>
                  <w:divBdr>
                    <w:top w:val="none" w:sz="0" w:space="0" w:color="auto"/>
                    <w:left w:val="none" w:sz="0" w:space="0" w:color="auto"/>
                    <w:bottom w:val="none" w:sz="0" w:space="0" w:color="auto"/>
                    <w:right w:val="none" w:sz="0" w:space="0" w:color="auto"/>
                  </w:divBdr>
                </w:div>
                <w:div w:id="948658107">
                  <w:marLeft w:val="0"/>
                  <w:marRight w:val="0"/>
                  <w:marTop w:val="0"/>
                  <w:marBottom w:val="0"/>
                  <w:divBdr>
                    <w:top w:val="none" w:sz="0" w:space="0" w:color="auto"/>
                    <w:left w:val="none" w:sz="0" w:space="0" w:color="auto"/>
                    <w:bottom w:val="none" w:sz="0" w:space="0" w:color="auto"/>
                    <w:right w:val="none" w:sz="0" w:space="0" w:color="auto"/>
                  </w:divBdr>
                </w:div>
                <w:div w:id="1054427032">
                  <w:marLeft w:val="0"/>
                  <w:marRight w:val="0"/>
                  <w:marTop w:val="0"/>
                  <w:marBottom w:val="0"/>
                  <w:divBdr>
                    <w:top w:val="none" w:sz="0" w:space="0" w:color="auto"/>
                    <w:left w:val="none" w:sz="0" w:space="0" w:color="auto"/>
                    <w:bottom w:val="none" w:sz="0" w:space="0" w:color="auto"/>
                    <w:right w:val="none" w:sz="0" w:space="0" w:color="auto"/>
                  </w:divBdr>
                </w:div>
                <w:div w:id="1115751207">
                  <w:marLeft w:val="0"/>
                  <w:marRight w:val="0"/>
                  <w:marTop w:val="0"/>
                  <w:marBottom w:val="0"/>
                  <w:divBdr>
                    <w:top w:val="none" w:sz="0" w:space="0" w:color="auto"/>
                    <w:left w:val="none" w:sz="0" w:space="0" w:color="auto"/>
                    <w:bottom w:val="none" w:sz="0" w:space="0" w:color="auto"/>
                    <w:right w:val="none" w:sz="0" w:space="0" w:color="auto"/>
                  </w:divBdr>
                </w:div>
                <w:div w:id="1121920324">
                  <w:marLeft w:val="0"/>
                  <w:marRight w:val="0"/>
                  <w:marTop w:val="0"/>
                  <w:marBottom w:val="0"/>
                  <w:divBdr>
                    <w:top w:val="none" w:sz="0" w:space="0" w:color="auto"/>
                    <w:left w:val="none" w:sz="0" w:space="0" w:color="auto"/>
                    <w:bottom w:val="none" w:sz="0" w:space="0" w:color="auto"/>
                    <w:right w:val="none" w:sz="0" w:space="0" w:color="auto"/>
                  </w:divBdr>
                </w:div>
                <w:div w:id="1180118178">
                  <w:marLeft w:val="0"/>
                  <w:marRight w:val="0"/>
                  <w:marTop w:val="0"/>
                  <w:marBottom w:val="0"/>
                  <w:divBdr>
                    <w:top w:val="none" w:sz="0" w:space="0" w:color="auto"/>
                    <w:left w:val="none" w:sz="0" w:space="0" w:color="auto"/>
                    <w:bottom w:val="none" w:sz="0" w:space="0" w:color="auto"/>
                    <w:right w:val="none" w:sz="0" w:space="0" w:color="auto"/>
                  </w:divBdr>
                </w:div>
                <w:div w:id="1222212406">
                  <w:marLeft w:val="0"/>
                  <w:marRight w:val="0"/>
                  <w:marTop w:val="0"/>
                  <w:marBottom w:val="0"/>
                  <w:divBdr>
                    <w:top w:val="none" w:sz="0" w:space="0" w:color="auto"/>
                    <w:left w:val="none" w:sz="0" w:space="0" w:color="auto"/>
                    <w:bottom w:val="none" w:sz="0" w:space="0" w:color="auto"/>
                    <w:right w:val="none" w:sz="0" w:space="0" w:color="auto"/>
                  </w:divBdr>
                </w:div>
                <w:div w:id="1225337120">
                  <w:marLeft w:val="0"/>
                  <w:marRight w:val="0"/>
                  <w:marTop w:val="0"/>
                  <w:marBottom w:val="0"/>
                  <w:divBdr>
                    <w:top w:val="none" w:sz="0" w:space="0" w:color="auto"/>
                    <w:left w:val="none" w:sz="0" w:space="0" w:color="auto"/>
                    <w:bottom w:val="none" w:sz="0" w:space="0" w:color="auto"/>
                    <w:right w:val="none" w:sz="0" w:space="0" w:color="auto"/>
                  </w:divBdr>
                </w:div>
                <w:div w:id="1277445271">
                  <w:marLeft w:val="0"/>
                  <w:marRight w:val="0"/>
                  <w:marTop w:val="0"/>
                  <w:marBottom w:val="0"/>
                  <w:divBdr>
                    <w:top w:val="none" w:sz="0" w:space="0" w:color="auto"/>
                    <w:left w:val="none" w:sz="0" w:space="0" w:color="auto"/>
                    <w:bottom w:val="none" w:sz="0" w:space="0" w:color="auto"/>
                    <w:right w:val="none" w:sz="0" w:space="0" w:color="auto"/>
                  </w:divBdr>
                </w:div>
                <w:div w:id="1281843288">
                  <w:marLeft w:val="0"/>
                  <w:marRight w:val="0"/>
                  <w:marTop w:val="0"/>
                  <w:marBottom w:val="0"/>
                  <w:divBdr>
                    <w:top w:val="none" w:sz="0" w:space="0" w:color="auto"/>
                    <w:left w:val="none" w:sz="0" w:space="0" w:color="auto"/>
                    <w:bottom w:val="none" w:sz="0" w:space="0" w:color="auto"/>
                    <w:right w:val="none" w:sz="0" w:space="0" w:color="auto"/>
                  </w:divBdr>
                </w:div>
                <w:div w:id="1285386489">
                  <w:marLeft w:val="0"/>
                  <w:marRight w:val="0"/>
                  <w:marTop w:val="0"/>
                  <w:marBottom w:val="0"/>
                  <w:divBdr>
                    <w:top w:val="none" w:sz="0" w:space="0" w:color="auto"/>
                    <w:left w:val="none" w:sz="0" w:space="0" w:color="auto"/>
                    <w:bottom w:val="none" w:sz="0" w:space="0" w:color="auto"/>
                    <w:right w:val="none" w:sz="0" w:space="0" w:color="auto"/>
                  </w:divBdr>
                </w:div>
                <w:div w:id="1323583016">
                  <w:marLeft w:val="0"/>
                  <w:marRight w:val="0"/>
                  <w:marTop w:val="0"/>
                  <w:marBottom w:val="0"/>
                  <w:divBdr>
                    <w:top w:val="none" w:sz="0" w:space="0" w:color="auto"/>
                    <w:left w:val="none" w:sz="0" w:space="0" w:color="auto"/>
                    <w:bottom w:val="none" w:sz="0" w:space="0" w:color="auto"/>
                    <w:right w:val="none" w:sz="0" w:space="0" w:color="auto"/>
                  </w:divBdr>
                </w:div>
                <w:div w:id="1337001452">
                  <w:marLeft w:val="0"/>
                  <w:marRight w:val="0"/>
                  <w:marTop w:val="0"/>
                  <w:marBottom w:val="0"/>
                  <w:divBdr>
                    <w:top w:val="none" w:sz="0" w:space="0" w:color="auto"/>
                    <w:left w:val="none" w:sz="0" w:space="0" w:color="auto"/>
                    <w:bottom w:val="none" w:sz="0" w:space="0" w:color="auto"/>
                    <w:right w:val="none" w:sz="0" w:space="0" w:color="auto"/>
                  </w:divBdr>
                </w:div>
                <w:div w:id="1351486875">
                  <w:marLeft w:val="0"/>
                  <w:marRight w:val="0"/>
                  <w:marTop w:val="0"/>
                  <w:marBottom w:val="0"/>
                  <w:divBdr>
                    <w:top w:val="none" w:sz="0" w:space="0" w:color="auto"/>
                    <w:left w:val="none" w:sz="0" w:space="0" w:color="auto"/>
                    <w:bottom w:val="none" w:sz="0" w:space="0" w:color="auto"/>
                    <w:right w:val="none" w:sz="0" w:space="0" w:color="auto"/>
                  </w:divBdr>
                </w:div>
                <w:div w:id="1363432605">
                  <w:marLeft w:val="0"/>
                  <w:marRight w:val="0"/>
                  <w:marTop w:val="0"/>
                  <w:marBottom w:val="0"/>
                  <w:divBdr>
                    <w:top w:val="none" w:sz="0" w:space="0" w:color="auto"/>
                    <w:left w:val="none" w:sz="0" w:space="0" w:color="auto"/>
                    <w:bottom w:val="none" w:sz="0" w:space="0" w:color="auto"/>
                    <w:right w:val="none" w:sz="0" w:space="0" w:color="auto"/>
                  </w:divBdr>
                </w:div>
                <w:div w:id="1392268791">
                  <w:marLeft w:val="0"/>
                  <w:marRight w:val="0"/>
                  <w:marTop w:val="0"/>
                  <w:marBottom w:val="0"/>
                  <w:divBdr>
                    <w:top w:val="none" w:sz="0" w:space="0" w:color="auto"/>
                    <w:left w:val="none" w:sz="0" w:space="0" w:color="auto"/>
                    <w:bottom w:val="none" w:sz="0" w:space="0" w:color="auto"/>
                    <w:right w:val="none" w:sz="0" w:space="0" w:color="auto"/>
                  </w:divBdr>
                </w:div>
                <w:div w:id="1416127529">
                  <w:marLeft w:val="0"/>
                  <w:marRight w:val="0"/>
                  <w:marTop w:val="0"/>
                  <w:marBottom w:val="0"/>
                  <w:divBdr>
                    <w:top w:val="none" w:sz="0" w:space="0" w:color="auto"/>
                    <w:left w:val="none" w:sz="0" w:space="0" w:color="auto"/>
                    <w:bottom w:val="none" w:sz="0" w:space="0" w:color="auto"/>
                    <w:right w:val="none" w:sz="0" w:space="0" w:color="auto"/>
                  </w:divBdr>
                </w:div>
                <w:div w:id="1429811246">
                  <w:marLeft w:val="0"/>
                  <w:marRight w:val="0"/>
                  <w:marTop w:val="0"/>
                  <w:marBottom w:val="0"/>
                  <w:divBdr>
                    <w:top w:val="none" w:sz="0" w:space="0" w:color="auto"/>
                    <w:left w:val="none" w:sz="0" w:space="0" w:color="auto"/>
                    <w:bottom w:val="none" w:sz="0" w:space="0" w:color="auto"/>
                    <w:right w:val="none" w:sz="0" w:space="0" w:color="auto"/>
                  </w:divBdr>
                </w:div>
                <w:div w:id="1465614149">
                  <w:marLeft w:val="0"/>
                  <w:marRight w:val="0"/>
                  <w:marTop w:val="0"/>
                  <w:marBottom w:val="0"/>
                  <w:divBdr>
                    <w:top w:val="none" w:sz="0" w:space="0" w:color="auto"/>
                    <w:left w:val="none" w:sz="0" w:space="0" w:color="auto"/>
                    <w:bottom w:val="none" w:sz="0" w:space="0" w:color="auto"/>
                    <w:right w:val="none" w:sz="0" w:space="0" w:color="auto"/>
                  </w:divBdr>
                </w:div>
                <w:div w:id="1479885477">
                  <w:marLeft w:val="0"/>
                  <w:marRight w:val="0"/>
                  <w:marTop w:val="0"/>
                  <w:marBottom w:val="0"/>
                  <w:divBdr>
                    <w:top w:val="none" w:sz="0" w:space="0" w:color="auto"/>
                    <w:left w:val="none" w:sz="0" w:space="0" w:color="auto"/>
                    <w:bottom w:val="none" w:sz="0" w:space="0" w:color="auto"/>
                    <w:right w:val="none" w:sz="0" w:space="0" w:color="auto"/>
                  </w:divBdr>
                </w:div>
                <w:div w:id="1510608173">
                  <w:marLeft w:val="0"/>
                  <w:marRight w:val="0"/>
                  <w:marTop w:val="0"/>
                  <w:marBottom w:val="0"/>
                  <w:divBdr>
                    <w:top w:val="none" w:sz="0" w:space="0" w:color="auto"/>
                    <w:left w:val="none" w:sz="0" w:space="0" w:color="auto"/>
                    <w:bottom w:val="none" w:sz="0" w:space="0" w:color="auto"/>
                    <w:right w:val="none" w:sz="0" w:space="0" w:color="auto"/>
                  </w:divBdr>
                </w:div>
                <w:div w:id="1552695580">
                  <w:marLeft w:val="0"/>
                  <w:marRight w:val="0"/>
                  <w:marTop w:val="0"/>
                  <w:marBottom w:val="0"/>
                  <w:divBdr>
                    <w:top w:val="none" w:sz="0" w:space="0" w:color="auto"/>
                    <w:left w:val="none" w:sz="0" w:space="0" w:color="auto"/>
                    <w:bottom w:val="none" w:sz="0" w:space="0" w:color="auto"/>
                    <w:right w:val="none" w:sz="0" w:space="0" w:color="auto"/>
                  </w:divBdr>
                </w:div>
                <w:div w:id="1603297044">
                  <w:marLeft w:val="0"/>
                  <w:marRight w:val="0"/>
                  <w:marTop w:val="0"/>
                  <w:marBottom w:val="0"/>
                  <w:divBdr>
                    <w:top w:val="none" w:sz="0" w:space="0" w:color="auto"/>
                    <w:left w:val="none" w:sz="0" w:space="0" w:color="auto"/>
                    <w:bottom w:val="none" w:sz="0" w:space="0" w:color="auto"/>
                    <w:right w:val="none" w:sz="0" w:space="0" w:color="auto"/>
                  </w:divBdr>
                </w:div>
                <w:div w:id="1604845643">
                  <w:marLeft w:val="0"/>
                  <w:marRight w:val="0"/>
                  <w:marTop w:val="0"/>
                  <w:marBottom w:val="0"/>
                  <w:divBdr>
                    <w:top w:val="none" w:sz="0" w:space="0" w:color="auto"/>
                    <w:left w:val="none" w:sz="0" w:space="0" w:color="auto"/>
                    <w:bottom w:val="none" w:sz="0" w:space="0" w:color="auto"/>
                    <w:right w:val="none" w:sz="0" w:space="0" w:color="auto"/>
                  </w:divBdr>
                </w:div>
                <w:div w:id="1621255932">
                  <w:marLeft w:val="0"/>
                  <w:marRight w:val="0"/>
                  <w:marTop w:val="0"/>
                  <w:marBottom w:val="0"/>
                  <w:divBdr>
                    <w:top w:val="none" w:sz="0" w:space="0" w:color="auto"/>
                    <w:left w:val="none" w:sz="0" w:space="0" w:color="auto"/>
                    <w:bottom w:val="none" w:sz="0" w:space="0" w:color="auto"/>
                    <w:right w:val="none" w:sz="0" w:space="0" w:color="auto"/>
                  </w:divBdr>
                </w:div>
                <w:div w:id="1658608295">
                  <w:marLeft w:val="0"/>
                  <w:marRight w:val="0"/>
                  <w:marTop w:val="0"/>
                  <w:marBottom w:val="0"/>
                  <w:divBdr>
                    <w:top w:val="none" w:sz="0" w:space="0" w:color="auto"/>
                    <w:left w:val="none" w:sz="0" w:space="0" w:color="auto"/>
                    <w:bottom w:val="none" w:sz="0" w:space="0" w:color="auto"/>
                    <w:right w:val="none" w:sz="0" w:space="0" w:color="auto"/>
                  </w:divBdr>
                </w:div>
                <w:div w:id="1673218485">
                  <w:marLeft w:val="0"/>
                  <w:marRight w:val="0"/>
                  <w:marTop w:val="0"/>
                  <w:marBottom w:val="0"/>
                  <w:divBdr>
                    <w:top w:val="none" w:sz="0" w:space="0" w:color="auto"/>
                    <w:left w:val="none" w:sz="0" w:space="0" w:color="auto"/>
                    <w:bottom w:val="none" w:sz="0" w:space="0" w:color="auto"/>
                    <w:right w:val="none" w:sz="0" w:space="0" w:color="auto"/>
                  </w:divBdr>
                </w:div>
                <w:div w:id="1681159328">
                  <w:marLeft w:val="0"/>
                  <w:marRight w:val="0"/>
                  <w:marTop w:val="0"/>
                  <w:marBottom w:val="0"/>
                  <w:divBdr>
                    <w:top w:val="none" w:sz="0" w:space="0" w:color="auto"/>
                    <w:left w:val="none" w:sz="0" w:space="0" w:color="auto"/>
                    <w:bottom w:val="none" w:sz="0" w:space="0" w:color="auto"/>
                    <w:right w:val="none" w:sz="0" w:space="0" w:color="auto"/>
                  </w:divBdr>
                </w:div>
                <w:div w:id="1693604547">
                  <w:marLeft w:val="0"/>
                  <w:marRight w:val="0"/>
                  <w:marTop w:val="0"/>
                  <w:marBottom w:val="0"/>
                  <w:divBdr>
                    <w:top w:val="none" w:sz="0" w:space="0" w:color="auto"/>
                    <w:left w:val="none" w:sz="0" w:space="0" w:color="auto"/>
                    <w:bottom w:val="none" w:sz="0" w:space="0" w:color="auto"/>
                    <w:right w:val="none" w:sz="0" w:space="0" w:color="auto"/>
                  </w:divBdr>
                </w:div>
                <w:div w:id="1693652842">
                  <w:marLeft w:val="0"/>
                  <w:marRight w:val="0"/>
                  <w:marTop w:val="0"/>
                  <w:marBottom w:val="0"/>
                  <w:divBdr>
                    <w:top w:val="none" w:sz="0" w:space="0" w:color="auto"/>
                    <w:left w:val="none" w:sz="0" w:space="0" w:color="auto"/>
                    <w:bottom w:val="none" w:sz="0" w:space="0" w:color="auto"/>
                    <w:right w:val="none" w:sz="0" w:space="0" w:color="auto"/>
                  </w:divBdr>
                </w:div>
                <w:div w:id="1730569290">
                  <w:marLeft w:val="0"/>
                  <w:marRight w:val="0"/>
                  <w:marTop w:val="0"/>
                  <w:marBottom w:val="0"/>
                  <w:divBdr>
                    <w:top w:val="none" w:sz="0" w:space="0" w:color="auto"/>
                    <w:left w:val="none" w:sz="0" w:space="0" w:color="auto"/>
                    <w:bottom w:val="none" w:sz="0" w:space="0" w:color="auto"/>
                    <w:right w:val="none" w:sz="0" w:space="0" w:color="auto"/>
                  </w:divBdr>
                </w:div>
                <w:div w:id="1750957787">
                  <w:marLeft w:val="0"/>
                  <w:marRight w:val="0"/>
                  <w:marTop w:val="0"/>
                  <w:marBottom w:val="0"/>
                  <w:divBdr>
                    <w:top w:val="none" w:sz="0" w:space="0" w:color="auto"/>
                    <w:left w:val="none" w:sz="0" w:space="0" w:color="auto"/>
                    <w:bottom w:val="none" w:sz="0" w:space="0" w:color="auto"/>
                    <w:right w:val="none" w:sz="0" w:space="0" w:color="auto"/>
                  </w:divBdr>
                </w:div>
                <w:div w:id="1789355867">
                  <w:marLeft w:val="0"/>
                  <w:marRight w:val="0"/>
                  <w:marTop w:val="0"/>
                  <w:marBottom w:val="0"/>
                  <w:divBdr>
                    <w:top w:val="none" w:sz="0" w:space="0" w:color="auto"/>
                    <w:left w:val="none" w:sz="0" w:space="0" w:color="auto"/>
                    <w:bottom w:val="none" w:sz="0" w:space="0" w:color="auto"/>
                    <w:right w:val="none" w:sz="0" w:space="0" w:color="auto"/>
                  </w:divBdr>
                </w:div>
                <w:div w:id="1807579959">
                  <w:marLeft w:val="0"/>
                  <w:marRight w:val="0"/>
                  <w:marTop w:val="0"/>
                  <w:marBottom w:val="0"/>
                  <w:divBdr>
                    <w:top w:val="none" w:sz="0" w:space="0" w:color="auto"/>
                    <w:left w:val="none" w:sz="0" w:space="0" w:color="auto"/>
                    <w:bottom w:val="none" w:sz="0" w:space="0" w:color="auto"/>
                    <w:right w:val="none" w:sz="0" w:space="0" w:color="auto"/>
                  </w:divBdr>
                </w:div>
                <w:div w:id="1867134034">
                  <w:marLeft w:val="0"/>
                  <w:marRight w:val="0"/>
                  <w:marTop w:val="0"/>
                  <w:marBottom w:val="0"/>
                  <w:divBdr>
                    <w:top w:val="none" w:sz="0" w:space="0" w:color="auto"/>
                    <w:left w:val="none" w:sz="0" w:space="0" w:color="auto"/>
                    <w:bottom w:val="none" w:sz="0" w:space="0" w:color="auto"/>
                    <w:right w:val="none" w:sz="0" w:space="0" w:color="auto"/>
                  </w:divBdr>
                </w:div>
                <w:div w:id="1871726273">
                  <w:marLeft w:val="0"/>
                  <w:marRight w:val="0"/>
                  <w:marTop w:val="0"/>
                  <w:marBottom w:val="0"/>
                  <w:divBdr>
                    <w:top w:val="none" w:sz="0" w:space="0" w:color="auto"/>
                    <w:left w:val="none" w:sz="0" w:space="0" w:color="auto"/>
                    <w:bottom w:val="none" w:sz="0" w:space="0" w:color="auto"/>
                    <w:right w:val="none" w:sz="0" w:space="0" w:color="auto"/>
                  </w:divBdr>
                </w:div>
                <w:div w:id="1906380144">
                  <w:marLeft w:val="0"/>
                  <w:marRight w:val="0"/>
                  <w:marTop w:val="0"/>
                  <w:marBottom w:val="0"/>
                  <w:divBdr>
                    <w:top w:val="none" w:sz="0" w:space="0" w:color="auto"/>
                    <w:left w:val="none" w:sz="0" w:space="0" w:color="auto"/>
                    <w:bottom w:val="none" w:sz="0" w:space="0" w:color="auto"/>
                    <w:right w:val="none" w:sz="0" w:space="0" w:color="auto"/>
                  </w:divBdr>
                </w:div>
                <w:div w:id="1942950148">
                  <w:marLeft w:val="0"/>
                  <w:marRight w:val="0"/>
                  <w:marTop w:val="0"/>
                  <w:marBottom w:val="0"/>
                  <w:divBdr>
                    <w:top w:val="none" w:sz="0" w:space="0" w:color="auto"/>
                    <w:left w:val="none" w:sz="0" w:space="0" w:color="auto"/>
                    <w:bottom w:val="none" w:sz="0" w:space="0" w:color="auto"/>
                    <w:right w:val="none" w:sz="0" w:space="0" w:color="auto"/>
                  </w:divBdr>
                </w:div>
                <w:div w:id="1982925166">
                  <w:marLeft w:val="0"/>
                  <w:marRight w:val="0"/>
                  <w:marTop w:val="0"/>
                  <w:marBottom w:val="0"/>
                  <w:divBdr>
                    <w:top w:val="none" w:sz="0" w:space="0" w:color="auto"/>
                    <w:left w:val="none" w:sz="0" w:space="0" w:color="auto"/>
                    <w:bottom w:val="none" w:sz="0" w:space="0" w:color="auto"/>
                    <w:right w:val="none" w:sz="0" w:space="0" w:color="auto"/>
                  </w:divBdr>
                </w:div>
                <w:div w:id="2004968555">
                  <w:marLeft w:val="0"/>
                  <w:marRight w:val="0"/>
                  <w:marTop w:val="0"/>
                  <w:marBottom w:val="0"/>
                  <w:divBdr>
                    <w:top w:val="none" w:sz="0" w:space="0" w:color="auto"/>
                    <w:left w:val="none" w:sz="0" w:space="0" w:color="auto"/>
                    <w:bottom w:val="none" w:sz="0" w:space="0" w:color="auto"/>
                    <w:right w:val="none" w:sz="0" w:space="0" w:color="auto"/>
                  </w:divBdr>
                </w:div>
                <w:div w:id="2007243043">
                  <w:marLeft w:val="0"/>
                  <w:marRight w:val="0"/>
                  <w:marTop w:val="0"/>
                  <w:marBottom w:val="0"/>
                  <w:divBdr>
                    <w:top w:val="none" w:sz="0" w:space="0" w:color="auto"/>
                    <w:left w:val="none" w:sz="0" w:space="0" w:color="auto"/>
                    <w:bottom w:val="none" w:sz="0" w:space="0" w:color="auto"/>
                    <w:right w:val="none" w:sz="0" w:space="0" w:color="auto"/>
                  </w:divBdr>
                </w:div>
                <w:div w:id="2028826320">
                  <w:marLeft w:val="0"/>
                  <w:marRight w:val="0"/>
                  <w:marTop w:val="0"/>
                  <w:marBottom w:val="0"/>
                  <w:divBdr>
                    <w:top w:val="none" w:sz="0" w:space="0" w:color="auto"/>
                    <w:left w:val="none" w:sz="0" w:space="0" w:color="auto"/>
                    <w:bottom w:val="none" w:sz="0" w:space="0" w:color="auto"/>
                    <w:right w:val="none" w:sz="0" w:space="0" w:color="auto"/>
                  </w:divBdr>
                </w:div>
                <w:div w:id="2047488311">
                  <w:marLeft w:val="0"/>
                  <w:marRight w:val="0"/>
                  <w:marTop w:val="0"/>
                  <w:marBottom w:val="0"/>
                  <w:divBdr>
                    <w:top w:val="none" w:sz="0" w:space="0" w:color="auto"/>
                    <w:left w:val="none" w:sz="0" w:space="0" w:color="auto"/>
                    <w:bottom w:val="none" w:sz="0" w:space="0" w:color="auto"/>
                    <w:right w:val="none" w:sz="0" w:space="0" w:color="auto"/>
                  </w:divBdr>
                </w:div>
                <w:div w:id="2081711965">
                  <w:marLeft w:val="0"/>
                  <w:marRight w:val="0"/>
                  <w:marTop w:val="0"/>
                  <w:marBottom w:val="0"/>
                  <w:divBdr>
                    <w:top w:val="none" w:sz="0" w:space="0" w:color="auto"/>
                    <w:left w:val="none" w:sz="0" w:space="0" w:color="auto"/>
                    <w:bottom w:val="none" w:sz="0" w:space="0" w:color="auto"/>
                    <w:right w:val="none" w:sz="0" w:space="0" w:color="auto"/>
                  </w:divBdr>
                </w:div>
                <w:div w:id="2096785448">
                  <w:marLeft w:val="0"/>
                  <w:marRight w:val="0"/>
                  <w:marTop w:val="0"/>
                  <w:marBottom w:val="0"/>
                  <w:divBdr>
                    <w:top w:val="none" w:sz="0" w:space="0" w:color="auto"/>
                    <w:left w:val="none" w:sz="0" w:space="0" w:color="auto"/>
                    <w:bottom w:val="none" w:sz="0" w:space="0" w:color="auto"/>
                    <w:right w:val="none" w:sz="0" w:space="0" w:color="auto"/>
                  </w:divBdr>
                </w:div>
                <w:div w:id="214330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843027">
          <w:marLeft w:val="0"/>
          <w:marRight w:val="0"/>
          <w:marTop w:val="0"/>
          <w:marBottom w:val="0"/>
          <w:divBdr>
            <w:top w:val="none" w:sz="0" w:space="0" w:color="auto"/>
            <w:left w:val="none" w:sz="0" w:space="0" w:color="auto"/>
            <w:bottom w:val="none" w:sz="0" w:space="0" w:color="auto"/>
            <w:right w:val="none" w:sz="0" w:space="0" w:color="auto"/>
          </w:divBdr>
        </w:div>
        <w:div w:id="1426725960">
          <w:marLeft w:val="0"/>
          <w:marRight w:val="0"/>
          <w:marTop w:val="0"/>
          <w:marBottom w:val="0"/>
          <w:divBdr>
            <w:top w:val="none" w:sz="0" w:space="0" w:color="auto"/>
            <w:left w:val="none" w:sz="0" w:space="0" w:color="auto"/>
            <w:bottom w:val="none" w:sz="0" w:space="0" w:color="auto"/>
            <w:right w:val="none" w:sz="0" w:space="0" w:color="auto"/>
          </w:divBdr>
        </w:div>
        <w:div w:id="1511676168">
          <w:marLeft w:val="0"/>
          <w:marRight w:val="0"/>
          <w:marTop w:val="0"/>
          <w:marBottom w:val="0"/>
          <w:divBdr>
            <w:top w:val="none" w:sz="0" w:space="0" w:color="auto"/>
            <w:left w:val="none" w:sz="0" w:space="0" w:color="auto"/>
            <w:bottom w:val="none" w:sz="0" w:space="0" w:color="auto"/>
            <w:right w:val="none" w:sz="0" w:space="0" w:color="auto"/>
          </w:divBdr>
        </w:div>
        <w:div w:id="1512986683">
          <w:marLeft w:val="0"/>
          <w:marRight w:val="0"/>
          <w:marTop w:val="0"/>
          <w:marBottom w:val="0"/>
          <w:divBdr>
            <w:top w:val="none" w:sz="0" w:space="0" w:color="auto"/>
            <w:left w:val="none" w:sz="0" w:space="0" w:color="auto"/>
            <w:bottom w:val="none" w:sz="0" w:space="0" w:color="auto"/>
            <w:right w:val="none" w:sz="0" w:space="0" w:color="auto"/>
          </w:divBdr>
        </w:div>
        <w:div w:id="1748772300">
          <w:marLeft w:val="0"/>
          <w:marRight w:val="0"/>
          <w:marTop w:val="0"/>
          <w:marBottom w:val="0"/>
          <w:divBdr>
            <w:top w:val="none" w:sz="0" w:space="0" w:color="auto"/>
            <w:left w:val="none" w:sz="0" w:space="0" w:color="auto"/>
            <w:bottom w:val="none" w:sz="0" w:space="0" w:color="auto"/>
            <w:right w:val="none" w:sz="0" w:space="0" w:color="auto"/>
          </w:divBdr>
        </w:div>
        <w:div w:id="1770080068">
          <w:marLeft w:val="0"/>
          <w:marRight w:val="0"/>
          <w:marTop w:val="0"/>
          <w:marBottom w:val="0"/>
          <w:divBdr>
            <w:top w:val="none" w:sz="0" w:space="0" w:color="auto"/>
            <w:left w:val="none" w:sz="0" w:space="0" w:color="auto"/>
            <w:bottom w:val="none" w:sz="0" w:space="0" w:color="auto"/>
            <w:right w:val="none" w:sz="0" w:space="0" w:color="auto"/>
          </w:divBdr>
        </w:div>
        <w:div w:id="1770659781">
          <w:marLeft w:val="0"/>
          <w:marRight w:val="0"/>
          <w:marTop w:val="0"/>
          <w:marBottom w:val="0"/>
          <w:divBdr>
            <w:top w:val="none" w:sz="0" w:space="0" w:color="auto"/>
            <w:left w:val="none" w:sz="0" w:space="0" w:color="auto"/>
            <w:bottom w:val="none" w:sz="0" w:space="0" w:color="auto"/>
            <w:right w:val="none" w:sz="0" w:space="0" w:color="auto"/>
          </w:divBdr>
        </w:div>
        <w:div w:id="1827471455">
          <w:marLeft w:val="0"/>
          <w:marRight w:val="0"/>
          <w:marTop w:val="0"/>
          <w:marBottom w:val="0"/>
          <w:divBdr>
            <w:top w:val="none" w:sz="0" w:space="0" w:color="auto"/>
            <w:left w:val="none" w:sz="0" w:space="0" w:color="auto"/>
            <w:bottom w:val="none" w:sz="0" w:space="0" w:color="auto"/>
            <w:right w:val="none" w:sz="0" w:space="0" w:color="auto"/>
          </w:divBdr>
        </w:div>
        <w:div w:id="1901360828">
          <w:marLeft w:val="0"/>
          <w:marRight w:val="0"/>
          <w:marTop w:val="0"/>
          <w:marBottom w:val="0"/>
          <w:divBdr>
            <w:top w:val="none" w:sz="0" w:space="0" w:color="auto"/>
            <w:left w:val="none" w:sz="0" w:space="0" w:color="auto"/>
            <w:bottom w:val="none" w:sz="0" w:space="0" w:color="auto"/>
            <w:right w:val="none" w:sz="0" w:space="0" w:color="auto"/>
          </w:divBdr>
        </w:div>
        <w:div w:id="1954970717">
          <w:marLeft w:val="0"/>
          <w:marRight w:val="0"/>
          <w:marTop w:val="0"/>
          <w:marBottom w:val="0"/>
          <w:divBdr>
            <w:top w:val="none" w:sz="0" w:space="0" w:color="auto"/>
            <w:left w:val="none" w:sz="0" w:space="0" w:color="auto"/>
            <w:bottom w:val="none" w:sz="0" w:space="0" w:color="auto"/>
            <w:right w:val="none" w:sz="0" w:space="0" w:color="auto"/>
          </w:divBdr>
        </w:div>
      </w:divsChild>
    </w:div>
    <w:div w:id="765464724">
      <w:bodyDiv w:val="1"/>
      <w:marLeft w:val="0"/>
      <w:marRight w:val="0"/>
      <w:marTop w:val="0"/>
      <w:marBottom w:val="0"/>
      <w:divBdr>
        <w:top w:val="none" w:sz="0" w:space="0" w:color="auto"/>
        <w:left w:val="none" w:sz="0" w:space="0" w:color="auto"/>
        <w:bottom w:val="none" w:sz="0" w:space="0" w:color="auto"/>
        <w:right w:val="none" w:sz="0" w:space="0" w:color="auto"/>
      </w:divBdr>
      <w:divsChild>
        <w:div w:id="1100881306">
          <w:marLeft w:val="0"/>
          <w:marRight w:val="0"/>
          <w:marTop w:val="0"/>
          <w:marBottom w:val="0"/>
          <w:divBdr>
            <w:top w:val="none" w:sz="0" w:space="0" w:color="auto"/>
            <w:left w:val="none" w:sz="0" w:space="0" w:color="auto"/>
            <w:bottom w:val="none" w:sz="0" w:space="0" w:color="auto"/>
            <w:right w:val="none" w:sz="0" w:space="0" w:color="auto"/>
          </w:divBdr>
        </w:div>
        <w:div w:id="1554730326">
          <w:marLeft w:val="0"/>
          <w:marRight w:val="0"/>
          <w:marTop w:val="0"/>
          <w:marBottom w:val="0"/>
          <w:divBdr>
            <w:top w:val="none" w:sz="0" w:space="0" w:color="auto"/>
            <w:left w:val="none" w:sz="0" w:space="0" w:color="auto"/>
            <w:bottom w:val="none" w:sz="0" w:space="0" w:color="auto"/>
            <w:right w:val="none" w:sz="0" w:space="0" w:color="auto"/>
          </w:divBdr>
        </w:div>
        <w:div w:id="1806199714">
          <w:marLeft w:val="0"/>
          <w:marRight w:val="0"/>
          <w:marTop w:val="0"/>
          <w:marBottom w:val="0"/>
          <w:divBdr>
            <w:top w:val="none" w:sz="0" w:space="0" w:color="auto"/>
            <w:left w:val="none" w:sz="0" w:space="0" w:color="auto"/>
            <w:bottom w:val="none" w:sz="0" w:space="0" w:color="auto"/>
            <w:right w:val="none" w:sz="0" w:space="0" w:color="auto"/>
          </w:divBdr>
        </w:div>
        <w:div w:id="1944610465">
          <w:marLeft w:val="0"/>
          <w:marRight w:val="0"/>
          <w:marTop w:val="0"/>
          <w:marBottom w:val="0"/>
          <w:divBdr>
            <w:top w:val="none" w:sz="0" w:space="0" w:color="auto"/>
            <w:left w:val="none" w:sz="0" w:space="0" w:color="auto"/>
            <w:bottom w:val="none" w:sz="0" w:space="0" w:color="auto"/>
            <w:right w:val="none" w:sz="0" w:space="0" w:color="auto"/>
          </w:divBdr>
        </w:div>
      </w:divsChild>
    </w:div>
    <w:div w:id="883715419">
      <w:bodyDiv w:val="1"/>
      <w:marLeft w:val="0"/>
      <w:marRight w:val="0"/>
      <w:marTop w:val="0"/>
      <w:marBottom w:val="0"/>
      <w:divBdr>
        <w:top w:val="none" w:sz="0" w:space="0" w:color="auto"/>
        <w:left w:val="none" w:sz="0" w:space="0" w:color="auto"/>
        <w:bottom w:val="none" w:sz="0" w:space="0" w:color="auto"/>
        <w:right w:val="none" w:sz="0" w:space="0" w:color="auto"/>
      </w:divBdr>
    </w:div>
    <w:div w:id="901718198">
      <w:bodyDiv w:val="1"/>
      <w:marLeft w:val="0"/>
      <w:marRight w:val="0"/>
      <w:marTop w:val="0"/>
      <w:marBottom w:val="0"/>
      <w:divBdr>
        <w:top w:val="none" w:sz="0" w:space="0" w:color="auto"/>
        <w:left w:val="none" w:sz="0" w:space="0" w:color="auto"/>
        <w:bottom w:val="none" w:sz="0" w:space="0" w:color="auto"/>
        <w:right w:val="none" w:sz="0" w:space="0" w:color="auto"/>
      </w:divBdr>
    </w:div>
    <w:div w:id="989289955">
      <w:bodyDiv w:val="1"/>
      <w:marLeft w:val="0"/>
      <w:marRight w:val="0"/>
      <w:marTop w:val="0"/>
      <w:marBottom w:val="0"/>
      <w:divBdr>
        <w:top w:val="none" w:sz="0" w:space="0" w:color="auto"/>
        <w:left w:val="none" w:sz="0" w:space="0" w:color="auto"/>
        <w:bottom w:val="none" w:sz="0" w:space="0" w:color="auto"/>
        <w:right w:val="none" w:sz="0" w:space="0" w:color="auto"/>
      </w:divBdr>
      <w:divsChild>
        <w:div w:id="18244835">
          <w:marLeft w:val="0"/>
          <w:marRight w:val="0"/>
          <w:marTop w:val="0"/>
          <w:marBottom w:val="0"/>
          <w:divBdr>
            <w:top w:val="none" w:sz="0" w:space="0" w:color="auto"/>
            <w:left w:val="none" w:sz="0" w:space="0" w:color="auto"/>
            <w:bottom w:val="none" w:sz="0" w:space="0" w:color="auto"/>
            <w:right w:val="none" w:sz="0" w:space="0" w:color="auto"/>
          </w:divBdr>
        </w:div>
        <w:div w:id="55978724">
          <w:marLeft w:val="0"/>
          <w:marRight w:val="0"/>
          <w:marTop w:val="0"/>
          <w:marBottom w:val="0"/>
          <w:divBdr>
            <w:top w:val="none" w:sz="0" w:space="0" w:color="auto"/>
            <w:left w:val="none" w:sz="0" w:space="0" w:color="auto"/>
            <w:bottom w:val="none" w:sz="0" w:space="0" w:color="auto"/>
            <w:right w:val="none" w:sz="0" w:space="0" w:color="auto"/>
          </w:divBdr>
        </w:div>
        <w:div w:id="56249388">
          <w:marLeft w:val="0"/>
          <w:marRight w:val="0"/>
          <w:marTop w:val="0"/>
          <w:marBottom w:val="0"/>
          <w:divBdr>
            <w:top w:val="none" w:sz="0" w:space="0" w:color="auto"/>
            <w:left w:val="none" w:sz="0" w:space="0" w:color="auto"/>
            <w:bottom w:val="none" w:sz="0" w:space="0" w:color="auto"/>
            <w:right w:val="none" w:sz="0" w:space="0" w:color="auto"/>
          </w:divBdr>
        </w:div>
        <w:div w:id="60451740">
          <w:marLeft w:val="0"/>
          <w:marRight w:val="0"/>
          <w:marTop w:val="0"/>
          <w:marBottom w:val="0"/>
          <w:divBdr>
            <w:top w:val="none" w:sz="0" w:space="0" w:color="auto"/>
            <w:left w:val="none" w:sz="0" w:space="0" w:color="auto"/>
            <w:bottom w:val="none" w:sz="0" w:space="0" w:color="auto"/>
            <w:right w:val="none" w:sz="0" w:space="0" w:color="auto"/>
          </w:divBdr>
          <w:divsChild>
            <w:div w:id="2026786571">
              <w:marLeft w:val="0"/>
              <w:marRight w:val="0"/>
              <w:marTop w:val="0"/>
              <w:marBottom w:val="0"/>
              <w:divBdr>
                <w:top w:val="none" w:sz="0" w:space="0" w:color="auto"/>
                <w:left w:val="none" w:sz="0" w:space="0" w:color="auto"/>
                <w:bottom w:val="none" w:sz="0" w:space="0" w:color="auto"/>
                <w:right w:val="none" w:sz="0" w:space="0" w:color="auto"/>
              </w:divBdr>
              <w:divsChild>
                <w:div w:id="94980912">
                  <w:marLeft w:val="0"/>
                  <w:marRight w:val="0"/>
                  <w:marTop w:val="0"/>
                  <w:marBottom w:val="0"/>
                  <w:divBdr>
                    <w:top w:val="none" w:sz="0" w:space="0" w:color="auto"/>
                    <w:left w:val="none" w:sz="0" w:space="0" w:color="auto"/>
                    <w:bottom w:val="none" w:sz="0" w:space="0" w:color="auto"/>
                    <w:right w:val="none" w:sz="0" w:space="0" w:color="auto"/>
                  </w:divBdr>
                </w:div>
                <w:div w:id="96367417">
                  <w:marLeft w:val="0"/>
                  <w:marRight w:val="0"/>
                  <w:marTop w:val="0"/>
                  <w:marBottom w:val="0"/>
                  <w:divBdr>
                    <w:top w:val="none" w:sz="0" w:space="0" w:color="auto"/>
                    <w:left w:val="none" w:sz="0" w:space="0" w:color="auto"/>
                    <w:bottom w:val="none" w:sz="0" w:space="0" w:color="auto"/>
                    <w:right w:val="none" w:sz="0" w:space="0" w:color="auto"/>
                  </w:divBdr>
                </w:div>
                <w:div w:id="98719496">
                  <w:marLeft w:val="0"/>
                  <w:marRight w:val="0"/>
                  <w:marTop w:val="0"/>
                  <w:marBottom w:val="0"/>
                  <w:divBdr>
                    <w:top w:val="none" w:sz="0" w:space="0" w:color="auto"/>
                    <w:left w:val="none" w:sz="0" w:space="0" w:color="auto"/>
                    <w:bottom w:val="none" w:sz="0" w:space="0" w:color="auto"/>
                    <w:right w:val="none" w:sz="0" w:space="0" w:color="auto"/>
                  </w:divBdr>
                </w:div>
                <w:div w:id="111900156">
                  <w:marLeft w:val="0"/>
                  <w:marRight w:val="0"/>
                  <w:marTop w:val="0"/>
                  <w:marBottom w:val="0"/>
                  <w:divBdr>
                    <w:top w:val="none" w:sz="0" w:space="0" w:color="auto"/>
                    <w:left w:val="none" w:sz="0" w:space="0" w:color="auto"/>
                    <w:bottom w:val="none" w:sz="0" w:space="0" w:color="auto"/>
                    <w:right w:val="none" w:sz="0" w:space="0" w:color="auto"/>
                  </w:divBdr>
                </w:div>
                <w:div w:id="143471133">
                  <w:marLeft w:val="0"/>
                  <w:marRight w:val="0"/>
                  <w:marTop w:val="0"/>
                  <w:marBottom w:val="0"/>
                  <w:divBdr>
                    <w:top w:val="none" w:sz="0" w:space="0" w:color="auto"/>
                    <w:left w:val="none" w:sz="0" w:space="0" w:color="auto"/>
                    <w:bottom w:val="none" w:sz="0" w:space="0" w:color="auto"/>
                    <w:right w:val="none" w:sz="0" w:space="0" w:color="auto"/>
                  </w:divBdr>
                </w:div>
                <w:div w:id="166404178">
                  <w:marLeft w:val="0"/>
                  <w:marRight w:val="0"/>
                  <w:marTop w:val="0"/>
                  <w:marBottom w:val="0"/>
                  <w:divBdr>
                    <w:top w:val="none" w:sz="0" w:space="0" w:color="auto"/>
                    <w:left w:val="none" w:sz="0" w:space="0" w:color="auto"/>
                    <w:bottom w:val="none" w:sz="0" w:space="0" w:color="auto"/>
                    <w:right w:val="none" w:sz="0" w:space="0" w:color="auto"/>
                  </w:divBdr>
                </w:div>
                <w:div w:id="189534299">
                  <w:marLeft w:val="0"/>
                  <w:marRight w:val="0"/>
                  <w:marTop w:val="0"/>
                  <w:marBottom w:val="0"/>
                  <w:divBdr>
                    <w:top w:val="none" w:sz="0" w:space="0" w:color="auto"/>
                    <w:left w:val="none" w:sz="0" w:space="0" w:color="auto"/>
                    <w:bottom w:val="none" w:sz="0" w:space="0" w:color="auto"/>
                    <w:right w:val="none" w:sz="0" w:space="0" w:color="auto"/>
                  </w:divBdr>
                </w:div>
                <w:div w:id="197591983">
                  <w:marLeft w:val="0"/>
                  <w:marRight w:val="0"/>
                  <w:marTop w:val="0"/>
                  <w:marBottom w:val="0"/>
                  <w:divBdr>
                    <w:top w:val="none" w:sz="0" w:space="0" w:color="auto"/>
                    <w:left w:val="none" w:sz="0" w:space="0" w:color="auto"/>
                    <w:bottom w:val="none" w:sz="0" w:space="0" w:color="auto"/>
                    <w:right w:val="none" w:sz="0" w:space="0" w:color="auto"/>
                  </w:divBdr>
                </w:div>
                <w:div w:id="206181575">
                  <w:marLeft w:val="0"/>
                  <w:marRight w:val="0"/>
                  <w:marTop w:val="0"/>
                  <w:marBottom w:val="0"/>
                  <w:divBdr>
                    <w:top w:val="none" w:sz="0" w:space="0" w:color="auto"/>
                    <w:left w:val="none" w:sz="0" w:space="0" w:color="auto"/>
                    <w:bottom w:val="none" w:sz="0" w:space="0" w:color="auto"/>
                    <w:right w:val="none" w:sz="0" w:space="0" w:color="auto"/>
                  </w:divBdr>
                </w:div>
                <w:div w:id="222565490">
                  <w:marLeft w:val="0"/>
                  <w:marRight w:val="0"/>
                  <w:marTop w:val="0"/>
                  <w:marBottom w:val="0"/>
                  <w:divBdr>
                    <w:top w:val="none" w:sz="0" w:space="0" w:color="auto"/>
                    <w:left w:val="none" w:sz="0" w:space="0" w:color="auto"/>
                    <w:bottom w:val="none" w:sz="0" w:space="0" w:color="auto"/>
                    <w:right w:val="none" w:sz="0" w:space="0" w:color="auto"/>
                  </w:divBdr>
                </w:div>
                <w:div w:id="253704768">
                  <w:marLeft w:val="0"/>
                  <w:marRight w:val="0"/>
                  <w:marTop w:val="0"/>
                  <w:marBottom w:val="0"/>
                  <w:divBdr>
                    <w:top w:val="none" w:sz="0" w:space="0" w:color="auto"/>
                    <w:left w:val="none" w:sz="0" w:space="0" w:color="auto"/>
                    <w:bottom w:val="none" w:sz="0" w:space="0" w:color="auto"/>
                    <w:right w:val="none" w:sz="0" w:space="0" w:color="auto"/>
                  </w:divBdr>
                </w:div>
                <w:div w:id="326831686">
                  <w:marLeft w:val="0"/>
                  <w:marRight w:val="0"/>
                  <w:marTop w:val="0"/>
                  <w:marBottom w:val="0"/>
                  <w:divBdr>
                    <w:top w:val="none" w:sz="0" w:space="0" w:color="auto"/>
                    <w:left w:val="none" w:sz="0" w:space="0" w:color="auto"/>
                    <w:bottom w:val="none" w:sz="0" w:space="0" w:color="auto"/>
                    <w:right w:val="none" w:sz="0" w:space="0" w:color="auto"/>
                  </w:divBdr>
                </w:div>
                <w:div w:id="330255118">
                  <w:marLeft w:val="0"/>
                  <w:marRight w:val="0"/>
                  <w:marTop w:val="0"/>
                  <w:marBottom w:val="0"/>
                  <w:divBdr>
                    <w:top w:val="none" w:sz="0" w:space="0" w:color="auto"/>
                    <w:left w:val="none" w:sz="0" w:space="0" w:color="auto"/>
                    <w:bottom w:val="none" w:sz="0" w:space="0" w:color="auto"/>
                    <w:right w:val="none" w:sz="0" w:space="0" w:color="auto"/>
                  </w:divBdr>
                </w:div>
                <w:div w:id="389428950">
                  <w:marLeft w:val="0"/>
                  <w:marRight w:val="0"/>
                  <w:marTop w:val="0"/>
                  <w:marBottom w:val="0"/>
                  <w:divBdr>
                    <w:top w:val="none" w:sz="0" w:space="0" w:color="auto"/>
                    <w:left w:val="none" w:sz="0" w:space="0" w:color="auto"/>
                    <w:bottom w:val="none" w:sz="0" w:space="0" w:color="auto"/>
                    <w:right w:val="none" w:sz="0" w:space="0" w:color="auto"/>
                  </w:divBdr>
                </w:div>
                <w:div w:id="461653466">
                  <w:marLeft w:val="0"/>
                  <w:marRight w:val="0"/>
                  <w:marTop w:val="0"/>
                  <w:marBottom w:val="0"/>
                  <w:divBdr>
                    <w:top w:val="none" w:sz="0" w:space="0" w:color="auto"/>
                    <w:left w:val="none" w:sz="0" w:space="0" w:color="auto"/>
                    <w:bottom w:val="none" w:sz="0" w:space="0" w:color="auto"/>
                    <w:right w:val="none" w:sz="0" w:space="0" w:color="auto"/>
                  </w:divBdr>
                </w:div>
                <w:div w:id="477578050">
                  <w:marLeft w:val="0"/>
                  <w:marRight w:val="0"/>
                  <w:marTop w:val="0"/>
                  <w:marBottom w:val="0"/>
                  <w:divBdr>
                    <w:top w:val="none" w:sz="0" w:space="0" w:color="auto"/>
                    <w:left w:val="none" w:sz="0" w:space="0" w:color="auto"/>
                    <w:bottom w:val="none" w:sz="0" w:space="0" w:color="auto"/>
                    <w:right w:val="none" w:sz="0" w:space="0" w:color="auto"/>
                  </w:divBdr>
                </w:div>
                <w:div w:id="525027974">
                  <w:marLeft w:val="0"/>
                  <w:marRight w:val="0"/>
                  <w:marTop w:val="0"/>
                  <w:marBottom w:val="0"/>
                  <w:divBdr>
                    <w:top w:val="none" w:sz="0" w:space="0" w:color="auto"/>
                    <w:left w:val="none" w:sz="0" w:space="0" w:color="auto"/>
                    <w:bottom w:val="none" w:sz="0" w:space="0" w:color="auto"/>
                    <w:right w:val="none" w:sz="0" w:space="0" w:color="auto"/>
                  </w:divBdr>
                </w:div>
                <w:div w:id="528228776">
                  <w:marLeft w:val="0"/>
                  <w:marRight w:val="0"/>
                  <w:marTop w:val="0"/>
                  <w:marBottom w:val="0"/>
                  <w:divBdr>
                    <w:top w:val="none" w:sz="0" w:space="0" w:color="auto"/>
                    <w:left w:val="none" w:sz="0" w:space="0" w:color="auto"/>
                    <w:bottom w:val="none" w:sz="0" w:space="0" w:color="auto"/>
                    <w:right w:val="none" w:sz="0" w:space="0" w:color="auto"/>
                  </w:divBdr>
                </w:div>
                <w:div w:id="531309594">
                  <w:marLeft w:val="0"/>
                  <w:marRight w:val="0"/>
                  <w:marTop w:val="0"/>
                  <w:marBottom w:val="0"/>
                  <w:divBdr>
                    <w:top w:val="none" w:sz="0" w:space="0" w:color="auto"/>
                    <w:left w:val="none" w:sz="0" w:space="0" w:color="auto"/>
                    <w:bottom w:val="none" w:sz="0" w:space="0" w:color="auto"/>
                    <w:right w:val="none" w:sz="0" w:space="0" w:color="auto"/>
                  </w:divBdr>
                </w:div>
                <w:div w:id="562254852">
                  <w:marLeft w:val="0"/>
                  <w:marRight w:val="0"/>
                  <w:marTop w:val="0"/>
                  <w:marBottom w:val="0"/>
                  <w:divBdr>
                    <w:top w:val="none" w:sz="0" w:space="0" w:color="auto"/>
                    <w:left w:val="none" w:sz="0" w:space="0" w:color="auto"/>
                    <w:bottom w:val="none" w:sz="0" w:space="0" w:color="auto"/>
                    <w:right w:val="none" w:sz="0" w:space="0" w:color="auto"/>
                  </w:divBdr>
                </w:div>
                <w:div w:id="624847932">
                  <w:marLeft w:val="0"/>
                  <w:marRight w:val="0"/>
                  <w:marTop w:val="0"/>
                  <w:marBottom w:val="0"/>
                  <w:divBdr>
                    <w:top w:val="none" w:sz="0" w:space="0" w:color="auto"/>
                    <w:left w:val="none" w:sz="0" w:space="0" w:color="auto"/>
                    <w:bottom w:val="none" w:sz="0" w:space="0" w:color="auto"/>
                    <w:right w:val="none" w:sz="0" w:space="0" w:color="auto"/>
                  </w:divBdr>
                </w:div>
                <w:div w:id="660738485">
                  <w:marLeft w:val="0"/>
                  <w:marRight w:val="0"/>
                  <w:marTop w:val="0"/>
                  <w:marBottom w:val="0"/>
                  <w:divBdr>
                    <w:top w:val="none" w:sz="0" w:space="0" w:color="auto"/>
                    <w:left w:val="none" w:sz="0" w:space="0" w:color="auto"/>
                    <w:bottom w:val="none" w:sz="0" w:space="0" w:color="auto"/>
                    <w:right w:val="none" w:sz="0" w:space="0" w:color="auto"/>
                  </w:divBdr>
                </w:div>
                <w:div w:id="680622205">
                  <w:marLeft w:val="0"/>
                  <w:marRight w:val="0"/>
                  <w:marTop w:val="0"/>
                  <w:marBottom w:val="0"/>
                  <w:divBdr>
                    <w:top w:val="none" w:sz="0" w:space="0" w:color="auto"/>
                    <w:left w:val="none" w:sz="0" w:space="0" w:color="auto"/>
                    <w:bottom w:val="none" w:sz="0" w:space="0" w:color="auto"/>
                    <w:right w:val="none" w:sz="0" w:space="0" w:color="auto"/>
                  </w:divBdr>
                </w:div>
                <w:div w:id="688022794">
                  <w:marLeft w:val="0"/>
                  <w:marRight w:val="0"/>
                  <w:marTop w:val="0"/>
                  <w:marBottom w:val="0"/>
                  <w:divBdr>
                    <w:top w:val="none" w:sz="0" w:space="0" w:color="auto"/>
                    <w:left w:val="none" w:sz="0" w:space="0" w:color="auto"/>
                    <w:bottom w:val="none" w:sz="0" w:space="0" w:color="auto"/>
                    <w:right w:val="none" w:sz="0" w:space="0" w:color="auto"/>
                  </w:divBdr>
                </w:div>
                <w:div w:id="710880890">
                  <w:marLeft w:val="0"/>
                  <w:marRight w:val="0"/>
                  <w:marTop w:val="0"/>
                  <w:marBottom w:val="0"/>
                  <w:divBdr>
                    <w:top w:val="none" w:sz="0" w:space="0" w:color="auto"/>
                    <w:left w:val="none" w:sz="0" w:space="0" w:color="auto"/>
                    <w:bottom w:val="none" w:sz="0" w:space="0" w:color="auto"/>
                    <w:right w:val="none" w:sz="0" w:space="0" w:color="auto"/>
                  </w:divBdr>
                </w:div>
                <w:div w:id="724915369">
                  <w:marLeft w:val="0"/>
                  <w:marRight w:val="0"/>
                  <w:marTop w:val="0"/>
                  <w:marBottom w:val="0"/>
                  <w:divBdr>
                    <w:top w:val="none" w:sz="0" w:space="0" w:color="auto"/>
                    <w:left w:val="none" w:sz="0" w:space="0" w:color="auto"/>
                    <w:bottom w:val="none" w:sz="0" w:space="0" w:color="auto"/>
                    <w:right w:val="none" w:sz="0" w:space="0" w:color="auto"/>
                  </w:divBdr>
                </w:div>
                <w:div w:id="732773227">
                  <w:marLeft w:val="0"/>
                  <w:marRight w:val="0"/>
                  <w:marTop w:val="0"/>
                  <w:marBottom w:val="0"/>
                  <w:divBdr>
                    <w:top w:val="none" w:sz="0" w:space="0" w:color="auto"/>
                    <w:left w:val="none" w:sz="0" w:space="0" w:color="auto"/>
                    <w:bottom w:val="none" w:sz="0" w:space="0" w:color="auto"/>
                    <w:right w:val="none" w:sz="0" w:space="0" w:color="auto"/>
                  </w:divBdr>
                </w:div>
                <w:div w:id="837423133">
                  <w:marLeft w:val="0"/>
                  <w:marRight w:val="0"/>
                  <w:marTop w:val="0"/>
                  <w:marBottom w:val="0"/>
                  <w:divBdr>
                    <w:top w:val="none" w:sz="0" w:space="0" w:color="auto"/>
                    <w:left w:val="none" w:sz="0" w:space="0" w:color="auto"/>
                    <w:bottom w:val="none" w:sz="0" w:space="0" w:color="auto"/>
                    <w:right w:val="none" w:sz="0" w:space="0" w:color="auto"/>
                  </w:divBdr>
                </w:div>
                <w:div w:id="889731354">
                  <w:marLeft w:val="0"/>
                  <w:marRight w:val="0"/>
                  <w:marTop w:val="0"/>
                  <w:marBottom w:val="0"/>
                  <w:divBdr>
                    <w:top w:val="none" w:sz="0" w:space="0" w:color="auto"/>
                    <w:left w:val="none" w:sz="0" w:space="0" w:color="auto"/>
                    <w:bottom w:val="none" w:sz="0" w:space="0" w:color="auto"/>
                    <w:right w:val="none" w:sz="0" w:space="0" w:color="auto"/>
                  </w:divBdr>
                </w:div>
                <w:div w:id="898515998">
                  <w:marLeft w:val="0"/>
                  <w:marRight w:val="0"/>
                  <w:marTop w:val="0"/>
                  <w:marBottom w:val="0"/>
                  <w:divBdr>
                    <w:top w:val="none" w:sz="0" w:space="0" w:color="auto"/>
                    <w:left w:val="none" w:sz="0" w:space="0" w:color="auto"/>
                    <w:bottom w:val="none" w:sz="0" w:space="0" w:color="auto"/>
                    <w:right w:val="none" w:sz="0" w:space="0" w:color="auto"/>
                  </w:divBdr>
                </w:div>
                <w:div w:id="937254235">
                  <w:marLeft w:val="0"/>
                  <w:marRight w:val="0"/>
                  <w:marTop w:val="0"/>
                  <w:marBottom w:val="0"/>
                  <w:divBdr>
                    <w:top w:val="none" w:sz="0" w:space="0" w:color="auto"/>
                    <w:left w:val="none" w:sz="0" w:space="0" w:color="auto"/>
                    <w:bottom w:val="none" w:sz="0" w:space="0" w:color="auto"/>
                    <w:right w:val="none" w:sz="0" w:space="0" w:color="auto"/>
                  </w:divBdr>
                </w:div>
                <w:div w:id="978387643">
                  <w:marLeft w:val="0"/>
                  <w:marRight w:val="0"/>
                  <w:marTop w:val="0"/>
                  <w:marBottom w:val="0"/>
                  <w:divBdr>
                    <w:top w:val="none" w:sz="0" w:space="0" w:color="auto"/>
                    <w:left w:val="none" w:sz="0" w:space="0" w:color="auto"/>
                    <w:bottom w:val="none" w:sz="0" w:space="0" w:color="auto"/>
                    <w:right w:val="none" w:sz="0" w:space="0" w:color="auto"/>
                  </w:divBdr>
                </w:div>
                <w:div w:id="1068302971">
                  <w:marLeft w:val="0"/>
                  <w:marRight w:val="0"/>
                  <w:marTop w:val="0"/>
                  <w:marBottom w:val="0"/>
                  <w:divBdr>
                    <w:top w:val="none" w:sz="0" w:space="0" w:color="auto"/>
                    <w:left w:val="none" w:sz="0" w:space="0" w:color="auto"/>
                    <w:bottom w:val="none" w:sz="0" w:space="0" w:color="auto"/>
                    <w:right w:val="none" w:sz="0" w:space="0" w:color="auto"/>
                  </w:divBdr>
                </w:div>
                <w:div w:id="1097213170">
                  <w:marLeft w:val="0"/>
                  <w:marRight w:val="0"/>
                  <w:marTop w:val="0"/>
                  <w:marBottom w:val="0"/>
                  <w:divBdr>
                    <w:top w:val="none" w:sz="0" w:space="0" w:color="auto"/>
                    <w:left w:val="none" w:sz="0" w:space="0" w:color="auto"/>
                    <w:bottom w:val="none" w:sz="0" w:space="0" w:color="auto"/>
                    <w:right w:val="none" w:sz="0" w:space="0" w:color="auto"/>
                  </w:divBdr>
                </w:div>
                <w:div w:id="1153108283">
                  <w:marLeft w:val="0"/>
                  <w:marRight w:val="0"/>
                  <w:marTop w:val="0"/>
                  <w:marBottom w:val="0"/>
                  <w:divBdr>
                    <w:top w:val="none" w:sz="0" w:space="0" w:color="auto"/>
                    <w:left w:val="none" w:sz="0" w:space="0" w:color="auto"/>
                    <w:bottom w:val="none" w:sz="0" w:space="0" w:color="auto"/>
                    <w:right w:val="none" w:sz="0" w:space="0" w:color="auto"/>
                  </w:divBdr>
                </w:div>
                <w:div w:id="1176502522">
                  <w:marLeft w:val="0"/>
                  <w:marRight w:val="0"/>
                  <w:marTop w:val="0"/>
                  <w:marBottom w:val="0"/>
                  <w:divBdr>
                    <w:top w:val="none" w:sz="0" w:space="0" w:color="auto"/>
                    <w:left w:val="none" w:sz="0" w:space="0" w:color="auto"/>
                    <w:bottom w:val="none" w:sz="0" w:space="0" w:color="auto"/>
                    <w:right w:val="none" w:sz="0" w:space="0" w:color="auto"/>
                  </w:divBdr>
                </w:div>
                <w:div w:id="1188786568">
                  <w:marLeft w:val="0"/>
                  <w:marRight w:val="0"/>
                  <w:marTop w:val="0"/>
                  <w:marBottom w:val="0"/>
                  <w:divBdr>
                    <w:top w:val="none" w:sz="0" w:space="0" w:color="auto"/>
                    <w:left w:val="none" w:sz="0" w:space="0" w:color="auto"/>
                    <w:bottom w:val="none" w:sz="0" w:space="0" w:color="auto"/>
                    <w:right w:val="none" w:sz="0" w:space="0" w:color="auto"/>
                  </w:divBdr>
                </w:div>
                <w:div w:id="1212841770">
                  <w:marLeft w:val="0"/>
                  <w:marRight w:val="0"/>
                  <w:marTop w:val="0"/>
                  <w:marBottom w:val="0"/>
                  <w:divBdr>
                    <w:top w:val="none" w:sz="0" w:space="0" w:color="auto"/>
                    <w:left w:val="none" w:sz="0" w:space="0" w:color="auto"/>
                    <w:bottom w:val="none" w:sz="0" w:space="0" w:color="auto"/>
                    <w:right w:val="none" w:sz="0" w:space="0" w:color="auto"/>
                  </w:divBdr>
                </w:div>
                <w:div w:id="1220901441">
                  <w:marLeft w:val="0"/>
                  <w:marRight w:val="0"/>
                  <w:marTop w:val="0"/>
                  <w:marBottom w:val="0"/>
                  <w:divBdr>
                    <w:top w:val="none" w:sz="0" w:space="0" w:color="auto"/>
                    <w:left w:val="none" w:sz="0" w:space="0" w:color="auto"/>
                    <w:bottom w:val="none" w:sz="0" w:space="0" w:color="auto"/>
                    <w:right w:val="none" w:sz="0" w:space="0" w:color="auto"/>
                  </w:divBdr>
                </w:div>
                <w:div w:id="1234776178">
                  <w:marLeft w:val="0"/>
                  <w:marRight w:val="0"/>
                  <w:marTop w:val="0"/>
                  <w:marBottom w:val="0"/>
                  <w:divBdr>
                    <w:top w:val="none" w:sz="0" w:space="0" w:color="auto"/>
                    <w:left w:val="none" w:sz="0" w:space="0" w:color="auto"/>
                    <w:bottom w:val="none" w:sz="0" w:space="0" w:color="auto"/>
                    <w:right w:val="none" w:sz="0" w:space="0" w:color="auto"/>
                  </w:divBdr>
                </w:div>
                <w:div w:id="1242721222">
                  <w:marLeft w:val="0"/>
                  <w:marRight w:val="0"/>
                  <w:marTop w:val="0"/>
                  <w:marBottom w:val="0"/>
                  <w:divBdr>
                    <w:top w:val="none" w:sz="0" w:space="0" w:color="auto"/>
                    <w:left w:val="none" w:sz="0" w:space="0" w:color="auto"/>
                    <w:bottom w:val="none" w:sz="0" w:space="0" w:color="auto"/>
                    <w:right w:val="none" w:sz="0" w:space="0" w:color="auto"/>
                  </w:divBdr>
                </w:div>
                <w:div w:id="1279871795">
                  <w:marLeft w:val="0"/>
                  <w:marRight w:val="0"/>
                  <w:marTop w:val="0"/>
                  <w:marBottom w:val="0"/>
                  <w:divBdr>
                    <w:top w:val="none" w:sz="0" w:space="0" w:color="auto"/>
                    <w:left w:val="none" w:sz="0" w:space="0" w:color="auto"/>
                    <w:bottom w:val="none" w:sz="0" w:space="0" w:color="auto"/>
                    <w:right w:val="none" w:sz="0" w:space="0" w:color="auto"/>
                  </w:divBdr>
                </w:div>
                <w:div w:id="1305694521">
                  <w:marLeft w:val="0"/>
                  <w:marRight w:val="0"/>
                  <w:marTop w:val="0"/>
                  <w:marBottom w:val="0"/>
                  <w:divBdr>
                    <w:top w:val="none" w:sz="0" w:space="0" w:color="auto"/>
                    <w:left w:val="none" w:sz="0" w:space="0" w:color="auto"/>
                    <w:bottom w:val="none" w:sz="0" w:space="0" w:color="auto"/>
                    <w:right w:val="none" w:sz="0" w:space="0" w:color="auto"/>
                  </w:divBdr>
                </w:div>
                <w:div w:id="1309480617">
                  <w:marLeft w:val="0"/>
                  <w:marRight w:val="0"/>
                  <w:marTop w:val="0"/>
                  <w:marBottom w:val="0"/>
                  <w:divBdr>
                    <w:top w:val="none" w:sz="0" w:space="0" w:color="auto"/>
                    <w:left w:val="none" w:sz="0" w:space="0" w:color="auto"/>
                    <w:bottom w:val="none" w:sz="0" w:space="0" w:color="auto"/>
                    <w:right w:val="none" w:sz="0" w:space="0" w:color="auto"/>
                  </w:divBdr>
                </w:div>
                <w:div w:id="1388258703">
                  <w:marLeft w:val="0"/>
                  <w:marRight w:val="0"/>
                  <w:marTop w:val="0"/>
                  <w:marBottom w:val="0"/>
                  <w:divBdr>
                    <w:top w:val="none" w:sz="0" w:space="0" w:color="auto"/>
                    <w:left w:val="none" w:sz="0" w:space="0" w:color="auto"/>
                    <w:bottom w:val="none" w:sz="0" w:space="0" w:color="auto"/>
                    <w:right w:val="none" w:sz="0" w:space="0" w:color="auto"/>
                  </w:divBdr>
                </w:div>
                <w:div w:id="1448508050">
                  <w:marLeft w:val="0"/>
                  <w:marRight w:val="0"/>
                  <w:marTop w:val="0"/>
                  <w:marBottom w:val="0"/>
                  <w:divBdr>
                    <w:top w:val="none" w:sz="0" w:space="0" w:color="auto"/>
                    <w:left w:val="none" w:sz="0" w:space="0" w:color="auto"/>
                    <w:bottom w:val="none" w:sz="0" w:space="0" w:color="auto"/>
                    <w:right w:val="none" w:sz="0" w:space="0" w:color="auto"/>
                  </w:divBdr>
                </w:div>
                <w:div w:id="1487555491">
                  <w:marLeft w:val="0"/>
                  <w:marRight w:val="0"/>
                  <w:marTop w:val="0"/>
                  <w:marBottom w:val="0"/>
                  <w:divBdr>
                    <w:top w:val="none" w:sz="0" w:space="0" w:color="auto"/>
                    <w:left w:val="none" w:sz="0" w:space="0" w:color="auto"/>
                    <w:bottom w:val="none" w:sz="0" w:space="0" w:color="auto"/>
                    <w:right w:val="none" w:sz="0" w:space="0" w:color="auto"/>
                  </w:divBdr>
                </w:div>
                <w:div w:id="1551648106">
                  <w:marLeft w:val="0"/>
                  <w:marRight w:val="0"/>
                  <w:marTop w:val="0"/>
                  <w:marBottom w:val="0"/>
                  <w:divBdr>
                    <w:top w:val="none" w:sz="0" w:space="0" w:color="auto"/>
                    <w:left w:val="none" w:sz="0" w:space="0" w:color="auto"/>
                    <w:bottom w:val="none" w:sz="0" w:space="0" w:color="auto"/>
                    <w:right w:val="none" w:sz="0" w:space="0" w:color="auto"/>
                  </w:divBdr>
                </w:div>
                <w:div w:id="1568875592">
                  <w:marLeft w:val="0"/>
                  <w:marRight w:val="0"/>
                  <w:marTop w:val="0"/>
                  <w:marBottom w:val="0"/>
                  <w:divBdr>
                    <w:top w:val="none" w:sz="0" w:space="0" w:color="auto"/>
                    <w:left w:val="none" w:sz="0" w:space="0" w:color="auto"/>
                    <w:bottom w:val="none" w:sz="0" w:space="0" w:color="auto"/>
                    <w:right w:val="none" w:sz="0" w:space="0" w:color="auto"/>
                  </w:divBdr>
                </w:div>
                <w:div w:id="1572886650">
                  <w:marLeft w:val="0"/>
                  <w:marRight w:val="0"/>
                  <w:marTop w:val="0"/>
                  <w:marBottom w:val="0"/>
                  <w:divBdr>
                    <w:top w:val="none" w:sz="0" w:space="0" w:color="auto"/>
                    <w:left w:val="none" w:sz="0" w:space="0" w:color="auto"/>
                    <w:bottom w:val="none" w:sz="0" w:space="0" w:color="auto"/>
                    <w:right w:val="none" w:sz="0" w:space="0" w:color="auto"/>
                  </w:divBdr>
                </w:div>
                <w:div w:id="1586573669">
                  <w:marLeft w:val="0"/>
                  <w:marRight w:val="0"/>
                  <w:marTop w:val="0"/>
                  <w:marBottom w:val="0"/>
                  <w:divBdr>
                    <w:top w:val="none" w:sz="0" w:space="0" w:color="auto"/>
                    <w:left w:val="none" w:sz="0" w:space="0" w:color="auto"/>
                    <w:bottom w:val="none" w:sz="0" w:space="0" w:color="auto"/>
                    <w:right w:val="none" w:sz="0" w:space="0" w:color="auto"/>
                  </w:divBdr>
                </w:div>
                <w:div w:id="1597134496">
                  <w:marLeft w:val="0"/>
                  <w:marRight w:val="0"/>
                  <w:marTop w:val="0"/>
                  <w:marBottom w:val="0"/>
                  <w:divBdr>
                    <w:top w:val="none" w:sz="0" w:space="0" w:color="auto"/>
                    <w:left w:val="none" w:sz="0" w:space="0" w:color="auto"/>
                    <w:bottom w:val="none" w:sz="0" w:space="0" w:color="auto"/>
                    <w:right w:val="none" w:sz="0" w:space="0" w:color="auto"/>
                  </w:divBdr>
                </w:div>
                <w:div w:id="1622490029">
                  <w:marLeft w:val="0"/>
                  <w:marRight w:val="0"/>
                  <w:marTop w:val="0"/>
                  <w:marBottom w:val="0"/>
                  <w:divBdr>
                    <w:top w:val="none" w:sz="0" w:space="0" w:color="auto"/>
                    <w:left w:val="none" w:sz="0" w:space="0" w:color="auto"/>
                    <w:bottom w:val="none" w:sz="0" w:space="0" w:color="auto"/>
                    <w:right w:val="none" w:sz="0" w:space="0" w:color="auto"/>
                  </w:divBdr>
                </w:div>
                <w:div w:id="1721784731">
                  <w:marLeft w:val="0"/>
                  <w:marRight w:val="0"/>
                  <w:marTop w:val="0"/>
                  <w:marBottom w:val="0"/>
                  <w:divBdr>
                    <w:top w:val="none" w:sz="0" w:space="0" w:color="auto"/>
                    <w:left w:val="none" w:sz="0" w:space="0" w:color="auto"/>
                    <w:bottom w:val="none" w:sz="0" w:space="0" w:color="auto"/>
                    <w:right w:val="none" w:sz="0" w:space="0" w:color="auto"/>
                  </w:divBdr>
                </w:div>
                <w:div w:id="1784305182">
                  <w:marLeft w:val="0"/>
                  <w:marRight w:val="0"/>
                  <w:marTop w:val="0"/>
                  <w:marBottom w:val="0"/>
                  <w:divBdr>
                    <w:top w:val="none" w:sz="0" w:space="0" w:color="auto"/>
                    <w:left w:val="none" w:sz="0" w:space="0" w:color="auto"/>
                    <w:bottom w:val="none" w:sz="0" w:space="0" w:color="auto"/>
                    <w:right w:val="none" w:sz="0" w:space="0" w:color="auto"/>
                  </w:divBdr>
                </w:div>
                <w:div w:id="1785612767">
                  <w:marLeft w:val="0"/>
                  <w:marRight w:val="0"/>
                  <w:marTop w:val="0"/>
                  <w:marBottom w:val="0"/>
                  <w:divBdr>
                    <w:top w:val="none" w:sz="0" w:space="0" w:color="auto"/>
                    <w:left w:val="none" w:sz="0" w:space="0" w:color="auto"/>
                    <w:bottom w:val="none" w:sz="0" w:space="0" w:color="auto"/>
                    <w:right w:val="none" w:sz="0" w:space="0" w:color="auto"/>
                  </w:divBdr>
                </w:div>
                <w:div w:id="1841772983">
                  <w:marLeft w:val="0"/>
                  <w:marRight w:val="0"/>
                  <w:marTop w:val="0"/>
                  <w:marBottom w:val="0"/>
                  <w:divBdr>
                    <w:top w:val="none" w:sz="0" w:space="0" w:color="auto"/>
                    <w:left w:val="none" w:sz="0" w:space="0" w:color="auto"/>
                    <w:bottom w:val="none" w:sz="0" w:space="0" w:color="auto"/>
                    <w:right w:val="none" w:sz="0" w:space="0" w:color="auto"/>
                  </w:divBdr>
                </w:div>
                <w:div w:id="1858494038">
                  <w:marLeft w:val="0"/>
                  <w:marRight w:val="0"/>
                  <w:marTop w:val="0"/>
                  <w:marBottom w:val="0"/>
                  <w:divBdr>
                    <w:top w:val="none" w:sz="0" w:space="0" w:color="auto"/>
                    <w:left w:val="none" w:sz="0" w:space="0" w:color="auto"/>
                    <w:bottom w:val="none" w:sz="0" w:space="0" w:color="auto"/>
                    <w:right w:val="none" w:sz="0" w:space="0" w:color="auto"/>
                  </w:divBdr>
                </w:div>
                <w:div w:id="1859998896">
                  <w:marLeft w:val="0"/>
                  <w:marRight w:val="0"/>
                  <w:marTop w:val="0"/>
                  <w:marBottom w:val="0"/>
                  <w:divBdr>
                    <w:top w:val="none" w:sz="0" w:space="0" w:color="auto"/>
                    <w:left w:val="none" w:sz="0" w:space="0" w:color="auto"/>
                    <w:bottom w:val="none" w:sz="0" w:space="0" w:color="auto"/>
                    <w:right w:val="none" w:sz="0" w:space="0" w:color="auto"/>
                  </w:divBdr>
                </w:div>
                <w:div w:id="1870798043">
                  <w:marLeft w:val="0"/>
                  <w:marRight w:val="0"/>
                  <w:marTop w:val="0"/>
                  <w:marBottom w:val="0"/>
                  <w:divBdr>
                    <w:top w:val="none" w:sz="0" w:space="0" w:color="auto"/>
                    <w:left w:val="none" w:sz="0" w:space="0" w:color="auto"/>
                    <w:bottom w:val="none" w:sz="0" w:space="0" w:color="auto"/>
                    <w:right w:val="none" w:sz="0" w:space="0" w:color="auto"/>
                  </w:divBdr>
                </w:div>
                <w:div w:id="1879396192">
                  <w:marLeft w:val="0"/>
                  <w:marRight w:val="0"/>
                  <w:marTop w:val="0"/>
                  <w:marBottom w:val="0"/>
                  <w:divBdr>
                    <w:top w:val="none" w:sz="0" w:space="0" w:color="auto"/>
                    <w:left w:val="none" w:sz="0" w:space="0" w:color="auto"/>
                    <w:bottom w:val="none" w:sz="0" w:space="0" w:color="auto"/>
                    <w:right w:val="none" w:sz="0" w:space="0" w:color="auto"/>
                  </w:divBdr>
                </w:div>
                <w:div w:id="1941058792">
                  <w:marLeft w:val="0"/>
                  <w:marRight w:val="0"/>
                  <w:marTop w:val="0"/>
                  <w:marBottom w:val="0"/>
                  <w:divBdr>
                    <w:top w:val="none" w:sz="0" w:space="0" w:color="auto"/>
                    <w:left w:val="none" w:sz="0" w:space="0" w:color="auto"/>
                    <w:bottom w:val="none" w:sz="0" w:space="0" w:color="auto"/>
                    <w:right w:val="none" w:sz="0" w:space="0" w:color="auto"/>
                  </w:divBdr>
                </w:div>
                <w:div w:id="1947152388">
                  <w:marLeft w:val="0"/>
                  <w:marRight w:val="0"/>
                  <w:marTop w:val="0"/>
                  <w:marBottom w:val="0"/>
                  <w:divBdr>
                    <w:top w:val="none" w:sz="0" w:space="0" w:color="auto"/>
                    <w:left w:val="none" w:sz="0" w:space="0" w:color="auto"/>
                    <w:bottom w:val="none" w:sz="0" w:space="0" w:color="auto"/>
                    <w:right w:val="none" w:sz="0" w:space="0" w:color="auto"/>
                  </w:divBdr>
                </w:div>
                <w:div w:id="2042978122">
                  <w:marLeft w:val="0"/>
                  <w:marRight w:val="0"/>
                  <w:marTop w:val="0"/>
                  <w:marBottom w:val="0"/>
                  <w:divBdr>
                    <w:top w:val="none" w:sz="0" w:space="0" w:color="auto"/>
                    <w:left w:val="none" w:sz="0" w:space="0" w:color="auto"/>
                    <w:bottom w:val="none" w:sz="0" w:space="0" w:color="auto"/>
                    <w:right w:val="none" w:sz="0" w:space="0" w:color="auto"/>
                  </w:divBdr>
                </w:div>
                <w:div w:id="2067100843">
                  <w:marLeft w:val="0"/>
                  <w:marRight w:val="0"/>
                  <w:marTop w:val="0"/>
                  <w:marBottom w:val="0"/>
                  <w:divBdr>
                    <w:top w:val="none" w:sz="0" w:space="0" w:color="auto"/>
                    <w:left w:val="none" w:sz="0" w:space="0" w:color="auto"/>
                    <w:bottom w:val="none" w:sz="0" w:space="0" w:color="auto"/>
                    <w:right w:val="none" w:sz="0" w:space="0" w:color="auto"/>
                  </w:divBdr>
                </w:div>
                <w:div w:id="2098135563">
                  <w:marLeft w:val="0"/>
                  <w:marRight w:val="0"/>
                  <w:marTop w:val="0"/>
                  <w:marBottom w:val="0"/>
                  <w:divBdr>
                    <w:top w:val="none" w:sz="0" w:space="0" w:color="auto"/>
                    <w:left w:val="none" w:sz="0" w:space="0" w:color="auto"/>
                    <w:bottom w:val="none" w:sz="0" w:space="0" w:color="auto"/>
                    <w:right w:val="none" w:sz="0" w:space="0" w:color="auto"/>
                  </w:divBdr>
                </w:div>
                <w:div w:id="2107575415">
                  <w:marLeft w:val="0"/>
                  <w:marRight w:val="0"/>
                  <w:marTop w:val="0"/>
                  <w:marBottom w:val="0"/>
                  <w:divBdr>
                    <w:top w:val="none" w:sz="0" w:space="0" w:color="auto"/>
                    <w:left w:val="none" w:sz="0" w:space="0" w:color="auto"/>
                    <w:bottom w:val="none" w:sz="0" w:space="0" w:color="auto"/>
                    <w:right w:val="none" w:sz="0" w:space="0" w:color="auto"/>
                  </w:divBdr>
                </w:div>
                <w:div w:id="212437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5468">
          <w:marLeft w:val="0"/>
          <w:marRight w:val="0"/>
          <w:marTop w:val="0"/>
          <w:marBottom w:val="0"/>
          <w:divBdr>
            <w:top w:val="none" w:sz="0" w:space="0" w:color="auto"/>
            <w:left w:val="none" w:sz="0" w:space="0" w:color="auto"/>
            <w:bottom w:val="none" w:sz="0" w:space="0" w:color="auto"/>
            <w:right w:val="none" w:sz="0" w:space="0" w:color="auto"/>
          </w:divBdr>
        </w:div>
        <w:div w:id="201791097">
          <w:marLeft w:val="0"/>
          <w:marRight w:val="0"/>
          <w:marTop w:val="0"/>
          <w:marBottom w:val="0"/>
          <w:divBdr>
            <w:top w:val="none" w:sz="0" w:space="0" w:color="auto"/>
            <w:left w:val="none" w:sz="0" w:space="0" w:color="auto"/>
            <w:bottom w:val="none" w:sz="0" w:space="0" w:color="auto"/>
            <w:right w:val="none" w:sz="0" w:space="0" w:color="auto"/>
          </w:divBdr>
        </w:div>
        <w:div w:id="236404768">
          <w:marLeft w:val="0"/>
          <w:marRight w:val="0"/>
          <w:marTop w:val="0"/>
          <w:marBottom w:val="0"/>
          <w:divBdr>
            <w:top w:val="none" w:sz="0" w:space="0" w:color="auto"/>
            <w:left w:val="none" w:sz="0" w:space="0" w:color="auto"/>
            <w:bottom w:val="none" w:sz="0" w:space="0" w:color="auto"/>
            <w:right w:val="none" w:sz="0" w:space="0" w:color="auto"/>
          </w:divBdr>
        </w:div>
        <w:div w:id="355665713">
          <w:marLeft w:val="0"/>
          <w:marRight w:val="0"/>
          <w:marTop w:val="0"/>
          <w:marBottom w:val="0"/>
          <w:divBdr>
            <w:top w:val="none" w:sz="0" w:space="0" w:color="auto"/>
            <w:left w:val="none" w:sz="0" w:space="0" w:color="auto"/>
            <w:bottom w:val="none" w:sz="0" w:space="0" w:color="auto"/>
            <w:right w:val="none" w:sz="0" w:space="0" w:color="auto"/>
          </w:divBdr>
        </w:div>
        <w:div w:id="449593803">
          <w:marLeft w:val="0"/>
          <w:marRight w:val="0"/>
          <w:marTop w:val="0"/>
          <w:marBottom w:val="0"/>
          <w:divBdr>
            <w:top w:val="none" w:sz="0" w:space="0" w:color="auto"/>
            <w:left w:val="none" w:sz="0" w:space="0" w:color="auto"/>
            <w:bottom w:val="none" w:sz="0" w:space="0" w:color="auto"/>
            <w:right w:val="none" w:sz="0" w:space="0" w:color="auto"/>
          </w:divBdr>
        </w:div>
        <w:div w:id="569997385">
          <w:marLeft w:val="0"/>
          <w:marRight w:val="0"/>
          <w:marTop w:val="0"/>
          <w:marBottom w:val="0"/>
          <w:divBdr>
            <w:top w:val="none" w:sz="0" w:space="0" w:color="auto"/>
            <w:left w:val="none" w:sz="0" w:space="0" w:color="auto"/>
            <w:bottom w:val="none" w:sz="0" w:space="0" w:color="auto"/>
            <w:right w:val="none" w:sz="0" w:space="0" w:color="auto"/>
          </w:divBdr>
        </w:div>
        <w:div w:id="574165835">
          <w:marLeft w:val="0"/>
          <w:marRight w:val="0"/>
          <w:marTop w:val="0"/>
          <w:marBottom w:val="0"/>
          <w:divBdr>
            <w:top w:val="none" w:sz="0" w:space="0" w:color="auto"/>
            <w:left w:val="none" w:sz="0" w:space="0" w:color="auto"/>
            <w:bottom w:val="none" w:sz="0" w:space="0" w:color="auto"/>
            <w:right w:val="none" w:sz="0" w:space="0" w:color="auto"/>
          </w:divBdr>
        </w:div>
        <w:div w:id="595134859">
          <w:marLeft w:val="0"/>
          <w:marRight w:val="0"/>
          <w:marTop w:val="0"/>
          <w:marBottom w:val="0"/>
          <w:divBdr>
            <w:top w:val="none" w:sz="0" w:space="0" w:color="auto"/>
            <w:left w:val="none" w:sz="0" w:space="0" w:color="auto"/>
            <w:bottom w:val="none" w:sz="0" w:space="0" w:color="auto"/>
            <w:right w:val="none" w:sz="0" w:space="0" w:color="auto"/>
          </w:divBdr>
        </w:div>
        <w:div w:id="698361274">
          <w:marLeft w:val="0"/>
          <w:marRight w:val="0"/>
          <w:marTop w:val="0"/>
          <w:marBottom w:val="0"/>
          <w:divBdr>
            <w:top w:val="none" w:sz="0" w:space="0" w:color="auto"/>
            <w:left w:val="none" w:sz="0" w:space="0" w:color="auto"/>
            <w:bottom w:val="none" w:sz="0" w:space="0" w:color="auto"/>
            <w:right w:val="none" w:sz="0" w:space="0" w:color="auto"/>
          </w:divBdr>
        </w:div>
        <w:div w:id="740911774">
          <w:marLeft w:val="0"/>
          <w:marRight w:val="0"/>
          <w:marTop w:val="0"/>
          <w:marBottom w:val="0"/>
          <w:divBdr>
            <w:top w:val="none" w:sz="0" w:space="0" w:color="auto"/>
            <w:left w:val="none" w:sz="0" w:space="0" w:color="auto"/>
            <w:bottom w:val="none" w:sz="0" w:space="0" w:color="auto"/>
            <w:right w:val="none" w:sz="0" w:space="0" w:color="auto"/>
          </w:divBdr>
        </w:div>
        <w:div w:id="925454459">
          <w:marLeft w:val="0"/>
          <w:marRight w:val="0"/>
          <w:marTop w:val="0"/>
          <w:marBottom w:val="0"/>
          <w:divBdr>
            <w:top w:val="none" w:sz="0" w:space="0" w:color="auto"/>
            <w:left w:val="none" w:sz="0" w:space="0" w:color="auto"/>
            <w:bottom w:val="none" w:sz="0" w:space="0" w:color="auto"/>
            <w:right w:val="none" w:sz="0" w:space="0" w:color="auto"/>
          </w:divBdr>
        </w:div>
        <w:div w:id="1015153774">
          <w:marLeft w:val="0"/>
          <w:marRight w:val="0"/>
          <w:marTop w:val="0"/>
          <w:marBottom w:val="0"/>
          <w:divBdr>
            <w:top w:val="none" w:sz="0" w:space="0" w:color="auto"/>
            <w:left w:val="none" w:sz="0" w:space="0" w:color="auto"/>
            <w:bottom w:val="none" w:sz="0" w:space="0" w:color="auto"/>
            <w:right w:val="none" w:sz="0" w:space="0" w:color="auto"/>
          </w:divBdr>
          <w:divsChild>
            <w:div w:id="308555247">
              <w:marLeft w:val="0"/>
              <w:marRight w:val="0"/>
              <w:marTop w:val="0"/>
              <w:marBottom w:val="0"/>
              <w:divBdr>
                <w:top w:val="none" w:sz="0" w:space="0" w:color="auto"/>
                <w:left w:val="none" w:sz="0" w:space="0" w:color="auto"/>
                <w:bottom w:val="none" w:sz="0" w:space="0" w:color="auto"/>
                <w:right w:val="none" w:sz="0" w:space="0" w:color="auto"/>
              </w:divBdr>
              <w:divsChild>
                <w:div w:id="16470094">
                  <w:marLeft w:val="0"/>
                  <w:marRight w:val="0"/>
                  <w:marTop w:val="0"/>
                  <w:marBottom w:val="0"/>
                  <w:divBdr>
                    <w:top w:val="none" w:sz="0" w:space="0" w:color="auto"/>
                    <w:left w:val="none" w:sz="0" w:space="0" w:color="auto"/>
                    <w:bottom w:val="none" w:sz="0" w:space="0" w:color="auto"/>
                    <w:right w:val="none" w:sz="0" w:space="0" w:color="auto"/>
                  </w:divBdr>
                </w:div>
                <w:div w:id="40981455">
                  <w:marLeft w:val="0"/>
                  <w:marRight w:val="0"/>
                  <w:marTop w:val="0"/>
                  <w:marBottom w:val="0"/>
                  <w:divBdr>
                    <w:top w:val="none" w:sz="0" w:space="0" w:color="auto"/>
                    <w:left w:val="none" w:sz="0" w:space="0" w:color="auto"/>
                    <w:bottom w:val="none" w:sz="0" w:space="0" w:color="auto"/>
                    <w:right w:val="none" w:sz="0" w:space="0" w:color="auto"/>
                  </w:divBdr>
                </w:div>
                <w:div w:id="82997584">
                  <w:marLeft w:val="0"/>
                  <w:marRight w:val="0"/>
                  <w:marTop w:val="0"/>
                  <w:marBottom w:val="0"/>
                  <w:divBdr>
                    <w:top w:val="none" w:sz="0" w:space="0" w:color="auto"/>
                    <w:left w:val="none" w:sz="0" w:space="0" w:color="auto"/>
                    <w:bottom w:val="none" w:sz="0" w:space="0" w:color="auto"/>
                    <w:right w:val="none" w:sz="0" w:space="0" w:color="auto"/>
                  </w:divBdr>
                </w:div>
                <w:div w:id="105464076">
                  <w:marLeft w:val="0"/>
                  <w:marRight w:val="0"/>
                  <w:marTop w:val="0"/>
                  <w:marBottom w:val="0"/>
                  <w:divBdr>
                    <w:top w:val="none" w:sz="0" w:space="0" w:color="auto"/>
                    <w:left w:val="none" w:sz="0" w:space="0" w:color="auto"/>
                    <w:bottom w:val="none" w:sz="0" w:space="0" w:color="auto"/>
                    <w:right w:val="none" w:sz="0" w:space="0" w:color="auto"/>
                  </w:divBdr>
                </w:div>
                <w:div w:id="143279657">
                  <w:marLeft w:val="0"/>
                  <w:marRight w:val="0"/>
                  <w:marTop w:val="0"/>
                  <w:marBottom w:val="0"/>
                  <w:divBdr>
                    <w:top w:val="none" w:sz="0" w:space="0" w:color="auto"/>
                    <w:left w:val="none" w:sz="0" w:space="0" w:color="auto"/>
                    <w:bottom w:val="none" w:sz="0" w:space="0" w:color="auto"/>
                    <w:right w:val="none" w:sz="0" w:space="0" w:color="auto"/>
                  </w:divBdr>
                </w:div>
                <w:div w:id="146098208">
                  <w:marLeft w:val="0"/>
                  <w:marRight w:val="0"/>
                  <w:marTop w:val="0"/>
                  <w:marBottom w:val="0"/>
                  <w:divBdr>
                    <w:top w:val="none" w:sz="0" w:space="0" w:color="auto"/>
                    <w:left w:val="none" w:sz="0" w:space="0" w:color="auto"/>
                    <w:bottom w:val="none" w:sz="0" w:space="0" w:color="auto"/>
                    <w:right w:val="none" w:sz="0" w:space="0" w:color="auto"/>
                  </w:divBdr>
                </w:div>
                <w:div w:id="223764772">
                  <w:marLeft w:val="0"/>
                  <w:marRight w:val="0"/>
                  <w:marTop w:val="0"/>
                  <w:marBottom w:val="0"/>
                  <w:divBdr>
                    <w:top w:val="none" w:sz="0" w:space="0" w:color="auto"/>
                    <w:left w:val="none" w:sz="0" w:space="0" w:color="auto"/>
                    <w:bottom w:val="none" w:sz="0" w:space="0" w:color="auto"/>
                    <w:right w:val="none" w:sz="0" w:space="0" w:color="auto"/>
                  </w:divBdr>
                </w:div>
                <w:div w:id="256443903">
                  <w:marLeft w:val="0"/>
                  <w:marRight w:val="0"/>
                  <w:marTop w:val="0"/>
                  <w:marBottom w:val="0"/>
                  <w:divBdr>
                    <w:top w:val="none" w:sz="0" w:space="0" w:color="auto"/>
                    <w:left w:val="none" w:sz="0" w:space="0" w:color="auto"/>
                    <w:bottom w:val="none" w:sz="0" w:space="0" w:color="auto"/>
                    <w:right w:val="none" w:sz="0" w:space="0" w:color="auto"/>
                  </w:divBdr>
                </w:div>
                <w:div w:id="268973724">
                  <w:marLeft w:val="0"/>
                  <w:marRight w:val="0"/>
                  <w:marTop w:val="0"/>
                  <w:marBottom w:val="0"/>
                  <w:divBdr>
                    <w:top w:val="none" w:sz="0" w:space="0" w:color="auto"/>
                    <w:left w:val="none" w:sz="0" w:space="0" w:color="auto"/>
                    <w:bottom w:val="none" w:sz="0" w:space="0" w:color="auto"/>
                    <w:right w:val="none" w:sz="0" w:space="0" w:color="auto"/>
                  </w:divBdr>
                </w:div>
                <w:div w:id="285551170">
                  <w:marLeft w:val="0"/>
                  <w:marRight w:val="0"/>
                  <w:marTop w:val="0"/>
                  <w:marBottom w:val="0"/>
                  <w:divBdr>
                    <w:top w:val="none" w:sz="0" w:space="0" w:color="auto"/>
                    <w:left w:val="none" w:sz="0" w:space="0" w:color="auto"/>
                    <w:bottom w:val="none" w:sz="0" w:space="0" w:color="auto"/>
                    <w:right w:val="none" w:sz="0" w:space="0" w:color="auto"/>
                  </w:divBdr>
                </w:div>
                <w:div w:id="335421869">
                  <w:marLeft w:val="0"/>
                  <w:marRight w:val="0"/>
                  <w:marTop w:val="0"/>
                  <w:marBottom w:val="0"/>
                  <w:divBdr>
                    <w:top w:val="none" w:sz="0" w:space="0" w:color="auto"/>
                    <w:left w:val="none" w:sz="0" w:space="0" w:color="auto"/>
                    <w:bottom w:val="none" w:sz="0" w:space="0" w:color="auto"/>
                    <w:right w:val="none" w:sz="0" w:space="0" w:color="auto"/>
                  </w:divBdr>
                </w:div>
                <w:div w:id="355735687">
                  <w:marLeft w:val="0"/>
                  <w:marRight w:val="0"/>
                  <w:marTop w:val="0"/>
                  <w:marBottom w:val="0"/>
                  <w:divBdr>
                    <w:top w:val="none" w:sz="0" w:space="0" w:color="auto"/>
                    <w:left w:val="none" w:sz="0" w:space="0" w:color="auto"/>
                    <w:bottom w:val="none" w:sz="0" w:space="0" w:color="auto"/>
                    <w:right w:val="none" w:sz="0" w:space="0" w:color="auto"/>
                  </w:divBdr>
                </w:div>
                <w:div w:id="390083260">
                  <w:marLeft w:val="0"/>
                  <w:marRight w:val="0"/>
                  <w:marTop w:val="0"/>
                  <w:marBottom w:val="0"/>
                  <w:divBdr>
                    <w:top w:val="none" w:sz="0" w:space="0" w:color="auto"/>
                    <w:left w:val="none" w:sz="0" w:space="0" w:color="auto"/>
                    <w:bottom w:val="none" w:sz="0" w:space="0" w:color="auto"/>
                    <w:right w:val="none" w:sz="0" w:space="0" w:color="auto"/>
                  </w:divBdr>
                </w:div>
                <w:div w:id="404764806">
                  <w:marLeft w:val="0"/>
                  <w:marRight w:val="0"/>
                  <w:marTop w:val="0"/>
                  <w:marBottom w:val="0"/>
                  <w:divBdr>
                    <w:top w:val="none" w:sz="0" w:space="0" w:color="auto"/>
                    <w:left w:val="none" w:sz="0" w:space="0" w:color="auto"/>
                    <w:bottom w:val="none" w:sz="0" w:space="0" w:color="auto"/>
                    <w:right w:val="none" w:sz="0" w:space="0" w:color="auto"/>
                  </w:divBdr>
                </w:div>
                <w:div w:id="408231021">
                  <w:marLeft w:val="0"/>
                  <w:marRight w:val="0"/>
                  <w:marTop w:val="0"/>
                  <w:marBottom w:val="0"/>
                  <w:divBdr>
                    <w:top w:val="none" w:sz="0" w:space="0" w:color="auto"/>
                    <w:left w:val="none" w:sz="0" w:space="0" w:color="auto"/>
                    <w:bottom w:val="none" w:sz="0" w:space="0" w:color="auto"/>
                    <w:right w:val="none" w:sz="0" w:space="0" w:color="auto"/>
                  </w:divBdr>
                </w:div>
                <w:div w:id="432018402">
                  <w:marLeft w:val="0"/>
                  <w:marRight w:val="0"/>
                  <w:marTop w:val="0"/>
                  <w:marBottom w:val="0"/>
                  <w:divBdr>
                    <w:top w:val="none" w:sz="0" w:space="0" w:color="auto"/>
                    <w:left w:val="none" w:sz="0" w:space="0" w:color="auto"/>
                    <w:bottom w:val="none" w:sz="0" w:space="0" w:color="auto"/>
                    <w:right w:val="none" w:sz="0" w:space="0" w:color="auto"/>
                  </w:divBdr>
                </w:div>
                <w:div w:id="436289227">
                  <w:marLeft w:val="0"/>
                  <w:marRight w:val="0"/>
                  <w:marTop w:val="0"/>
                  <w:marBottom w:val="0"/>
                  <w:divBdr>
                    <w:top w:val="none" w:sz="0" w:space="0" w:color="auto"/>
                    <w:left w:val="none" w:sz="0" w:space="0" w:color="auto"/>
                    <w:bottom w:val="none" w:sz="0" w:space="0" w:color="auto"/>
                    <w:right w:val="none" w:sz="0" w:space="0" w:color="auto"/>
                  </w:divBdr>
                </w:div>
                <w:div w:id="446320070">
                  <w:marLeft w:val="0"/>
                  <w:marRight w:val="0"/>
                  <w:marTop w:val="0"/>
                  <w:marBottom w:val="0"/>
                  <w:divBdr>
                    <w:top w:val="none" w:sz="0" w:space="0" w:color="auto"/>
                    <w:left w:val="none" w:sz="0" w:space="0" w:color="auto"/>
                    <w:bottom w:val="none" w:sz="0" w:space="0" w:color="auto"/>
                    <w:right w:val="none" w:sz="0" w:space="0" w:color="auto"/>
                  </w:divBdr>
                </w:div>
                <w:div w:id="490415694">
                  <w:marLeft w:val="0"/>
                  <w:marRight w:val="0"/>
                  <w:marTop w:val="0"/>
                  <w:marBottom w:val="0"/>
                  <w:divBdr>
                    <w:top w:val="none" w:sz="0" w:space="0" w:color="auto"/>
                    <w:left w:val="none" w:sz="0" w:space="0" w:color="auto"/>
                    <w:bottom w:val="none" w:sz="0" w:space="0" w:color="auto"/>
                    <w:right w:val="none" w:sz="0" w:space="0" w:color="auto"/>
                  </w:divBdr>
                </w:div>
                <w:div w:id="501315985">
                  <w:marLeft w:val="0"/>
                  <w:marRight w:val="0"/>
                  <w:marTop w:val="0"/>
                  <w:marBottom w:val="0"/>
                  <w:divBdr>
                    <w:top w:val="none" w:sz="0" w:space="0" w:color="auto"/>
                    <w:left w:val="none" w:sz="0" w:space="0" w:color="auto"/>
                    <w:bottom w:val="none" w:sz="0" w:space="0" w:color="auto"/>
                    <w:right w:val="none" w:sz="0" w:space="0" w:color="auto"/>
                  </w:divBdr>
                </w:div>
                <w:div w:id="549072043">
                  <w:marLeft w:val="0"/>
                  <w:marRight w:val="0"/>
                  <w:marTop w:val="0"/>
                  <w:marBottom w:val="0"/>
                  <w:divBdr>
                    <w:top w:val="none" w:sz="0" w:space="0" w:color="auto"/>
                    <w:left w:val="none" w:sz="0" w:space="0" w:color="auto"/>
                    <w:bottom w:val="none" w:sz="0" w:space="0" w:color="auto"/>
                    <w:right w:val="none" w:sz="0" w:space="0" w:color="auto"/>
                  </w:divBdr>
                </w:div>
                <w:div w:id="598685894">
                  <w:marLeft w:val="0"/>
                  <w:marRight w:val="0"/>
                  <w:marTop w:val="0"/>
                  <w:marBottom w:val="0"/>
                  <w:divBdr>
                    <w:top w:val="none" w:sz="0" w:space="0" w:color="auto"/>
                    <w:left w:val="none" w:sz="0" w:space="0" w:color="auto"/>
                    <w:bottom w:val="none" w:sz="0" w:space="0" w:color="auto"/>
                    <w:right w:val="none" w:sz="0" w:space="0" w:color="auto"/>
                  </w:divBdr>
                </w:div>
                <w:div w:id="603997653">
                  <w:marLeft w:val="0"/>
                  <w:marRight w:val="0"/>
                  <w:marTop w:val="0"/>
                  <w:marBottom w:val="0"/>
                  <w:divBdr>
                    <w:top w:val="none" w:sz="0" w:space="0" w:color="auto"/>
                    <w:left w:val="none" w:sz="0" w:space="0" w:color="auto"/>
                    <w:bottom w:val="none" w:sz="0" w:space="0" w:color="auto"/>
                    <w:right w:val="none" w:sz="0" w:space="0" w:color="auto"/>
                  </w:divBdr>
                </w:div>
                <w:div w:id="620454193">
                  <w:marLeft w:val="0"/>
                  <w:marRight w:val="0"/>
                  <w:marTop w:val="0"/>
                  <w:marBottom w:val="0"/>
                  <w:divBdr>
                    <w:top w:val="none" w:sz="0" w:space="0" w:color="auto"/>
                    <w:left w:val="none" w:sz="0" w:space="0" w:color="auto"/>
                    <w:bottom w:val="none" w:sz="0" w:space="0" w:color="auto"/>
                    <w:right w:val="none" w:sz="0" w:space="0" w:color="auto"/>
                  </w:divBdr>
                </w:div>
                <w:div w:id="624964005">
                  <w:marLeft w:val="0"/>
                  <w:marRight w:val="0"/>
                  <w:marTop w:val="0"/>
                  <w:marBottom w:val="0"/>
                  <w:divBdr>
                    <w:top w:val="none" w:sz="0" w:space="0" w:color="auto"/>
                    <w:left w:val="none" w:sz="0" w:space="0" w:color="auto"/>
                    <w:bottom w:val="none" w:sz="0" w:space="0" w:color="auto"/>
                    <w:right w:val="none" w:sz="0" w:space="0" w:color="auto"/>
                  </w:divBdr>
                </w:div>
                <w:div w:id="629747618">
                  <w:marLeft w:val="0"/>
                  <w:marRight w:val="0"/>
                  <w:marTop w:val="0"/>
                  <w:marBottom w:val="0"/>
                  <w:divBdr>
                    <w:top w:val="none" w:sz="0" w:space="0" w:color="auto"/>
                    <w:left w:val="none" w:sz="0" w:space="0" w:color="auto"/>
                    <w:bottom w:val="none" w:sz="0" w:space="0" w:color="auto"/>
                    <w:right w:val="none" w:sz="0" w:space="0" w:color="auto"/>
                  </w:divBdr>
                </w:div>
                <w:div w:id="639117236">
                  <w:marLeft w:val="0"/>
                  <w:marRight w:val="0"/>
                  <w:marTop w:val="0"/>
                  <w:marBottom w:val="0"/>
                  <w:divBdr>
                    <w:top w:val="none" w:sz="0" w:space="0" w:color="auto"/>
                    <w:left w:val="none" w:sz="0" w:space="0" w:color="auto"/>
                    <w:bottom w:val="none" w:sz="0" w:space="0" w:color="auto"/>
                    <w:right w:val="none" w:sz="0" w:space="0" w:color="auto"/>
                  </w:divBdr>
                </w:div>
                <w:div w:id="663627469">
                  <w:marLeft w:val="0"/>
                  <w:marRight w:val="0"/>
                  <w:marTop w:val="0"/>
                  <w:marBottom w:val="0"/>
                  <w:divBdr>
                    <w:top w:val="none" w:sz="0" w:space="0" w:color="auto"/>
                    <w:left w:val="none" w:sz="0" w:space="0" w:color="auto"/>
                    <w:bottom w:val="none" w:sz="0" w:space="0" w:color="auto"/>
                    <w:right w:val="none" w:sz="0" w:space="0" w:color="auto"/>
                  </w:divBdr>
                </w:div>
                <w:div w:id="672680812">
                  <w:marLeft w:val="0"/>
                  <w:marRight w:val="0"/>
                  <w:marTop w:val="0"/>
                  <w:marBottom w:val="0"/>
                  <w:divBdr>
                    <w:top w:val="none" w:sz="0" w:space="0" w:color="auto"/>
                    <w:left w:val="none" w:sz="0" w:space="0" w:color="auto"/>
                    <w:bottom w:val="none" w:sz="0" w:space="0" w:color="auto"/>
                    <w:right w:val="none" w:sz="0" w:space="0" w:color="auto"/>
                  </w:divBdr>
                </w:div>
                <w:div w:id="673267311">
                  <w:marLeft w:val="0"/>
                  <w:marRight w:val="0"/>
                  <w:marTop w:val="0"/>
                  <w:marBottom w:val="0"/>
                  <w:divBdr>
                    <w:top w:val="none" w:sz="0" w:space="0" w:color="auto"/>
                    <w:left w:val="none" w:sz="0" w:space="0" w:color="auto"/>
                    <w:bottom w:val="none" w:sz="0" w:space="0" w:color="auto"/>
                    <w:right w:val="none" w:sz="0" w:space="0" w:color="auto"/>
                  </w:divBdr>
                </w:div>
                <w:div w:id="750472654">
                  <w:marLeft w:val="0"/>
                  <w:marRight w:val="0"/>
                  <w:marTop w:val="0"/>
                  <w:marBottom w:val="0"/>
                  <w:divBdr>
                    <w:top w:val="none" w:sz="0" w:space="0" w:color="auto"/>
                    <w:left w:val="none" w:sz="0" w:space="0" w:color="auto"/>
                    <w:bottom w:val="none" w:sz="0" w:space="0" w:color="auto"/>
                    <w:right w:val="none" w:sz="0" w:space="0" w:color="auto"/>
                  </w:divBdr>
                </w:div>
                <w:div w:id="830020136">
                  <w:marLeft w:val="0"/>
                  <w:marRight w:val="0"/>
                  <w:marTop w:val="0"/>
                  <w:marBottom w:val="0"/>
                  <w:divBdr>
                    <w:top w:val="none" w:sz="0" w:space="0" w:color="auto"/>
                    <w:left w:val="none" w:sz="0" w:space="0" w:color="auto"/>
                    <w:bottom w:val="none" w:sz="0" w:space="0" w:color="auto"/>
                    <w:right w:val="none" w:sz="0" w:space="0" w:color="auto"/>
                  </w:divBdr>
                </w:div>
                <w:div w:id="853769906">
                  <w:marLeft w:val="0"/>
                  <w:marRight w:val="0"/>
                  <w:marTop w:val="0"/>
                  <w:marBottom w:val="0"/>
                  <w:divBdr>
                    <w:top w:val="none" w:sz="0" w:space="0" w:color="auto"/>
                    <w:left w:val="none" w:sz="0" w:space="0" w:color="auto"/>
                    <w:bottom w:val="none" w:sz="0" w:space="0" w:color="auto"/>
                    <w:right w:val="none" w:sz="0" w:space="0" w:color="auto"/>
                  </w:divBdr>
                </w:div>
                <w:div w:id="859856229">
                  <w:marLeft w:val="0"/>
                  <w:marRight w:val="0"/>
                  <w:marTop w:val="0"/>
                  <w:marBottom w:val="0"/>
                  <w:divBdr>
                    <w:top w:val="none" w:sz="0" w:space="0" w:color="auto"/>
                    <w:left w:val="none" w:sz="0" w:space="0" w:color="auto"/>
                    <w:bottom w:val="none" w:sz="0" w:space="0" w:color="auto"/>
                    <w:right w:val="none" w:sz="0" w:space="0" w:color="auto"/>
                  </w:divBdr>
                </w:div>
                <w:div w:id="906770673">
                  <w:marLeft w:val="0"/>
                  <w:marRight w:val="0"/>
                  <w:marTop w:val="0"/>
                  <w:marBottom w:val="0"/>
                  <w:divBdr>
                    <w:top w:val="none" w:sz="0" w:space="0" w:color="auto"/>
                    <w:left w:val="none" w:sz="0" w:space="0" w:color="auto"/>
                    <w:bottom w:val="none" w:sz="0" w:space="0" w:color="auto"/>
                    <w:right w:val="none" w:sz="0" w:space="0" w:color="auto"/>
                  </w:divBdr>
                </w:div>
                <w:div w:id="924998491">
                  <w:marLeft w:val="0"/>
                  <w:marRight w:val="0"/>
                  <w:marTop w:val="0"/>
                  <w:marBottom w:val="0"/>
                  <w:divBdr>
                    <w:top w:val="none" w:sz="0" w:space="0" w:color="auto"/>
                    <w:left w:val="none" w:sz="0" w:space="0" w:color="auto"/>
                    <w:bottom w:val="none" w:sz="0" w:space="0" w:color="auto"/>
                    <w:right w:val="none" w:sz="0" w:space="0" w:color="auto"/>
                  </w:divBdr>
                </w:div>
                <w:div w:id="973095945">
                  <w:marLeft w:val="0"/>
                  <w:marRight w:val="0"/>
                  <w:marTop w:val="0"/>
                  <w:marBottom w:val="0"/>
                  <w:divBdr>
                    <w:top w:val="none" w:sz="0" w:space="0" w:color="auto"/>
                    <w:left w:val="none" w:sz="0" w:space="0" w:color="auto"/>
                    <w:bottom w:val="none" w:sz="0" w:space="0" w:color="auto"/>
                    <w:right w:val="none" w:sz="0" w:space="0" w:color="auto"/>
                  </w:divBdr>
                </w:div>
                <w:div w:id="1018852021">
                  <w:marLeft w:val="0"/>
                  <w:marRight w:val="0"/>
                  <w:marTop w:val="0"/>
                  <w:marBottom w:val="0"/>
                  <w:divBdr>
                    <w:top w:val="none" w:sz="0" w:space="0" w:color="auto"/>
                    <w:left w:val="none" w:sz="0" w:space="0" w:color="auto"/>
                    <w:bottom w:val="none" w:sz="0" w:space="0" w:color="auto"/>
                    <w:right w:val="none" w:sz="0" w:space="0" w:color="auto"/>
                  </w:divBdr>
                </w:div>
                <w:div w:id="1119764040">
                  <w:marLeft w:val="0"/>
                  <w:marRight w:val="0"/>
                  <w:marTop w:val="0"/>
                  <w:marBottom w:val="0"/>
                  <w:divBdr>
                    <w:top w:val="none" w:sz="0" w:space="0" w:color="auto"/>
                    <w:left w:val="none" w:sz="0" w:space="0" w:color="auto"/>
                    <w:bottom w:val="none" w:sz="0" w:space="0" w:color="auto"/>
                    <w:right w:val="none" w:sz="0" w:space="0" w:color="auto"/>
                  </w:divBdr>
                </w:div>
                <w:div w:id="1122454166">
                  <w:marLeft w:val="0"/>
                  <w:marRight w:val="0"/>
                  <w:marTop w:val="0"/>
                  <w:marBottom w:val="0"/>
                  <w:divBdr>
                    <w:top w:val="none" w:sz="0" w:space="0" w:color="auto"/>
                    <w:left w:val="none" w:sz="0" w:space="0" w:color="auto"/>
                    <w:bottom w:val="none" w:sz="0" w:space="0" w:color="auto"/>
                    <w:right w:val="none" w:sz="0" w:space="0" w:color="auto"/>
                  </w:divBdr>
                </w:div>
                <w:div w:id="1146121689">
                  <w:marLeft w:val="0"/>
                  <w:marRight w:val="0"/>
                  <w:marTop w:val="0"/>
                  <w:marBottom w:val="0"/>
                  <w:divBdr>
                    <w:top w:val="none" w:sz="0" w:space="0" w:color="auto"/>
                    <w:left w:val="none" w:sz="0" w:space="0" w:color="auto"/>
                    <w:bottom w:val="none" w:sz="0" w:space="0" w:color="auto"/>
                    <w:right w:val="none" w:sz="0" w:space="0" w:color="auto"/>
                  </w:divBdr>
                </w:div>
                <w:div w:id="1177158323">
                  <w:marLeft w:val="0"/>
                  <w:marRight w:val="0"/>
                  <w:marTop w:val="0"/>
                  <w:marBottom w:val="0"/>
                  <w:divBdr>
                    <w:top w:val="none" w:sz="0" w:space="0" w:color="auto"/>
                    <w:left w:val="none" w:sz="0" w:space="0" w:color="auto"/>
                    <w:bottom w:val="none" w:sz="0" w:space="0" w:color="auto"/>
                    <w:right w:val="none" w:sz="0" w:space="0" w:color="auto"/>
                  </w:divBdr>
                </w:div>
                <w:div w:id="1208487251">
                  <w:marLeft w:val="0"/>
                  <w:marRight w:val="0"/>
                  <w:marTop w:val="0"/>
                  <w:marBottom w:val="0"/>
                  <w:divBdr>
                    <w:top w:val="none" w:sz="0" w:space="0" w:color="auto"/>
                    <w:left w:val="none" w:sz="0" w:space="0" w:color="auto"/>
                    <w:bottom w:val="none" w:sz="0" w:space="0" w:color="auto"/>
                    <w:right w:val="none" w:sz="0" w:space="0" w:color="auto"/>
                  </w:divBdr>
                </w:div>
                <w:div w:id="1214468763">
                  <w:marLeft w:val="0"/>
                  <w:marRight w:val="0"/>
                  <w:marTop w:val="0"/>
                  <w:marBottom w:val="0"/>
                  <w:divBdr>
                    <w:top w:val="none" w:sz="0" w:space="0" w:color="auto"/>
                    <w:left w:val="none" w:sz="0" w:space="0" w:color="auto"/>
                    <w:bottom w:val="none" w:sz="0" w:space="0" w:color="auto"/>
                    <w:right w:val="none" w:sz="0" w:space="0" w:color="auto"/>
                  </w:divBdr>
                </w:div>
                <w:div w:id="1221139866">
                  <w:marLeft w:val="0"/>
                  <w:marRight w:val="0"/>
                  <w:marTop w:val="0"/>
                  <w:marBottom w:val="0"/>
                  <w:divBdr>
                    <w:top w:val="none" w:sz="0" w:space="0" w:color="auto"/>
                    <w:left w:val="none" w:sz="0" w:space="0" w:color="auto"/>
                    <w:bottom w:val="none" w:sz="0" w:space="0" w:color="auto"/>
                    <w:right w:val="none" w:sz="0" w:space="0" w:color="auto"/>
                  </w:divBdr>
                </w:div>
                <w:div w:id="1350910529">
                  <w:marLeft w:val="0"/>
                  <w:marRight w:val="0"/>
                  <w:marTop w:val="0"/>
                  <w:marBottom w:val="0"/>
                  <w:divBdr>
                    <w:top w:val="none" w:sz="0" w:space="0" w:color="auto"/>
                    <w:left w:val="none" w:sz="0" w:space="0" w:color="auto"/>
                    <w:bottom w:val="none" w:sz="0" w:space="0" w:color="auto"/>
                    <w:right w:val="none" w:sz="0" w:space="0" w:color="auto"/>
                  </w:divBdr>
                </w:div>
                <w:div w:id="1373578287">
                  <w:marLeft w:val="0"/>
                  <w:marRight w:val="0"/>
                  <w:marTop w:val="0"/>
                  <w:marBottom w:val="0"/>
                  <w:divBdr>
                    <w:top w:val="none" w:sz="0" w:space="0" w:color="auto"/>
                    <w:left w:val="none" w:sz="0" w:space="0" w:color="auto"/>
                    <w:bottom w:val="none" w:sz="0" w:space="0" w:color="auto"/>
                    <w:right w:val="none" w:sz="0" w:space="0" w:color="auto"/>
                  </w:divBdr>
                </w:div>
                <w:div w:id="1384401517">
                  <w:marLeft w:val="0"/>
                  <w:marRight w:val="0"/>
                  <w:marTop w:val="0"/>
                  <w:marBottom w:val="0"/>
                  <w:divBdr>
                    <w:top w:val="none" w:sz="0" w:space="0" w:color="auto"/>
                    <w:left w:val="none" w:sz="0" w:space="0" w:color="auto"/>
                    <w:bottom w:val="none" w:sz="0" w:space="0" w:color="auto"/>
                    <w:right w:val="none" w:sz="0" w:space="0" w:color="auto"/>
                  </w:divBdr>
                </w:div>
                <w:div w:id="1394422768">
                  <w:marLeft w:val="0"/>
                  <w:marRight w:val="0"/>
                  <w:marTop w:val="0"/>
                  <w:marBottom w:val="0"/>
                  <w:divBdr>
                    <w:top w:val="none" w:sz="0" w:space="0" w:color="auto"/>
                    <w:left w:val="none" w:sz="0" w:space="0" w:color="auto"/>
                    <w:bottom w:val="none" w:sz="0" w:space="0" w:color="auto"/>
                    <w:right w:val="none" w:sz="0" w:space="0" w:color="auto"/>
                  </w:divBdr>
                </w:div>
                <w:div w:id="1431048774">
                  <w:marLeft w:val="0"/>
                  <w:marRight w:val="0"/>
                  <w:marTop w:val="0"/>
                  <w:marBottom w:val="0"/>
                  <w:divBdr>
                    <w:top w:val="none" w:sz="0" w:space="0" w:color="auto"/>
                    <w:left w:val="none" w:sz="0" w:space="0" w:color="auto"/>
                    <w:bottom w:val="none" w:sz="0" w:space="0" w:color="auto"/>
                    <w:right w:val="none" w:sz="0" w:space="0" w:color="auto"/>
                  </w:divBdr>
                </w:div>
                <w:div w:id="1460489380">
                  <w:marLeft w:val="0"/>
                  <w:marRight w:val="0"/>
                  <w:marTop w:val="0"/>
                  <w:marBottom w:val="0"/>
                  <w:divBdr>
                    <w:top w:val="none" w:sz="0" w:space="0" w:color="auto"/>
                    <w:left w:val="none" w:sz="0" w:space="0" w:color="auto"/>
                    <w:bottom w:val="none" w:sz="0" w:space="0" w:color="auto"/>
                    <w:right w:val="none" w:sz="0" w:space="0" w:color="auto"/>
                  </w:divBdr>
                </w:div>
                <w:div w:id="1487018131">
                  <w:marLeft w:val="0"/>
                  <w:marRight w:val="0"/>
                  <w:marTop w:val="0"/>
                  <w:marBottom w:val="0"/>
                  <w:divBdr>
                    <w:top w:val="none" w:sz="0" w:space="0" w:color="auto"/>
                    <w:left w:val="none" w:sz="0" w:space="0" w:color="auto"/>
                    <w:bottom w:val="none" w:sz="0" w:space="0" w:color="auto"/>
                    <w:right w:val="none" w:sz="0" w:space="0" w:color="auto"/>
                  </w:divBdr>
                </w:div>
                <w:div w:id="1593321978">
                  <w:marLeft w:val="0"/>
                  <w:marRight w:val="0"/>
                  <w:marTop w:val="0"/>
                  <w:marBottom w:val="0"/>
                  <w:divBdr>
                    <w:top w:val="none" w:sz="0" w:space="0" w:color="auto"/>
                    <w:left w:val="none" w:sz="0" w:space="0" w:color="auto"/>
                    <w:bottom w:val="none" w:sz="0" w:space="0" w:color="auto"/>
                    <w:right w:val="none" w:sz="0" w:space="0" w:color="auto"/>
                  </w:divBdr>
                </w:div>
                <w:div w:id="1615360185">
                  <w:marLeft w:val="0"/>
                  <w:marRight w:val="0"/>
                  <w:marTop w:val="0"/>
                  <w:marBottom w:val="0"/>
                  <w:divBdr>
                    <w:top w:val="none" w:sz="0" w:space="0" w:color="auto"/>
                    <w:left w:val="none" w:sz="0" w:space="0" w:color="auto"/>
                    <w:bottom w:val="none" w:sz="0" w:space="0" w:color="auto"/>
                    <w:right w:val="none" w:sz="0" w:space="0" w:color="auto"/>
                  </w:divBdr>
                </w:div>
                <w:div w:id="1637829104">
                  <w:marLeft w:val="0"/>
                  <w:marRight w:val="0"/>
                  <w:marTop w:val="0"/>
                  <w:marBottom w:val="0"/>
                  <w:divBdr>
                    <w:top w:val="none" w:sz="0" w:space="0" w:color="auto"/>
                    <w:left w:val="none" w:sz="0" w:space="0" w:color="auto"/>
                    <w:bottom w:val="none" w:sz="0" w:space="0" w:color="auto"/>
                    <w:right w:val="none" w:sz="0" w:space="0" w:color="auto"/>
                  </w:divBdr>
                </w:div>
                <w:div w:id="1660108754">
                  <w:marLeft w:val="0"/>
                  <w:marRight w:val="0"/>
                  <w:marTop w:val="0"/>
                  <w:marBottom w:val="0"/>
                  <w:divBdr>
                    <w:top w:val="none" w:sz="0" w:space="0" w:color="auto"/>
                    <w:left w:val="none" w:sz="0" w:space="0" w:color="auto"/>
                    <w:bottom w:val="none" w:sz="0" w:space="0" w:color="auto"/>
                    <w:right w:val="none" w:sz="0" w:space="0" w:color="auto"/>
                  </w:divBdr>
                </w:div>
                <w:div w:id="1672298688">
                  <w:marLeft w:val="0"/>
                  <w:marRight w:val="0"/>
                  <w:marTop w:val="0"/>
                  <w:marBottom w:val="0"/>
                  <w:divBdr>
                    <w:top w:val="none" w:sz="0" w:space="0" w:color="auto"/>
                    <w:left w:val="none" w:sz="0" w:space="0" w:color="auto"/>
                    <w:bottom w:val="none" w:sz="0" w:space="0" w:color="auto"/>
                    <w:right w:val="none" w:sz="0" w:space="0" w:color="auto"/>
                  </w:divBdr>
                </w:div>
                <w:div w:id="1744373006">
                  <w:marLeft w:val="0"/>
                  <w:marRight w:val="0"/>
                  <w:marTop w:val="0"/>
                  <w:marBottom w:val="0"/>
                  <w:divBdr>
                    <w:top w:val="none" w:sz="0" w:space="0" w:color="auto"/>
                    <w:left w:val="none" w:sz="0" w:space="0" w:color="auto"/>
                    <w:bottom w:val="none" w:sz="0" w:space="0" w:color="auto"/>
                    <w:right w:val="none" w:sz="0" w:space="0" w:color="auto"/>
                  </w:divBdr>
                </w:div>
                <w:div w:id="1764448965">
                  <w:marLeft w:val="0"/>
                  <w:marRight w:val="0"/>
                  <w:marTop w:val="0"/>
                  <w:marBottom w:val="0"/>
                  <w:divBdr>
                    <w:top w:val="none" w:sz="0" w:space="0" w:color="auto"/>
                    <w:left w:val="none" w:sz="0" w:space="0" w:color="auto"/>
                    <w:bottom w:val="none" w:sz="0" w:space="0" w:color="auto"/>
                    <w:right w:val="none" w:sz="0" w:space="0" w:color="auto"/>
                  </w:divBdr>
                </w:div>
                <w:div w:id="1802578593">
                  <w:marLeft w:val="0"/>
                  <w:marRight w:val="0"/>
                  <w:marTop w:val="0"/>
                  <w:marBottom w:val="0"/>
                  <w:divBdr>
                    <w:top w:val="none" w:sz="0" w:space="0" w:color="auto"/>
                    <w:left w:val="none" w:sz="0" w:space="0" w:color="auto"/>
                    <w:bottom w:val="none" w:sz="0" w:space="0" w:color="auto"/>
                    <w:right w:val="none" w:sz="0" w:space="0" w:color="auto"/>
                  </w:divBdr>
                </w:div>
                <w:div w:id="1849634891">
                  <w:marLeft w:val="0"/>
                  <w:marRight w:val="0"/>
                  <w:marTop w:val="0"/>
                  <w:marBottom w:val="0"/>
                  <w:divBdr>
                    <w:top w:val="none" w:sz="0" w:space="0" w:color="auto"/>
                    <w:left w:val="none" w:sz="0" w:space="0" w:color="auto"/>
                    <w:bottom w:val="none" w:sz="0" w:space="0" w:color="auto"/>
                    <w:right w:val="none" w:sz="0" w:space="0" w:color="auto"/>
                  </w:divBdr>
                </w:div>
                <w:div w:id="1916426919">
                  <w:marLeft w:val="0"/>
                  <w:marRight w:val="0"/>
                  <w:marTop w:val="0"/>
                  <w:marBottom w:val="0"/>
                  <w:divBdr>
                    <w:top w:val="none" w:sz="0" w:space="0" w:color="auto"/>
                    <w:left w:val="none" w:sz="0" w:space="0" w:color="auto"/>
                    <w:bottom w:val="none" w:sz="0" w:space="0" w:color="auto"/>
                    <w:right w:val="none" w:sz="0" w:space="0" w:color="auto"/>
                  </w:divBdr>
                </w:div>
                <w:div w:id="2013951180">
                  <w:marLeft w:val="0"/>
                  <w:marRight w:val="0"/>
                  <w:marTop w:val="0"/>
                  <w:marBottom w:val="0"/>
                  <w:divBdr>
                    <w:top w:val="none" w:sz="0" w:space="0" w:color="auto"/>
                    <w:left w:val="none" w:sz="0" w:space="0" w:color="auto"/>
                    <w:bottom w:val="none" w:sz="0" w:space="0" w:color="auto"/>
                    <w:right w:val="none" w:sz="0" w:space="0" w:color="auto"/>
                  </w:divBdr>
                </w:div>
                <w:div w:id="2023779757">
                  <w:marLeft w:val="0"/>
                  <w:marRight w:val="0"/>
                  <w:marTop w:val="0"/>
                  <w:marBottom w:val="0"/>
                  <w:divBdr>
                    <w:top w:val="none" w:sz="0" w:space="0" w:color="auto"/>
                    <w:left w:val="none" w:sz="0" w:space="0" w:color="auto"/>
                    <w:bottom w:val="none" w:sz="0" w:space="0" w:color="auto"/>
                    <w:right w:val="none" w:sz="0" w:space="0" w:color="auto"/>
                  </w:divBdr>
                </w:div>
                <w:div w:id="2047752780">
                  <w:marLeft w:val="0"/>
                  <w:marRight w:val="0"/>
                  <w:marTop w:val="0"/>
                  <w:marBottom w:val="0"/>
                  <w:divBdr>
                    <w:top w:val="none" w:sz="0" w:space="0" w:color="auto"/>
                    <w:left w:val="none" w:sz="0" w:space="0" w:color="auto"/>
                    <w:bottom w:val="none" w:sz="0" w:space="0" w:color="auto"/>
                    <w:right w:val="none" w:sz="0" w:space="0" w:color="auto"/>
                  </w:divBdr>
                </w:div>
                <w:div w:id="2090498144">
                  <w:marLeft w:val="0"/>
                  <w:marRight w:val="0"/>
                  <w:marTop w:val="0"/>
                  <w:marBottom w:val="0"/>
                  <w:divBdr>
                    <w:top w:val="none" w:sz="0" w:space="0" w:color="auto"/>
                    <w:left w:val="none" w:sz="0" w:space="0" w:color="auto"/>
                    <w:bottom w:val="none" w:sz="0" w:space="0" w:color="auto"/>
                    <w:right w:val="none" w:sz="0" w:space="0" w:color="auto"/>
                  </w:divBdr>
                </w:div>
                <w:div w:id="2091154200">
                  <w:marLeft w:val="0"/>
                  <w:marRight w:val="0"/>
                  <w:marTop w:val="0"/>
                  <w:marBottom w:val="0"/>
                  <w:divBdr>
                    <w:top w:val="none" w:sz="0" w:space="0" w:color="auto"/>
                    <w:left w:val="none" w:sz="0" w:space="0" w:color="auto"/>
                    <w:bottom w:val="none" w:sz="0" w:space="0" w:color="auto"/>
                    <w:right w:val="none" w:sz="0" w:space="0" w:color="auto"/>
                  </w:divBdr>
                </w:div>
                <w:div w:id="2093041933">
                  <w:marLeft w:val="0"/>
                  <w:marRight w:val="0"/>
                  <w:marTop w:val="0"/>
                  <w:marBottom w:val="0"/>
                  <w:divBdr>
                    <w:top w:val="none" w:sz="0" w:space="0" w:color="auto"/>
                    <w:left w:val="none" w:sz="0" w:space="0" w:color="auto"/>
                    <w:bottom w:val="none" w:sz="0" w:space="0" w:color="auto"/>
                    <w:right w:val="none" w:sz="0" w:space="0" w:color="auto"/>
                  </w:divBdr>
                </w:div>
                <w:div w:id="2099054517">
                  <w:marLeft w:val="0"/>
                  <w:marRight w:val="0"/>
                  <w:marTop w:val="0"/>
                  <w:marBottom w:val="0"/>
                  <w:divBdr>
                    <w:top w:val="none" w:sz="0" w:space="0" w:color="auto"/>
                    <w:left w:val="none" w:sz="0" w:space="0" w:color="auto"/>
                    <w:bottom w:val="none" w:sz="0" w:space="0" w:color="auto"/>
                    <w:right w:val="none" w:sz="0" w:space="0" w:color="auto"/>
                  </w:divBdr>
                </w:div>
                <w:div w:id="2108192532">
                  <w:marLeft w:val="0"/>
                  <w:marRight w:val="0"/>
                  <w:marTop w:val="0"/>
                  <w:marBottom w:val="0"/>
                  <w:divBdr>
                    <w:top w:val="none" w:sz="0" w:space="0" w:color="auto"/>
                    <w:left w:val="none" w:sz="0" w:space="0" w:color="auto"/>
                    <w:bottom w:val="none" w:sz="0" w:space="0" w:color="auto"/>
                    <w:right w:val="none" w:sz="0" w:space="0" w:color="auto"/>
                  </w:divBdr>
                </w:div>
                <w:div w:id="212264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04130">
          <w:marLeft w:val="0"/>
          <w:marRight w:val="0"/>
          <w:marTop w:val="0"/>
          <w:marBottom w:val="0"/>
          <w:divBdr>
            <w:top w:val="none" w:sz="0" w:space="0" w:color="auto"/>
            <w:left w:val="none" w:sz="0" w:space="0" w:color="auto"/>
            <w:bottom w:val="none" w:sz="0" w:space="0" w:color="auto"/>
            <w:right w:val="none" w:sz="0" w:space="0" w:color="auto"/>
          </w:divBdr>
        </w:div>
        <w:div w:id="1387535432">
          <w:marLeft w:val="0"/>
          <w:marRight w:val="0"/>
          <w:marTop w:val="0"/>
          <w:marBottom w:val="0"/>
          <w:divBdr>
            <w:top w:val="none" w:sz="0" w:space="0" w:color="auto"/>
            <w:left w:val="none" w:sz="0" w:space="0" w:color="auto"/>
            <w:bottom w:val="none" w:sz="0" w:space="0" w:color="auto"/>
            <w:right w:val="none" w:sz="0" w:space="0" w:color="auto"/>
          </w:divBdr>
        </w:div>
        <w:div w:id="1483154471">
          <w:marLeft w:val="0"/>
          <w:marRight w:val="0"/>
          <w:marTop w:val="0"/>
          <w:marBottom w:val="0"/>
          <w:divBdr>
            <w:top w:val="none" w:sz="0" w:space="0" w:color="auto"/>
            <w:left w:val="none" w:sz="0" w:space="0" w:color="auto"/>
            <w:bottom w:val="none" w:sz="0" w:space="0" w:color="auto"/>
            <w:right w:val="none" w:sz="0" w:space="0" w:color="auto"/>
          </w:divBdr>
          <w:divsChild>
            <w:div w:id="865140875">
              <w:marLeft w:val="0"/>
              <w:marRight w:val="0"/>
              <w:marTop w:val="0"/>
              <w:marBottom w:val="0"/>
              <w:divBdr>
                <w:top w:val="none" w:sz="0" w:space="0" w:color="auto"/>
                <w:left w:val="none" w:sz="0" w:space="0" w:color="auto"/>
                <w:bottom w:val="none" w:sz="0" w:space="0" w:color="auto"/>
                <w:right w:val="none" w:sz="0" w:space="0" w:color="auto"/>
              </w:divBdr>
              <w:divsChild>
                <w:div w:id="5985167">
                  <w:marLeft w:val="0"/>
                  <w:marRight w:val="0"/>
                  <w:marTop w:val="0"/>
                  <w:marBottom w:val="0"/>
                  <w:divBdr>
                    <w:top w:val="none" w:sz="0" w:space="0" w:color="auto"/>
                    <w:left w:val="none" w:sz="0" w:space="0" w:color="auto"/>
                    <w:bottom w:val="none" w:sz="0" w:space="0" w:color="auto"/>
                    <w:right w:val="none" w:sz="0" w:space="0" w:color="auto"/>
                  </w:divBdr>
                </w:div>
                <w:div w:id="186607282">
                  <w:marLeft w:val="0"/>
                  <w:marRight w:val="0"/>
                  <w:marTop w:val="0"/>
                  <w:marBottom w:val="0"/>
                  <w:divBdr>
                    <w:top w:val="none" w:sz="0" w:space="0" w:color="auto"/>
                    <w:left w:val="none" w:sz="0" w:space="0" w:color="auto"/>
                    <w:bottom w:val="none" w:sz="0" w:space="0" w:color="auto"/>
                    <w:right w:val="none" w:sz="0" w:space="0" w:color="auto"/>
                  </w:divBdr>
                </w:div>
                <w:div w:id="252475441">
                  <w:marLeft w:val="0"/>
                  <w:marRight w:val="0"/>
                  <w:marTop w:val="0"/>
                  <w:marBottom w:val="0"/>
                  <w:divBdr>
                    <w:top w:val="none" w:sz="0" w:space="0" w:color="auto"/>
                    <w:left w:val="none" w:sz="0" w:space="0" w:color="auto"/>
                    <w:bottom w:val="none" w:sz="0" w:space="0" w:color="auto"/>
                    <w:right w:val="none" w:sz="0" w:space="0" w:color="auto"/>
                  </w:divBdr>
                </w:div>
                <w:div w:id="314838666">
                  <w:marLeft w:val="0"/>
                  <w:marRight w:val="0"/>
                  <w:marTop w:val="0"/>
                  <w:marBottom w:val="0"/>
                  <w:divBdr>
                    <w:top w:val="none" w:sz="0" w:space="0" w:color="auto"/>
                    <w:left w:val="none" w:sz="0" w:space="0" w:color="auto"/>
                    <w:bottom w:val="none" w:sz="0" w:space="0" w:color="auto"/>
                    <w:right w:val="none" w:sz="0" w:space="0" w:color="auto"/>
                  </w:divBdr>
                </w:div>
                <w:div w:id="316347097">
                  <w:marLeft w:val="0"/>
                  <w:marRight w:val="0"/>
                  <w:marTop w:val="0"/>
                  <w:marBottom w:val="0"/>
                  <w:divBdr>
                    <w:top w:val="none" w:sz="0" w:space="0" w:color="auto"/>
                    <w:left w:val="none" w:sz="0" w:space="0" w:color="auto"/>
                    <w:bottom w:val="none" w:sz="0" w:space="0" w:color="auto"/>
                    <w:right w:val="none" w:sz="0" w:space="0" w:color="auto"/>
                  </w:divBdr>
                </w:div>
                <w:div w:id="396517469">
                  <w:marLeft w:val="0"/>
                  <w:marRight w:val="0"/>
                  <w:marTop w:val="0"/>
                  <w:marBottom w:val="0"/>
                  <w:divBdr>
                    <w:top w:val="none" w:sz="0" w:space="0" w:color="auto"/>
                    <w:left w:val="none" w:sz="0" w:space="0" w:color="auto"/>
                    <w:bottom w:val="none" w:sz="0" w:space="0" w:color="auto"/>
                    <w:right w:val="none" w:sz="0" w:space="0" w:color="auto"/>
                  </w:divBdr>
                </w:div>
                <w:div w:id="434636814">
                  <w:marLeft w:val="0"/>
                  <w:marRight w:val="0"/>
                  <w:marTop w:val="0"/>
                  <w:marBottom w:val="0"/>
                  <w:divBdr>
                    <w:top w:val="none" w:sz="0" w:space="0" w:color="auto"/>
                    <w:left w:val="none" w:sz="0" w:space="0" w:color="auto"/>
                    <w:bottom w:val="none" w:sz="0" w:space="0" w:color="auto"/>
                    <w:right w:val="none" w:sz="0" w:space="0" w:color="auto"/>
                  </w:divBdr>
                </w:div>
                <w:div w:id="477889719">
                  <w:marLeft w:val="0"/>
                  <w:marRight w:val="0"/>
                  <w:marTop w:val="0"/>
                  <w:marBottom w:val="0"/>
                  <w:divBdr>
                    <w:top w:val="none" w:sz="0" w:space="0" w:color="auto"/>
                    <w:left w:val="none" w:sz="0" w:space="0" w:color="auto"/>
                    <w:bottom w:val="none" w:sz="0" w:space="0" w:color="auto"/>
                    <w:right w:val="none" w:sz="0" w:space="0" w:color="auto"/>
                  </w:divBdr>
                </w:div>
                <w:div w:id="542325631">
                  <w:marLeft w:val="0"/>
                  <w:marRight w:val="0"/>
                  <w:marTop w:val="0"/>
                  <w:marBottom w:val="0"/>
                  <w:divBdr>
                    <w:top w:val="none" w:sz="0" w:space="0" w:color="auto"/>
                    <w:left w:val="none" w:sz="0" w:space="0" w:color="auto"/>
                    <w:bottom w:val="none" w:sz="0" w:space="0" w:color="auto"/>
                    <w:right w:val="none" w:sz="0" w:space="0" w:color="auto"/>
                  </w:divBdr>
                </w:div>
                <w:div w:id="593779560">
                  <w:marLeft w:val="0"/>
                  <w:marRight w:val="0"/>
                  <w:marTop w:val="0"/>
                  <w:marBottom w:val="0"/>
                  <w:divBdr>
                    <w:top w:val="none" w:sz="0" w:space="0" w:color="auto"/>
                    <w:left w:val="none" w:sz="0" w:space="0" w:color="auto"/>
                    <w:bottom w:val="none" w:sz="0" w:space="0" w:color="auto"/>
                    <w:right w:val="none" w:sz="0" w:space="0" w:color="auto"/>
                  </w:divBdr>
                </w:div>
                <w:div w:id="699553030">
                  <w:marLeft w:val="0"/>
                  <w:marRight w:val="0"/>
                  <w:marTop w:val="0"/>
                  <w:marBottom w:val="0"/>
                  <w:divBdr>
                    <w:top w:val="none" w:sz="0" w:space="0" w:color="auto"/>
                    <w:left w:val="none" w:sz="0" w:space="0" w:color="auto"/>
                    <w:bottom w:val="none" w:sz="0" w:space="0" w:color="auto"/>
                    <w:right w:val="none" w:sz="0" w:space="0" w:color="auto"/>
                  </w:divBdr>
                </w:div>
                <w:div w:id="923105826">
                  <w:marLeft w:val="0"/>
                  <w:marRight w:val="0"/>
                  <w:marTop w:val="0"/>
                  <w:marBottom w:val="0"/>
                  <w:divBdr>
                    <w:top w:val="none" w:sz="0" w:space="0" w:color="auto"/>
                    <w:left w:val="none" w:sz="0" w:space="0" w:color="auto"/>
                    <w:bottom w:val="none" w:sz="0" w:space="0" w:color="auto"/>
                    <w:right w:val="none" w:sz="0" w:space="0" w:color="auto"/>
                  </w:divBdr>
                </w:div>
                <w:div w:id="975569897">
                  <w:marLeft w:val="0"/>
                  <w:marRight w:val="0"/>
                  <w:marTop w:val="0"/>
                  <w:marBottom w:val="0"/>
                  <w:divBdr>
                    <w:top w:val="none" w:sz="0" w:space="0" w:color="auto"/>
                    <w:left w:val="none" w:sz="0" w:space="0" w:color="auto"/>
                    <w:bottom w:val="none" w:sz="0" w:space="0" w:color="auto"/>
                    <w:right w:val="none" w:sz="0" w:space="0" w:color="auto"/>
                  </w:divBdr>
                </w:div>
                <w:div w:id="984818683">
                  <w:marLeft w:val="0"/>
                  <w:marRight w:val="0"/>
                  <w:marTop w:val="0"/>
                  <w:marBottom w:val="0"/>
                  <w:divBdr>
                    <w:top w:val="none" w:sz="0" w:space="0" w:color="auto"/>
                    <w:left w:val="none" w:sz="0" w:space="0" w:color="auto"/>
                    <w:bottom w:val="none" w:sz="0" w:space="0" w:color="auto"/>
                    <w:right w:val="none" w:sz="0" w:space="0" w:color="auto"/>
                  </w:divBdr>
                </w:div>
                <w:div w:id="1030691981">
                  <w:marLeft w:val="0"/>
                  <w:marRight w:val="0"/>
                  <w:marTop w:val="0"/>
                  <w:marBottom w:val="0"/>
                  <w:divBdr>
                    <w:top w:val="none" w:sz="0" w:space="0" w:color="auto"/>
                    <w:left w:val="none" w:sz="0" w:space="0" w:color="auto"/>
                    <w:bottom w:val="none" w:sz="0" w:space="0" w:color="auto"/>
                    <w:right w:val="none" w:sz="0" w:space="0" w:color="auto"/>
                  </w:divBdr>
                </w:div>
                <w:div w:id="1068117731">
                  <w:marLeft w:val="0"/>
                  <w:marRight w:val="0"/>
                  <w:marTop w:val="0"/>
                  <w:marBottom w:val="0"/>
                  <w:divBdr>
                    <w:top w:val="none" w:sz="0" w:space="0" w:color="auto"/>
                    <w:left w:val="none" w:sz="0" w:space="0" w:color="auto"/>
                    <w:bottom w:val="none" w:sz="0" w:space="0" w:color="auto"/>
                    <w:right w:val="none" w:sz="0" w:space="0" w:color="auto"/>
                  </w:divBdr>
                </w:div>
                <w:div w:id="1112944429">
                  <w:marLeft w:val="0"/>
                  <w:marRight w:val="0"/>
                  <w:marTop w:val="0"/>
                  <w:marBottom w:val="0"/>
                  <w:divBdr>
                    <w:top w:val="none" w:sz="0" w:space="0" w:color="auto"/>
                    <w:left w:val="none" w:sz="0" w:space="0" w:color="auto"/>
                    <w:bottom w:val="none" w:sz="0" w:space="0" w:color="auto"/>
                    <w:right w:val="none" w:sz="0" w:space="0" w:color="auto"/>
                  </w:divBdr>
                </w:div>
                <w:div w:id="1117603425">
                  <w:marLeft w:val="0"/>
                  <w:marRight w:val="0"/>
                  <w:marTop w:val="0"/>
                  <w:marBottom w:val="0"/>
                  <w:divBdr>
                    <w:top w:val="none" w:sz="0" w:space="0" w:color="auto"/>
                    <w:left w:val="none" w:sz="0" w:space="0" w:color="auto"/>
                    <w:bottom w:val="none" w:sz="0" w:space="0" w:color="auto"/>
                    <w:right w:val="none" w:sz="0" w:space="0" w:color="auto"/>
                  </w:divBdr>
                </w:div>
                <w:div w:id="1184175177">
                  <w:marLeft w:val="0"/>
                  <w:marRight w:val="0"/>
                  <w:marTop w:val="0"/>
                  <w:marBottom w:val="0"/>
                  <w:divBdr>
                    <w:top w:val="none" w:sz="0" w:space="0" w:color="auto"/>
                    <w:left w:val="none" w:sz="0" w:space="0" w:color="auto"/>
                    <w:bottom w:val="none" w:sz="0" w:space="0" w:color="auto"/>
                    <w:right w:val="none" w:sz="0" w:space="0" w:color="auto"/>
                  </w:divBdr>
                </w:div>
                <w:div w:id="1230075267">
                  <w:marLeft w:val="0"/>
                  <w:marRight w:val="0"/>
                  <w:marTop w:val="0"/>
                  <w:marBottom w:val="0"/>
                  <w:divBdr>
                    <w:top w:val="none" w:sz="0" w:space="0" w:color="auto"/>
                    <w:left w:val="none" w:sz="0" w:space="0" w:color="auto"/>
                    <w:bottom w:val="none" w:sz="0" w:space="0" w:color="auto"/>
                    <w:right w:val="none" w:sz="0" w:space="0" w:color="auto"/>
                  </w:divBdr>
                </w:div>
                <w:div w:id="1265385241">
                  <w:marLeft w:val="0"/>
                  <w:marRight w:val="0"/>
                  <w:marTop w:val="0"/>
                  <w:marBottom w:val="0"/>
                  <w:divBdr>
                    <w:top w:val="none" w:sz="0" w:space="0" w:color="auto"/>
                    <w:left w:val="none" w:sz="0" w:space="0" w:color="auto"/>
                    <w:bottom w:val="none" w:sz="0" w:space="0" w:color="auto"/>
                    <w:right w:val="none" w:sz="0" w:space="0" w:color="auto"/>
                  </w:divBdr>
                </w:div>
                <w:div w:id="1293052882">
                  <w:marLeft w:val="0"/>
                  <w:marRight w:val="0"/>
                  <w:marTop w:val="0"/>
                  <w:marBottom w:val="0"/>
                  <w:divBdr>
                    <w:top w:val="none" w:sz="0" w:space="0" w:color="auto"/>
                    <w:left w:val="none" w:sz="0" w:space="0" w:color="auto"/>
                    <w:bottom w:val="none" w:sz="0" w:space="0" w:color="auto"/>
                    <w:right w:val="none" w:sz="0" w:space="0" w:color="auto"/>
                  </w:divBdr>
                </w:div>
                <w:div w:id="1392387403">
                  <w:marLeft w:val="0"/>
                  <w:marRight w:val="0"/>
                  <w:marTop w:val="0"/>
                  <w:marBottom w:val="0"/>
                  <w:divBdr>
                    <w:top w:val="none" w:sz="0" w:space="0" w:color="auto"/>
                    <w:left w:val="none" w:sz="0" w:space="0" w:color="auto"/>
                    <w:bottom w:val="none" w:sz="0" w:space="0" w:color="auto"/>
                    <w:right w:val="none" w:sz="0" w:space="0" w:color="auto"/>
                  </w:divBdr>
                </w:div>
                <w:div w:id="1567253212">
                  <w:marLeft w:val="0"/>
                  <w:marRight w:val="0"/>
                  <w:marTop w:val="0"/>
                  <w:marBottom w:val="0"/>
                  <w:divBdr>
                    <w:top w:val="none" w:sz="0" w:space="0" w:color="auto"/>
                    <w:left w:val="none" w:sz="0" w:space="0" w:color="auto"/>
                    <w:bottom w:val="none" w:sz="0" w:space="0" w:color="auto"/>
                    <w:right w:val="none" w:sz="0" w:space="0" w:color="auto"/>
                  </w:divBdr>
                </w:div>
                <w:div w:id="1578976026">
                  <w:marLeft w:val="0"/>
                  <w:marRight w:val="0"/>
                  <w:marTop w:val="0"/>
                  <w:marBottom w:val="0"/>
                  <w:divBdr>
                    <w:top w:val="none" w:sz="0" w:space="0" w:color="auto"/>
                    <w:left w:val="none" w:sz="0" w:space="0" w:color="auto"/>
                    <w:bottom w:val="none" w:sz="0" w:space="0" w:color="auto"/>
                    <w:right w:val="none" w:sz="0" w:space="0" w:color="auto"/>
                  </w:divBdr>
                </w:div>
                <w:div w:id="1618757103">
                  <w:marLeft w:val="0"/>
                  <w:marRight w:val="0"/>
                  <w:marTop w:val="0"/>
                  <w:marBottom w:val="0"/>
                  <w:divBdr>
                    <w:top w:val="none" w:sz="0" w:space="0" w:color="auto"/>
                    <w:left w:val="none" w:sz="0" w:space="0" w:color="auto"/>
                    <w:bottom w:val="none" w:sz="0" w:space="0" w:color="auto"/>
                    <w:right w:val="none" w:sz="0" w:space="0" w:color="auto"/>
                  </w:divBdr>
                </w:div>
                <w:div w:id="1628121239">
                  <w:marLeft w:val="0"/>
                  <w:marRight w:val="0"/>
                  <w:marTop w:val="0"/>
                  <w:marBottom w:val="0"/>
                  <w:divBdr>
                    <w:top w:val="none" w:sz="0" w:space="0" w:color="auto"/>
                    <w:left w:val="none" w:sz="0" w:space="0" w:color="auto"/>
                    <w:bottom w:val="none" w:sz="0" w:space="0" w:color="auto"/>
                    <w:right w:val="none" w:sz="0" w:space="0" w:color="auto"/>
                  </w:divBdr>
                </w:div>
                <w:div w:id="1722554041">
                  <w:marLeft w:val="0"/>
                  <w:marRight w:val="0"/>
                  <w:marTop w:val="0"/>
                  <w:marBottom w:val="0"/>
                  <w:divBdr>
                    <w:top w:val="none" w:sz="0" w:space="0" w:color="auto"/>
                    <w:left w:val="none" w:sz="0" w:space="0" w:color="auto"/>
                    <w:bottom w:val="none" w:sz="0" w:space="0" w:color="auto"/>
                    <w:right w:val="none" w:sz="0" w:space="0" w:color="auto"/>
                  </w:divBdr>
                </w:div>
                <w:div w:id="1833987740">
                  <w:marLeft w:val="0"/>
                  <w:marRight w:val="0"/>
                  <w:marTop w:val="0"/>
                  <w:marBottom w:val="0"/>
                  <w:divBdr>
                    <w:top w:val="none" w:sz="0" w:space="0" w:color="auto"/>
                    <w:left w:val="none" w:sz="0" w:space="0" w:color="auto"/>
                    <w:bottom w:val="none" w:sz="0" w:space="0" w:color="auto"/>
                    <w:right w:val="none" w:sz="0" w:space="0" w:color="auto"/>
                  </w:divBdr>
                </w:div>
                <w:div w:id="1838301992">
                  <w:marLeft w:val="0"/>
                  <w:marRight w:val="0"/>
                  <w:marTop w:val="0"/>
                  <w:marBottom w:val="0"/>
                  <w:divBdr>
                    <w:top w:val="none" w:sz="0" w:space="0" w:color="auto"/>
                    <w:left w:val="none" w:sz="0" w:space="0" w:color="auto"/>
                    <w:bottom w:val="none" w:sz="0" w:space="0" w:color="auto"/>
                    <w:right w:val="none" w:sz="0" w:space="0" w:color="auto"/>
                  </w:divBdr>
                </w:div>
                <w:div w:id="1874533785">
                  <w:marLeft w:val="0"/>
                  <w:marRight w:val="0"/>
                  <w:marTop w:val="0"/>
                  <w:marBottom w:val="0"/>
                  <w:divBdr>
                    <w:top w:val="none" w:sz="0" w:space="0" w:color="auto"/>
                    <w:left w:val="none" w:sz="0" w:space="0" w:color="auto"/>
                    <w:bottom w:val="none" w:sz="0" w:space="0" w:color="auto"/>
                    <w:right w:val="none" w:sz="0" w:space="0" w:color="auto"/>
                  </w:divBdr>
                </w:div>
                <w:div w:id="1919097416">
                  <w:marLeft w:val="0"/>
                  <w:marRight w:val="0"/>
                  <w:marTop w:val="0"/>
                  <w:marBottom w:val="0"/>
                  <w:divBdr>
                    <w:top w:val="none" w:sz="0" w:space="0" w:color="auto"/>
                    <w:left w:val="none" w:sz="0" w:space="0" w:color="auto"/>
                    <w:bottom w:val="none" w:sz="0" w:space="0" w:color="auto"/>
                    <w:right w:val="none" w:sz="0" w:space="0" w:color="auto"/>
                  </w:divBdr>
                </w:div>
                <w:div w:id="2046100361">
                  <w:marLeft w:val="0"/>
                  <w:marRight w:val="0"/>
                  <w:marTop w:val="0"/>
                  <w:marBottom w:val="0"/>
                  <w:divBdr>
                    <w:top w:val="none" w:sz="0" w:space="0" w:color="auto"/>
                    <w:left w:val="none" w:sz="0" w:space="0" w:color="auto"/>
                    <w:bottom w:val="none" w:sz="0" w:space="0" w:color="auto"/>
                    <w:right w:val="none" w:sz="0" w:space="0" w:color="auto"/>
                  </w:divBdr>
                </w:div>
                <w:div w:id="2089813130">
                  <w:marLeft w:val="0"/>
                  <w:marRight w:val="0"/>
                  <w:marTop w:val="0"/>
                  <w:marBottom w:val="0"/>
                  <w:divBdr>
                    <w:top w:val="none" w:sz="0" w:space="0" w:color="auto"/>
                    <w:left w:val="none" w:sz="0" w:space="0" w:color="auto"/>
                    <w:bottom w:val="none" w:sz="0" w:space="0" w:color="auto"/>
                    <w:right w:val="none" w:sz="0" w:space="0" w:color="auto"/>
                  </w:divBdr>
                </w:div>
                <w:div w:id="212927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672323">
          <w:marLeft w:val="0"/>
          <w:marRight w:val="0"/>
          <w:marTop w:val="0"/>
          <w:marBottom w:val="0"/>
          <w:divBdr>
            <w:top w:val="none" w:sz="0" w:space="0" w:color="auto"/>
            <w:left w:val="none" w:sz="0" w:space="0" w:color="auto"/>
            <w:bottom w:val="none" w:sz="0" w:space="0" w:color="auto"/>
            <w:right w:val="none" w:sz="0" w:space="0" w:color="auto"/>
          </w:divBdr>
        </w:div>
        <w:div w:id="1561096350">
          <w:marLeft w:val="0"/>
          <w:marRight w:val="0"/>
          <w:marTop w:val="0"/>
          <w:marBottom w:val="0"/>
          <w:divBdr>
            <w:top w:val="none" w:sz="0" w:space="0" w:color="auto"/>
            <w:left w:val="none" w:sz="0" w:space="0" w:color="auto"/>
            <w:bottom w:val="none" w:sz="0" w:space="0" w:color="auto"/>
            <w:right w:val="none" w:sz="0" w:space="0" w:color="auto"/>
          </w:divBdr>
        </w:div>
        <w:div w:id="1615018338">
          <w:marLeft w:val="0"/>
          <w:marRight w:val="0"/>
          <w:marTop w:val="0"/>
          <w:marBottom w:val="0"/>
          <w:divBdr>
            <w:top w:val="none" w:sz="0" w:space="0" w:color="auto"/>
            <w:left w:val="none" w:sz="0" w:space="0" w:color="auto"/>
            <w:bottom w:val="none" w:sz="0" w:space="0" w:color="auto"/>
            <w:right w:val="none" w:sz="0" w:space="0" w:color="auto"/>
          </w:divBdr>
        </w:div>
        <w:div w:id="1615165952">
          <w:marLeft w:val="0"/>
          <w:marRight w:val="0"/>
          <w:marTop w:val="0"/>
          <w:marBottom w:val="0"/>
          <w:divBdr>
            <w:top w:val="none" w:sz="0" w:space="0" w:color="auto"/>
            <w:left w:val="none" w:sz="0" w:space="0" w:color="auto"/>
            <w:bottom w:val="none" w:sz="0" w:space="0" w:color="auto"/>
            <w:right w:val="none" w:sz="0" w:space="0" w:color="auto"/>
          </w:divBdr>
        </w:div>
        <w:div w:id="1677607665">
          <w:marLeft w:val="0"/>
          <w:marRight w:val="0"/>
          <w:marTop w:val="0"/>
          <w:marBottom w:val="0"/>
          <w:divBdr>
            <w:top w:val="none" w:sz="0" w:space="0" w:color="auto"/>
            <w:left w:val="none" w:sz="0" w:space="0" w:color="auto"/>
            <w:bottom w:val="none" w:sz="0" w:space="0" w:color="auto"/>
            <w:right w:val="none" w:sz="0" w:space="0" w:color="auto"/>
          </w:divBdr>
        </w:div>
        <w:div w:id="1791970325">
          <w:marLeft w:val="0"/>
          <w:marRight w:val="0"/>
          <w:marTop w:val="0"/>
          <w:marBottom w:val="0"/>
          <w:divBdr>
            <w:top w:val="none" w:sz="0" w:space="0" w:color="auto"/>
            <w:left w:val="none" w:sz="0" w:space="0" w:color="auto"/>
            <w:bottom w:val="none" w:sz="0" w:space="0" w:color="auto"/>
            <w:right w:val="none" w:sz="0" w:space="0" w:color="auto"/>
          </w:divBdr>
        </w:div>
        <w:div w:id="1814829520">
          <w:marLeft w:val="0"/>
          <w:marRight w:val="0"/>
          <w:marTop w:val="0"/>
          <w:marBottom w:val="0"/>
          <w:divBdr>
            <w:top w:val="none" w:sz="0" w:space="0" w:color="auto"/>
            <w:left w:val="none" w:sz="0" w:space="0" w:color="auto"/>
            <w:bottom w:val="none" w:sz="0" w:space="0" w:color="auto"/>
            <w:right w:val="none" w:sz="0" w:space="0" w:color="auto"/>
          </w:divBdr>
        </w:div>
        <w:div w:id="1940915765">
          <w:marLeft w:val="0"/>
          <w:marRight w:val="0"/>
          <w:marTop w:val="0"/>
          <w:marBottom w:val="0"/>
          <w:divBdr>
            <w:top w:val="none" w:sz="0" w:space="0" w:color="auto"/>
            <w:left w:val="none" w:sz="0" w:space="0" w:color="auto"/>
            <w:bottom w:val="none" w:sz="0" w:space="0" w:color="auto"/>
            <w:right w:val="none" w:sz="0" w:space="0" w:color="auto"/>
          </w:divBdr>
        </w:div>
        <w:div w:id="2009357922">
          <w:marLeft w:val="0"/>
          <w:marRight w:val="0"/>
          <w:marTop w:val="0"/>
          <w:marBottom w:val="0"/>
          <w:divBdr>
            <w:top w:val="none" w:sz="0" w:space="0" w:color="auto"/>
            <w:left w:val="none" w:sz="0" w:space="0" w:color="auto"/>
            <w:bottom w:val="none" w:sz="0" w:space="0" w:color="auto"/>
            <w:right w:val="none" w:sz="0" w:space="0" w:color="auto"/>
          </w:divBdr>
        </w:div>
      </w:divsChild>
    </w:div>
    <w:div w:id="1005785334">
      <w:bodyDiv w:val="1"/>
      <w:marLeft w:val="0"/>
      <w:marRight w:val="0"/>
      <w:marTop w:val="0"/>
      <w:marBottom w:val="0"/>
      <w:divBdr>
        <w:top w:val="none" w:sz="0" w:space="0" w:color="auto"/>
        <w:left w:val="none" w:sz="0" w:space="0" w:color="auto"/>
        <w:bottom w:val="none" w:sz="0" w:space="0" w:color="auto"/>
        <w:right w:val="none" w:sz="0" w:space="0" w:color="auto"/>
      </w:divBdr>
    </w:div>
    <w:div w:id="1043214245">
      <w:bodyDiv w:val="1"/>
      <w:marLeft w:val="0"/>
      <w:marRight w:val="0"/>
      <w:marTop w:val="0"/>
      <w:marBottom w:val="0"/>
      <w:divBdr>
        <w:top w:val="none" w:sz="0" w:space="0" w:color="auto"/>
        <w:left w:val="none" w:sz="0" w:space="0" w:color="auto"/>
        <w:bottom w:val="none" w:sz="0" w:space="0" w:color="auto"/>
        <w:right w:val="none" w:sz="0" w:space="0" w:color="auto"/>
      </w:divBdr>
    </w:div>
    <w:div w:id="1368070584">
      <w:bodyDiv w:val="1"/>
      <w:marLeft w:val="0"/>
      <w:marRight w:val="0"/>
      <w:marTop w:val="0"/>
      <w:marBottom w:val="0"/>
      <w:divBdr>
        <w:top w:val="none" w:sz="0" w:space="0" w:color="auto"/>
        <w:left w:val="none" w:sz="0" w:space="0" w:color="auto"/>
        <w:bottom w:val="none" w:sz="0" w:space="0" w:color="auto"/>
        <w:right w:val="none" w:sz="0" w:space="0" w:color="auto"/>
      </w:divBdr>
    </w:div>
    <w:div w:id="1417629054">
      <w:bodyDiv w:val="1"/>
      <w:marLeft w:val="0"/>
      <w:marRight w:val="0"/>
      <w:marTop w:val="0"/>
      <w:marBottom w:val="0"/>
      <w:divBdr>
        <w:top w:val="none" w:sz="0" w:space="0" w:color="auto"/>
        <w:left w:val="none" w:sz="0" w:space="0" w:color="auto"/>
        <w:bottom w:val="none" w:sz="0" w:space="0" w:color="auto"/>
        <w:right w:val="none" w:sz="0" w:space="0" w:color="auto"/>
      </w:divBdr>
    </w:div>
    <w:div w:id="1476095591">
      <w:bodyDiv w:val="1"/>
      <w:marLeft w:val="0"/>
      <w:marRight w:val="0"/>
      <w:marTop w:val="0"/>
      <w:marBottom w:val="0"/>
      <w:divBdr>
        <w:top w:val="none" w:sz="0" w:space="0" w:color="auto"/>
        <w:left w:val="none" w:sz="0" w:space="0" w:color="auto"/>
        <w:bottom w:val="none" w:sz="0" w:space="0" w:color="auto"/>
        <w:right w:val="none" w:sz="0" w:space="0" w:color="auto"/>
      </w:divBdr>
    </w:div>
    <w:div w:id="1770541117">
      <w:bodyDiv w:val="1"/>
      <w:marLeft w:val="0"/>
      <w:marRight w:val="0"/>
      <w:marTop w:val="0"/>
      <w:marBottom w:val="0"/>
      <w:divBdr>
        <w:top w:val="none" w:sz="0" w:space="0" w:color="auto"/>
        <w:left w:val="none" w:sz="0" w:space="0" w:color="auto"/>
        <w:bottom w:val="none" w:sz="0" w:space="0" w:color="auto"/>
        <w:right w:val="none" w:sz="0" w:space="0" w:color="auto"/>
      </w:divBdr>
      <w:divsChild>
        <w:div w:id="24908617">
          <w:marLeft w:val="0"/>
          <w:marRight w:val="0"/>
          <w:marTop w:val="0"/>
          <w:marBottom w:val="0"/>
          <w:divBdr>
            <w:top w:val="none" w:sz="0" w:space="0" w:color="auto"/>
            <w:left w:val="none" w:sz="0" w:space="0" w:color="auto"/>
            <w:bottom w:val="none" w:sz="0" w:space="0" w:color="auto"/>
            <w:right w:val="none" w:sz="0" w:space="0" w:color="auto"/>
          </w:divBdr>
        </w:div>
        <w:div w:id="52898107">
          <w:marLeft w:val="0"/>
          <w:marRight w:val="0"/>
          <w:marTop w:val="0"/>
          <w:marBottom w:val="0"/>
          <w:divBdr>
            <w:top w:val="none" w:sz="0" w:space="0" w:color="auto"/>
            <w:left w:val="none" w:sz="0" w:space="0" w:color="auto"/>
            <w:bottom w:val="none" w:sz="0" w:space="0" w:color="auto"/>
            <w:right w:val="none" w:sz="0" w:space="0" w:color="auto"/>
          </w:divBdr>
        </w:div>
        <w:div w:id="578102611">
          <w:marLeft w:val="0"/>
          <w:marRight w:val="0"/>
          <w:marTop w:val="0"/>
          <w:marBottom w:val="0"/>
          <w:divBdr>
            <w:top w:val="none" w:sz="0" w:space="0" w:color="auto"/>
            <w:left w:val="none" w:sz="0" w:space="0" w:color="auto"/>
            <w:bottom w:val="none" w:sz="0" w:space="0" w:color="auto"/>
            <w:right w:val="none" w:sz="0" w:space="0" w:color="auto"/>
          </w:divBdr>
        </w:div>
        <w:div w:id="662050147">
          <w:marLeft w:val="0"/>
          <w:marRight w:val="0"/>
          <w:marTop w:val="0"/>
          <w:marBottom w:val="0"/>
          <w:divBdr>
            <w:top w:val="none" w:sz="0" w:space="0" w:color="auto"/>
            <w:left w:val="none" w:sz="0" w:space="0" w:color="auto"/>
            <w:bottom w:val="none" w:sz="0" w:space="0" w:color="auto"/>
            <w:right w:val="none" w:sz="0" w:space="0" w:color="auto"/>
          </w:divBdr>
        </w:div>
        <w:div w:id="913516099">
          <w:marLeft w:val="0"/>
          <w:marRight w:val="0"/>
          <w:marTop w:val="0"/>
          <w:marBottom w:val="0"/>
          <w:divBdr>
            <w:top w:val="none" w:sz="0" w:space="0" w:color="auto"/>
            <w:left w:val="none" w:sz="0" w:space="0" w:color="auto"/>
            <w:bottom w:val="none" w:sz="0" w:space="0" w:color="auto"/>
            <w:right w:val="none" w:sz="0" w:space="0" w:color="auto"/>
          </w:divBdr>
        </w:div>
        <w:div w:id="1000161321">
          <w:marLeft w:val="0"/>
          <w:marRight w:val="0"/>
          <w:marTop w:val="0"/>
          <w:marBottom w:val="0"/>
          <w:divBdr>
            <w:top w:val="none" w:sz="0" w:space="0" w:color="auto"/>
            <w:left w:val="none" w:sz="0" w:space="0" w:color="auto"/>
            <w:bottom w:val="none" w:sz="0" w:space="0" w:color="auto"/>
            <w:right w:val="none" w:sz="0" w:space="0" w:color="auto"/>
          </w:divBdr>
        </w:div>
        <w:div w:id="1035273601">
          <w:marLeft w:val="0"/>
          <w:marRight w:val="0"/>
          <w:marTop w:val="0"/>
          <w:marBottom w:val="0"/>
          <w:divBdr>
            <w:top w:val="none" w:sz="0" w:space="0" w:color="auto"/>
            <w:left w:val="none" w:sz="0" w:space="0" w:color="auto"/>
            <w:bottom w:val="none" w:sz="0" w:space="0" w:color="auto"/>
            <w:right w:val="none" w:sz="0" w:space="0" w:color="auto"/>
          </w:divBdr>
        </w:div>
        <w:div w:id="1127891367">
          <w:marLeft w:val="0"/>
          <w:marRight w:val="0"/>
          <w:marTop w:val="0"/>
          <w:marBottom w:val="0"/>
          <w:divBdr>
            <w:top w:val="none" w:sz="0" w:space="0" w:color="auto"/>
            <w:left w:val="none" w:sz="0" w:space="0" w:color="auto"/>
            <w:bottom w:val="none" w:sz="0" w:space="0" w:color="auto"/>
            <w:right w:val="none" w:sz="0" w:space="0" w:color="auto"/>
          </w:divBdr>
        </w:div>
        <w:div w:id="1338579891">
          <w:marLeft w:val="0"/>
          <w:marRight w:val="0"/>
          <w:marTop w:val="0"/>
          <w:marBottom w:val="0"/>
          <w:divBdr>
            <w:top w:val="none" w:sz="0" w:space="0" w:color="auto"/>
            <w:left w:val="none" w:sz="0" w:space="0" w:color="auto"/>
            <w:bottom w:val="none" w:sz="0" w:space="0" w:color="auto"/>
            <w:right w:val="none" w:sz="0" w:space="0" w:color="auto"/>
          </w:divBdr>
        </w:div>
        <w:div w:id="1631667578">
          <w:marLeft w:val="0"/>
          <w:marRight w:val="0"/>
          <w:marTop w:val="0"/>
          <w:marBottom w:val="0"/>
          <w:divBdr>
            <w:top w:val="none" w:sz="0" w:space="0" w:color="auto"/>
            <w:left w:val="none" w:sz="0" w:space="0" w:color="auto"/>
            <w:bottom w:val="none" w:sz="0" w:space="0" w:color="auto"/>
            <w:right w:val="none" w:sz="0" w:space="0" w:color="auto"/>
          </w:divBdr>
        </w:div>
        <w:div w:id="1672223897">
          <w:marLeft w:val="0"/>
          <w:marRight w:val="0"/>
          <w:marTop w:val="0"/>
          <w:marBottom w:val="0"/>
          <w:divBdr>
            <w:top w:val="none" w:sz="0" w:space="0" w:color="auto"/>
            <w:left w:val="none" w:sz="0" w:space="0" w:color="auto"/>
            <w:bottom w:val="none" w:sz="0" w:space="0" w:color="auto"/>
            <w:right w:val="none" w:sz="0" w:space="0" w:color="auto"/>
          </w:divBdr>
        </w:div>
        <w:div w:id="1681469368">
          <w:marLeft w:val="0"/>
          <w:marRight w:val="0"/>
          <w:marTop w:val="0"/>
          <w:marBottom w:val="0"/>
          <w:divBdr>
            <w:top w:val="none" w:sz="0" w:space="0" w:color="auto"/>
            <w:left w:val="none" w:sz="0" w:space="0" w:color="auto"/>
            <w:bottom w:val="none" w:sz="0" w:space="0" w:color="auto"/>
            <w:right w:val="none" w:sz="0" w:space="0" w:color="auto"/>
          </w:divBdr>
        </w:div>
        <w:div w:id="1744142240">
          <w:marLeft w:val="0"/>
          <w:marRight w:val="0"/>
          <w:marTop w:val="0"/>
          <w:marBottom w:val="0"/>
          <w:divBdr>
            <w:top w:val="none" w:sz="0" w:space="0" w:color="auto"/>
            <w:left w:val="none" w:sz="0" w:space="0" w:color="auto"/>
            <w:bottom w:val="none" w:sz="0" w:space="0" w:color="auto"/>
            <w:right w:val="none" w:sz="0" w:space="0" w:color="auto"/>
          </w:divBdr>
        </w:div>
        <w:div w:id="1794980285">
          <w:marLeft w:val="0"/>
          <w:marRight w:val="0"/>
          <w:marTop w:val="0"/>
          <w:marBottom w:val="0"/>
          <w:divBdr>
            <w:top w:val="none" w:sz="0" w:space="0" w:color="auto"/>
            <w:left w:val="none" w:sz="0" w:space="0" w:color="auto"/>
            <w:bottom w:val="none" w:sz="0" w:space="0" w:color="auto"/>
            <w:right w:val="none" w:sz="0" w:space="0" w:color="auto"/>
          </w:divBdr>
        </w:div>
        <w:div w:id="1888223288">
          <w:marLeft w:val="0"/>
          <w:marRight w:val="0"/>
          <w:marTop w:val="0"/>
          <w:marBottom w:val="0"/>
          <w:divBdr>
            <w:top w:val="none" w:sz="0" w:space="0" w:color="auto"/>
            <w:left w:val="none" w:sz="0" w:space="0" w:color="auto"/>
            <w:bottom w:val="none" w:sz="0" w:space="0" w:color="auto"/>
            <w:right w:val="none" w:sz="0" w:space="0" w:color="auto"/>
          </w:divBdr>
        </w:div>
        <w:div w:id="2062439836">
          <w:marLeft w:val="0"/>
          <w:marRight w:val="0"/>
          <w:marTop w:val="0"/>
          <w:marBottom w:val="0"/>
          <w:divBdr>
            <w:top w:val="none" w:sz="0" w:space="0" w:color="auto"/>
            <w:left w:val="none" w:sz="0" w:space="0" w:color="auto"/>
            <w:bottom w:val="none" w:sz="0" w:space="0" w:color="auto"/>
            <w:right w:val="none" w:sz="0" w:space="0" w:color="auto"/>
          </w:divBdr>
        </w:div>
        <w:div w:id="2088990270">
          <w:marLeft w:val="0"/>
          <w:marRight w:val="0"/>
          <w:marTop w:val="0"/>
          <w:marBottom w:val="0"/>
          <w:divBdr>
            <w:top w:val="none" w:sz="0" w:space="0" w:color="auto"/>
            <w:left w:val="none" w:sz="0" w:space="0" w:color="auto"/>
            <w:bottom w:val="none" w:sz="0" w:space="0" w:color="auto"/>
            <w:right w:val="none" w:sz="0" w:space="0" w:color="auto"/>
          </w:divBdr>
        </w:div>
      </w:divsChild>
    </w:div>
    <w:div w:id="1848053244">
      <w:bodyDiv w:val="1"/>
      <w:marLeft w:val="0"/>
      <w:marRight w:val="0"/>
      <w:marTop w:val="0"/>
      <w:marBottom w:val="0"/>
      <w:divBdr>
        <w:top w:val="none" w:sz="0" w:space="0" w:color="auto"/>
        <w:left w:val="none" w:sz="0" w:space="0" w:color="auto"/>
        <w:bottom w:val="none" w:sz="0" w:space="0" w:color="auto"/>
        <w:right w:val="none" w:sz="0" w:space="0" w:color="auto"/>
      </w:divBdr>
    </w:div>
    <w:div w:id="1874028951">
      <w:bodyDiv w:val="1"/>
      <w:marLeft w:val="0"/>
      <w:marRight w:val="0"/>
      <w:marTop w:val="0"/>
      <w:marBottom w:val="0"/>
      <w:divBdr>
        <w:top w:val="none" w:sz="0" w:space="0" w:color="auto"/>
        <w:left w:val="none" w:sz="0" w:space="0" w:color="auto"/>
        <w:bottom w:val="none" w:sz="0" w:space="0" w:color="auto"/>
        <w:right w:val="none" w:sz="0" w:space="0" w:color="auto"/>
      </w:divBdr>
    </w:div>
    <w:div w:id="1972898096">
      <w:bodyDiv w:val="1"/>
      <w:marLeft w:val="0"/>
      <w:marRight w:val="0"/>
      <w:marTop w:val="0"/>
      <w:marBottom w:val="0"/>
      <w:divBdr>
        <w:top w:val="none" w:sz="0" w:space="0" w:color="auto"/>
        <w:left w:val="none" w:sz="0" w:space="0" w:color="auto"/>
        <w:bottom w:val="none" w:sz="0" w:space="0" w:color="auto"/>
        <w:right w:val="none" w:sz="0" w:space="0" w:color="auto"/>
      </w:divBdr>
    </w:div>
    <w:div w:id="1986473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image" Target="media/image4.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3.emf"/><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9.png"/><Relationship Id="rId28" Type="http://schemas.microsoft.com/office/2007/relationships/stylesWithEffects" Target="stylesWithEffects.xml"/><Relationship Id="rId10" Type="http://schemas.openxmlformats.org/officeDocument/2006/relationships/chart" Target="charts/chart1.xm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3.xml"/><Relationship Id="rId22" Type="http://schemas.openxmlformats.org/officeDocument/2006/relationships/image" Target="media/image8.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1050;&#1085;&#1080;&#1075;&#1072;2"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plotArea>
      <c:layout/>
      <c:barChart>
        <c:barDir val="col"/>
        <c:grouping val="clustered"/>
        <c:ser>
          <c:idx val="0"/>
          <c:order val="0"/>
          <c:tx>
            <c:strRef>
              <c:f>Лист1!$D$15</c:f>
              <c:strCache>
                <c:ptCount val="1"/>
                <c:pt idx="0">
                  <c:v>Численность населения</c:v>
                </c:pt>
              </c:strCache>
            </c:strRef>
          </c:tx>
          <c:cat>
            <c:strRef>
              <c:f>Лист1!$E$16:$E$36</c:f>
              <c:strCache>
                <c:ptCount val="21"/>
                <c:pt idx="0">
                  <c:v>д. Александровка</c:v>
                </c:pt>
                <c:pt idx="1">
                  <c:v>п. Балтийское</c:v>
                </c:pt>
                <c:pt idx="2">
                  <c:v>п. Вязы</c:v>
                </c:pt>
                <c:pt idx="3">
                  <c:v>п. Глебычево</c:v>
                </c:pt>
                <c:pt idx="4">
                  <c:v>п. Ермилово</c:v>
                </c:pt>
                <c:pt idx="5">
                  <c:v>п. Заречье</c:v>
                </c:pt>
                <c:pt idx="6">
                  <c:v>п. Зеркальный</c:v>
                </c:pt>
                <c:pt idx="7">
                  <c:v>д. Камышовка</c:v>
                </c:pt>
                <c:pt idx="8">
                  <c:v>п. Ключевое</c:v>
                </c:pt>
                <c:pt idx="9">
                  <c:v>п. Красная Долина</c:v>
                </c:pt>
                <c:pt idx="10">
                  <c:v>п. Краснофлотское</c:v>
                </c:pt>
                <c:pt idx="11">
                  <c:v>п. Лужки</c:v>
                </c:pt>
                <c:pt idx="12">
                  <c:v>п. Малышево</c:v>
                </c:pt>
                <c:pt idx="13">
                  <c:v>п. Мамонтовка</c:v>
                </c:pt>
                <c:pt idx="14">
                  <c:v>п. Мысовое</c:v>
                </c:pt>
                <c:pt idx="15">
                  <c:v>п. Озерки</c:v>
                </c:pt>
                <c:pt idx="16">
                  <c:v>п. Пионерское</c:v>
                </c:pt>
                <c:pt idx="17">
                  <c:v>п. Прибывалово</c:v>
                </c:pt>
                <c:pt idx="18">
                  <c:v>п. Приморск</c:v>
                </c:pt>
                <c:pt idx="19">
                  <c:v>п. Рябово</c:v>
                </c:pt>
                <c:pt idx="20">
                  <c:v>п. Тарасовское</c:v>
                </c:pt>
              </c:strCache>
            </c:strRef>
          </c:cat>
          <c:val>
            <c:numRef>
              <c:f>Лист1!$F$16:$F$36</c:f>
              <c:numCache>
                <c:formatCode>General</c:formatCode>
                <c:ptCount val="21"/>
                <c:pt idx="0">
                  <c:v>21</c:v>
                </c:pt>
                <c:pt idx="1">
                  <c:v>21</c:v>
                </c:pt>
                <c:pt idx="2">
                  <c:v>52</c:v>
                </c:pt>
                <c:pt idx="3">
                  <c:v>3542</c:v>
                </c:pt>
                <c:pt idx="4">
                  <c:v>1275</c:v>
                </c:pt>
                <c:pt idx="5">
                  <c:v>14</c:v>
                </c:pt>
                <c:pt idx="6">
                  <c:v>271</c:v>
                </c:pt>
                <c:pt idx="7">
                  <c:v>573</c:v>
                </c:pt>
                <c:pt idx="8">
                  <c:v>106</c:v>
                </c:pt>
                <c:pt idx="9">
                  <c:v>1219</c:v>
                </c:pt>
                <c:pt idx="10">
                  <c:v>36</c:v>
                </c:pt>
                <c:pt idx="11">
                  <c:v>103</c:v>
                </c:pt>
                <c:pt idx="12">
                  <c:v>40</c:v>
                </c:pt>
                <c:pt idx="13">
                  <c:v>17</c:v>
                </c:pt>
                <c:pt idx="14">
                  <c:v>21</c:v>
                </c:pt>
                <c:pt idx="15">
                  <c:v>100</c:v>
                </c:pt>
                <c:pt idx="16">
                  <c:v>6</c:v>
                </c:pt>
                <c:pt idx="17">
                  <c:v>219</c:v>
                </c:pt>
                <c:pt idx="18">
                  <c:v>5791</c:v>
                </c:pt>
                <c:pt idx="19">
                  <c:v>647</c:v>
                </c:pt>
                <c:pt idx="20">
                  <c:v>3</c:v>
                </c:pt>
              </c:numCache>
            </c:numRef>
          </c:val>
        </c:ser>
        <c:axId val="95319936"/>
        <c:axId val="95321472"/>
      </c:barChart>
      <c:catAx>
        <c:axId val="95319936"/>
        <c:scaling>
          <c:orientation val="minMax"/>
        </c:scaling>
        <c:axPos val="b"/>
        <c:tickLblPos val="nextTo"/>
        <c:crossAx val="95321472"/>
        <c:crosses val="autoZero"/>
        <c:auto val="1"/>
        <c:lblAlgn val="ctr"/>
        <c:lblOffset val="100"/>
      </c:catAx>
      <c:valAx>
        <c:axId val="95321472"/>
        <c:scaling>
          <c:orientation val="minMax"/>
        </c:scaling>
        <c:axPos val="l"/>
        <c:majorGridlines/>
        <c:numFmt formatCode="General" sourceLinked="1"/>
        <c:tickLblPos val="nextTo"/>
        <c:crossAx val="95319936"/>
        <c:crosses val="autoZero"/>
        <c:crossBetween val="between"/>
      </c:valAx>
    </c:plotArea>
    <c:plotVisOnly val="1"/>
    <c:dispBlanksAs val="gap"/>
  </c:chart>
  <c:txPr>
    <a:bodyPr/>
    <a:lstStyle/>
    <a:p>
      <a:pPr>
        <a:defRPr>
          <a:latin typeface="Times New Roman" pitchFamily="18" charset="0"/>
          <a:cs typeface="Times New Roman" pitchFamily="18" charset="0"/>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Протяженность</a:t>
            </a:r>
            <a:r>
              <a:rPr lang="ru-RU" baseline="0"/>
              <a:t> газовых сетей</a:t>
            </a:r>
            <a:endParaRPr lang="ru-RU"/>
          </a:p>
        </c:rich>
      </c:tx>
    </c:title>
    <c:view3D>
      <c:rotX val="30"/>
      <c:perspective val="30"/>
    </c:view3D>
    <c:plotArea>
      <c:layout/>
      <c:pie3DChart>
        <c:varyColors val="1"/>
        <c:ser>
          <c:idx val="0"/>
          <c:order val="0"/>
          <c:tx>
            <c:strRef>
              <c:f>Лист1!$B$1</c:f>
              <c:strCache>
                <c:ptCount val="1"/>
                <c:pt idx="0">
                  <c:v>Протяженность газовых сетей</c:v>
                </c:pt>
              </c:strCache>
            </c:strRef>
          </c:tx>
          <c:explosion val="25"/>
          <c:dLbls>
            <c:showPercent val="1"/>
            <c:showLeaderLines val="1"/>
          </c:dLbls>
          <c:cat>
            <c:strRef>
              <c:f>Лист1!$A$2:$A$7</c:f>
              <c:strCache>
                <c:ptCount val="6"/>
                <c:pt idx="0">
                  <c:v>п. Глебычево</c:v>
                </c:pt>
                <c:pt idx="1">
                  <c:v>п. Красная долина</c:v>
                </c:pt>
                <c:pt idx="2">
                  <c:v>п. Рябово</c:v>
                </c:pt>
                <c:pt idx="3">
                  <c:v>п. Ермилово</c:v>
                </c:pt>
                <c:pt idx="4">
                  <c:v>д. Камышовка</c:v>
                </c:pt>
                <c:pt idx="5">
                  <c:v>г. Приморска</c:v>
                </c:pt>
              </c:strCache>
            </c:strRef>
          </c:cat>
          <c:val>
            <c:numRef>
              <c:f>Лист1!$B$2:$B$7</c:f>
              <c:numCache>
                <c:formatCode>General</c:formatCode>
                <c:ptCount val="6"/>
                <c:pt idx="0">
                  <c:v>17</c:v>
                </c:pt>
                <c:pt idx="1">
                  <c:v>14</c:v>
                </c:pt>
                <c:pt idx="2">
                  <c:v>9</c:v>
                </c:pt>
                <c:pt idx="3">
                  <c:v>16</c:v>
                </c:pt>
                <c:pt idx="4">
                  <c:v>14</c:v>
                </c:pt>
                <c:pt idx="5">
                  <c:v>35</c:v>
                </c:pt>
              </c:numCache>
            </c:numRef>
          </c:val>
        </c:ser>
        <c:dLbls>
          <c:showPercent val="1"/>
        </c:dLbls>
      </c:pie3DChart>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подземная</c:v>
                </c:pt>
              </c:strCache>
            </c:strRef>
          </c:tx>
          <c:cat>
            <c:strRef>
              <c:f>Лист1!$A$2:$A$7</c:f>
              <c:strCache>
                <c:ptCount val="6"/>
                <c:pt idx="0">
                  <c:v>п. Глебычево</c:v>
                </c:pt>
                <c:pt idx="1">
                  <c:v>п. Красная Долина</c:v>
                </c:pt>
                <c:pt idx="2">
                  <c:v>п. Рябово</c:v>
                </c:pt>
                <c:pt idx="3">
                  <c:v>п. Ермилово</c:v>
                </c:pt>
                <c:pt idx="4">
                  <c:v>д. Камышовка</c:v>
                </c:pt>
                <c:pt idx="5">
                  <c:v>г. Приморск</c:v>
                </c:pt>
              </c:strCache>
            </c:strRef>
          </c:cat>
          <c:val>
            <c:numRef>
              <c:f>Лист1!$B$2:$B$7</c:f>
              <c:numCache>
                <c:formatCode>General</c:formatCode>
                <c:ptCount val="6"/>
                <c:pt idx="0">
                  <c:v>1.8</c:v>
                </c:pt>
                <c:pt idx="1">
                  <c:v>1.4</c:v>
                </c:pt>
                <c:pt idx="2">
                  <c:v>1.2</c:v>
                </c:pt>
                <c:pt idx="3">
                  <c:v>1.7</c:v>
                </c:pt>
                <c:pt idx="4">
                  <c:v>1.05</c:v>
                </c:pt>
                <c:pt idx="5">
                  <c:v>4.25</c:v>
                </c:pt>
              </c:numCache>
            </c:numRef>
          </c:val>
        </c:ser>
        <c:ser>
          <c:idx val="1"/>
          <c:order val="1"/>
          <c:tx>
            <c:strRef>
              <c:f>Лист1!$C$1</c:f>
              <c:strCache>
                <c:ptCount val="1"/>
                <c:pt idx="0">
                  <c:v>надземная</c:v>
                </c:pt>
              </c:strCache>
            </c:strRef>
          </c:tx>
          <c:cat>
            <c:strRef>
              <c:f>Лист1!$A$2:$A$7</c:f>
              <c:strCache>
                <c:ptCount val="6"/>
                <c:pt idx="0">
                  <c:v>п. Глебычево</c:v>
                </c:pt>
                <c:pt idx="1">
                  <c:v>п. Красная Долина</c:v>
                </c:pt>
                <c:pt idx="2">
                  <c:v>п. Рябово</c:v>
                </c:pt>
                <c:pt idx="3">
                  <c:v>п. Ермилово</c:v>
                </c:pt>
                <c:pt idx="4">
                  <c:v>д. Камышовка</c:v>
                </c:pt>
                <c:pt idx="5">
                  <c:v>г. Приморск</c:v>
                </c:pt>
              </c:strCache>
            </c:strRef>
          </c:cat>
          <c:val>
            <c:numRef>
              <c:f>Лист1!$C$2:$C$7</c:f>
              <c:numCache>
                <c:formatCode>General</c:formatCode>
                <c:ptCount val="6"/>
                <c:pt idx="0">
                  <c:v>0.4</c:v>
                </c:pt>
                <c:pt idx="1">
                  <c:v>0.30000000000000027</c:v>
                </c:pt>
                <c:pt idx="2">
                  <c:v>0.05</c:v>
                </c:pt>
                <c:pt idx="3">
                  <c:v>0.35000000000000026</c:v>
                </c:pt>
                <c:pt idx="4">
                  <c:v>0.2</c:v>
                </c:pt>
                <c:pt idx="5">
                  <c:v>0.4</c:v>
                </c:pt>
              </c:numCache>
            </c:numRef>
          </c:val>
        </c:ser>
        <c:axId val="51318784"/>
        <c:axId val="51320320"/>
      </c:barChart>
      <c:catAx>
        <c:axId val="51318784"/>
        <c:scaling>
          <c:orientation val="minMax"/>
        </c:scaling>
        <c:axPos val="b"/>
        <c:tickLblPos val="nextTo"/>
        <c:crossAx val="51320320"/>
        <c:crosses val="autoZero"/>
        <c:auto val="1"/>
        <c:lblAlgn val="ctr"/>
        <c:lblOffset val="100"/>
      </c:catAx>
      <c:valAx>
        <c:axId val="51320320"/>
        <c:scaling>
          <c:orientation val="minMax"/>
        </c:scaling>
        <c:axPos val="l"/>
        <c:majorGridlines/>
        <c:numFmt formatCode="General" sourceLinked="1"/>
        <c:tickLblPos val="nextTo"/>
        <c:crossAx val="51318784"/>
        <c:crosses val="autoZero"/>
        <c:crossBetween val="between"/>
      </c:valAx>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6DD830-7E16-4FED-977E-34BBFB2F5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972</TotalTime>
  <Pages>67</Pages>
  <Words>13866</Words>
  <Characters>79039</Characters>
  <Application>Microsoft Office Word</Application>
  <DocSecurity>0</DocSecurity>
  <Lines>658</Lines>
  <Paragraphs>185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92720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20</cp:revision>
  <cp:lastPrinted>2015-10-28T09:05:00Z</cp:lastPrinted>
  <dcterms:created xsi:type="dcterms:W3CDTF">2015-09-21T15:01:00Z</dcterms:created>
  <dcterms:modified xsi:type="dcterms:W3CDTF">2015-10-28T09:29:00Z</dcterms:modified>
</cp:coreProperties>
</file>