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56" w:rsidRDefault="00207656" w:rsidP="001F1057">
      <w:pPr>
        <w:jc w:val="center"/>
        <w:rPr>
          <w:rFonts w:ascii="Cambria" w:hAnsi="Cambria"/>
          <w:b/>
        </w:rPr>
      </w:pPr>
    </w:p>
    <w:p w:rsidR="001F1057" w:rsidRDefault="001F1057" w:rsidP="001F1057">
      <w:pPr>
        <w:jc w:val="center"/>
        <w:rPr>
          <w:rFonts w:ascii="Cambria" w:hAnsi="Cambria"/>
          <w:b/>
        </w:rPr>
      </w:pPr>
      <w:r>
        <w:rPr>
          <w:noProof/>
        </w:rPr>
        <w:drawing>
          <wp:inline distT="0" distB="0" distL="0" distR="0">
            <wp:extent cx="3714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p w:rsidR="001F1057" w:rsidRDefault="001F1057" w:rsidP="001F1057">
      <w:pPr>
        <w:jc w:val="center"/>
        <w:rPr>
          <w:b/>
          <w:sz w:val="24"/>
        </w:rPr>
      </w:pPr>
    </w:p>
    <w:p w:rsidR="001F1057" w:rsidRDefault="001F1057" w:rsidP="001F1057">
      <w:pPr>
        <w:jc w:val="center"/>
        <w:rPr>
          <w:b/>
          <w:sz w:val="24"/>
        </w:rPr>
      </w:pPr>
      <w:r>
        <w:rPr>
          <w:b/>
          <w:sz w:val="24"/>
        </w:rPr>
        <w:t>АДМИНИСТРАЦИЯ МУНИЦИПАЛЬНОГО ОБРАЗОВАНИЯ</w:t>
      </w:r>
      <w:r>
        <w:rPr>
          <w:b/>
          <w:sz w:val="24"/>
        </w:rPr>
        <w:br/>
        <w:t>«ПРИМОРСКОЕ ГОРОДСКОЕ ПОСЕЛЕНИЕ» ВЫБОРГСКОГО РАЙОНА</w:t>
      </w:r>
      <w:r>
        <w:rPr>
          <w:b/>
          <w:sz w:val="24"/>
        </w:rPr>
        <w:br/>
        <w:t>ЛЕНИНГРАДСКОЙ ОБЛАСТИ</w:t>
      </w:r>
      <w:r>
        <w:rPr>
          <w:b/>
          <w:sz w:val="24"/>
        </w:rPr>
        <w:br/>
      </w:r>
    </w:p>
    <w:p w:rsidR="001F1057" w:rsidRDefault="001F1057" w:rsidP="001F1057">
      <w:pPr>
        <w:jc w:val="center"/>
        <w:rPr>
          <w:b/>
          <w:sz w:val="24"/>
        </w:rPr>
      </w:pPr>
      <w:r>
        <w:rPr>
          <w:b/>
          <w:sz w:val="24"/>
        </w:rPr>
        <w:t xml:space="preserve">ПОСТАНОВЛЕНИЕ </w:t>
      </w:r>
    </w:p>
    <w:p w:rsidR="001F1057" w:rsidRDefault="001F1057" w:rsidP="001F1057">
      <w:pPr>
        <w:rPr>
          <w:b/>
          <w:sz w:val="24"/>
        </w:rPr>
      </w:pPr>
    </w:p>
    <w:p w:rsidR="001F1057" w:rsidRDefault="001F1057" w:rsidP="001F1057">
      <w:pPr>
        <w:rPr>
          <w:b/>
          <w:sz w:val="24"/>
        </w:rPr>
      </w:pPr>
    </w:p>
    <w:p w:rsidR="00072236" w:rsidRDefault="00777ACB" w:rsidP="001F1057">
      <w:pPr>
        <w:rPr>
          <w:sz w:val="24"/>
        </w:rPr>
      </w:pPr>
      <w:r>
        <w:rPr>
          <w:sz w:val="24"/>
        </w:rPr>
        <w:t>20.06.</w:t>
      </w:r>
      <w:r w:rsidR="001F1057">
        <w:rPr>
          <w:sz w:val="24"/>
        </w:rPr>
        <w:t>201</w:t>
      </w:r>
      <w:r w:rsidR="00207656">
        <w:rPr>
          <w:sz w:val="24"/>
        </w:rPr>
        <w:t>6</w:t>
      </w:r>
      <w:r w:rsidR="001F1057">
        <w:rPr>
          <w:sz w:val="24"/>
        </w:rPr>
        <w:t xml:space="preserve"> г.                        </w:t>
      </w:r>
      <w:r>
        <w:rPr>
          <w:sz w:val="24"/>
        </w:rPr>
        <w:tab/>
      </w:r>
      <w:r>
        <w:rPr>
          <w:sz w:val="24"/>
        </w:rPr>
        <w:tab/>
      </w:r>
      <w:r>
        <w:rPr>
          <w:sz w:val="24"/>
        </w:rPr>
        <w:tab/>
      </w:r>
      <w:r>
        <w:rPr>
          <w:sz w:val="24"/>
        </w:rPr>
        <w:tab/>
      </w:r>
      <w:r>
        <w:rPr>
          <w:sz w:val="24"/>
        </w:rPr>
        <w:tab/>
      </w:r>
      <w:r>
        <w:rPr>
          <w:sz w:val="24"/>
        </w:rPr>
        <w:tab/>
      </w:r>
      <w:r>
        <w:rPr>
          <w:sz w:val="24"/>
        </w:rPr>
        <w:tab/>
      </w:r>
      <w:r>
        <w:rPr>
          <w:sz w:val="24"/>
        </w:rPr>
        <w:tab/>
      </w:r>
      <w:r w:rsidR="001F1057">
        <w:rPr>
          <w:sz w:val="24"/>
        </w:rPr>
        <w:t xml:space="preserve">    № </w:t>
      </w:r>
      <w:r>
        <w:rPr>
          <w:sz w:val="24"/>
        </w:rPr>
        <w:t>585</w:t>
      </w:r>
    </w:p>
    <w:p w:rsidR="00777ACB" w:rsidRDefault="00777ACB" w:rsidP="001F1057">
      <w:pPr>
        <w:rPr>
          <w:sz w:val="24"/>
        </w:rPr>
      </w:pPr>
    </w:p>
    <w:tbl>
      <w:tblPr>
        <w:tblStyle w:val="a5"/>
        <w:tblW w:w="0" w:type="auto"/>
        <w:tblLook w:val="04A0"/>
      </w:tblPr>
      <w:tblGrid>
        <w:gridCol w:w="4219"/>
      </w:tblGrid>
      <w:tr w:rsidR="00072236" w:rsidRPr="00CF1378" w:rsidTr="00072236">
        <w:tc>
          <w:tcPr>
            <w:tcW w:w="4219" w:type="dxa"/>
            <w:tcBorders>
              <w:top w:val="nil"/>
              <w:left w:val="nil"/>
              <w:bottom w:val="nil"/>
              <w:right w:val="nil"/>
            </w:tcBorders>
          </w:tcPr>
          <w:p w:rsidR="00207656" w:rsidRPr="00CF1378" w:rsidRDefault="00207656" w:rsidP="00207656">
            <w:pPr>
              <w:pStyle w:val="a6"/>
              <w:ind w:right="-8"/>
              <w:jc w:val="both"/>
              <w:rPr>
                <w:rFonts w:ascii="Times New Roman" w:hAnsi="Times New Roman"/>
                <w:sz w:val="24"/>
                <w:szCs w:val="24"/>
              </w:rPr>
            </w:pPr>
            <w:r w:rsidRPr="00CF1378">
              <w:rPr>
                <w:rFonts w:ascii="Times New Roman" w:hAnsi="Times New Roman"/>
                <w:sz w:val="24"/>
                <w:szCs w:val="24"/>
              </w:rPr>
              <w:t>Об утверждении муниципальной программы</w:t>
            </w:r>
            <w:r w:rsidR="00D36EA1">
              <w:rPr>
                <w:rFonts w:ascii="Times New Roman" w:hAnsi="Times New Roman"/>
                <w:sz w:val="24"/>
                <w:szCs w:val="24"/>
              </w:rPr>
              <w:t xml:space="preserve"> </w:t>
            </w:r>
            <w:r w:rsidR="00D36EA1" w:rsidRPr="00CF1378">
              <w:rPr>
                <w:rFonts w:ascii="Times New Roman" w:hAnsi="Times New Roman"/>
                <w:sz w:val="24"/>
                <w:szCs w:val="24"/>
              </w:rPr>
              <w:t xml:space="preserve">муниципального образования «Приморское городское поселение» Выборгского </w:t>
            </w:r>
            <w:r w:rsidR="00D36EA1">
              <w:rPr>
                <w:rFonts w:ascii="Times New Roman" w:hAnsi="Times New Roman"/>
                <w:sz w:val="24"/>
                <w:szCs w:val="24"/>
              </w:rPr>
              <w:t xml:space="preserve">района Ленинградской области </w:t>
            </w:r>
            <w:r w:rsidRPr="00CF1378">
              <w:rPr>
                <w:rFonts w:ascii="Times New Roman" w:hAnsi="Times New Roman"/>
                <w:sz w:val="24"/>
                <w:szCs w:val="24"/>
              </w:rPr>
              <w:t xml:space="preserve"> «Управление муници</w:t>
            </w:r>
            <w:r w:rsidR="00D36EA1">
              <w:rPr>
                <w:rFonts w:ascii="Times New Roman" w:hAnsi="Times New Roman"/>
                <w:sz w:val="24"/>
                <w:szCs w:val="24"/>
              </w:rPr>
              <w:t>пальными финансами</w:t>
            </w:r>
            <w:r w:rsidRPr="00CF1378">
              <w:rPr>
                <w:rFonts w:ascii="Times New Roman" w:hAnsi="Times New Roman"/>
                <w:sz w:val="24"/>
                <w:szCs w:val="24"/>
              </w:rPr>
              <w:t>»</w:t>
            </w:r>
          </w:p>
          <w:p w:rsidR="00072236" w:rsidRPr="00CF1378" w:rsidRDefault="00072236" w:rsidP="001F1057">
            <w:pPr>
              <w:rPr>
                <w:sz w:val="24"/>
                <w:szCs w:val="24"/>
              </w:rPr>
            </w:pPr>
          </w:p>
        </w:tc>
      </w:tr>
    </w:tbl>
    <w:p w:rsidR="001F1057" w:rsidRPr="00CF1378" w:rsidRDefault="001F1057" w:rsidP="001F1057">
      <w:pPr>
        <w:rPr>
          <w:sz w:val="24"/>
          <w:szCs w:val="24"/>
        </w:rPr>
      </w:pPr>
    </w:p>
    <w:p w:rsidR="001F1057" w:rsidRPr="00CF1378" w:rsidRDefault="001F1057" w:rsidP="001F1057">
      <w:pPr>
        <w:rPr>
          <w:sz w:val="24"/>
          <w:szCs w:val="24"/>
        </w:rPr>
      </w:pPr>
    </w:p>
    <w:p w:rsidR="00CF1378" w:rsidRPr="00CF1378" w:rsidRDefault="001F1057" w:rsidP="00CF1378">
      <w:pPr>
        <w:pStyle w:val="a6"/>
        <w:ind w:firstLine="851"/>
        <w:jc w:val="both"/>
        <w:rPr>
          <w:rFonts w:ascii="Times New Roman" w:hAnsi="Times New Roman"/>
          <w:sz w:val="24"/>
          <w:szCs w:val="24"/>
        </w:rPr>
      </w:pPr>
      <w:r w:rsidRPr="00CF1378">
        <w:rPr>
          <w:sz w:val="24"/>
          <w:szCs w:val="24"/>
        </w:rPr>
        <w:t xml:space="preserve">          </w:t>
      </w:r>
      <w:r w:rsidR="00207656" w:rsidRPr="00CF1378">
        <w:rPr>
          <w:rFonts w:ascii="Times New Roman" w:hAnsi="Times New Roman"/>
          <w:sz w:val="24"/>
          <w:szCs w:val="24"/>
        </w:rPr>
        <w:t>В соответствии со ст. 179 Бюджетного Кодекса Российской Федерации, на основании постановлени</w:t>
      </w:r>
      <w:r w:rsidR="00CF1378" w:rsidRPr="00CF1378">
        <w:rPr>
          <w:rFonts w:ascii="Times New Roman" w:hAnsi="Times New Roman"/>
          <w:sz w:val="24"/>
          <w:szCs w:val="24"/>
        </w:rPr>
        <w:t>я</w:t>
      </w:r>
      <w:r w:rsidR="00207656" w:rsidRPr="00CF1378">
        <w:rPr>
          <w:rFonts w:ascii="Times New Roman" w:hAnsi="Times New Roman"/>
          <w:sz w:val="24"/>
          <w:szCs w:val="24"/>
        </w:rPr>
        <w:t xml:space="preserve"> администрации</w:t>
      </w:r>
      <w:r w:rsidR="00CF1378" w:rsidRPr="00CF1378">
        <w:rPr>
          <w:rFonts w:ascii="Times New Roman" w:hAnsi="Times New Roman"/>
          <w:spacing w:val="-2"/>
          <w:sz w:val="24"/>
          <w:szCs w:val="24"/>
        </w:rPr>
        <w:t xml:space="preserve"> муниципального образования «Приморское городское поселение» Выборгского района Ленинградской области от 07.08.2014 года №132 «Об утверждении Порядка разработки, реализации и оценки эффективности муниципальных программ муниципального образования «Приморское городское поселение» Выборгского района Ленинградской области»,</w:t>
      </w:r>
      <w:r w:rsidR="00CF1378" w:rsidRPr="00CF1378">
        <w:rPr>
          <w:spacing w:val="-2"/>
          <w:sz w:val="24"/>
          <w:szCs w:val="24"/>
        </w:rPr>
        <w:t xml:space="preserve"> </w:t>
      </w:r>
      <w:r w:rsidR="00CF1378" w:rsidRPr="00CF1378">
        <w:rPr>
          <w:rFonts w:ascii="Times New Roman" w:hAnsi="Times New Roman"/>
          <w:sz w:val="24"/>
          <w:szCs w:val="24"/>
        </w:rPr>
        <w:t>в целях обеспечения долгосрочной сбалансированности и устойчивости бюджета муниципального образования «Приморское городское поселение» Выборгского района Ленинградской области,</w:t>
      </w:r>
      <w:r w:rsidR="00CF1378">
        <w:rPr>
          <w:rFonts w:ascii="Times New Roman" w:hAnsi="Times New Roman"/>
          <w:sz w:val="24"/>
          <w:szCs w:val="24"/>
        </w:rPr>
        <w:t xml:space="preserve"> администрация</w:t>
      </w:r>
    </w:p>
    <w:p w:rsidR="001F1057" w:rsidRPr="00CF1378" w:rsidRDefault="001F1057" w:rsidP="001F1057">
      <w:pPr>
        <w:rPr>
          <w:sz w:val="24"/>
          <w:szCs w:val="24"/>
        </w:rPr>
      </w:pPr>
    </w:p>
    <w:p w:rsidR="001F1057" w:rsidRDefault="001F1057" w:rsidP="001F1057">
      <w:pPr>
        <w:ind w:firstLine="709"/>
        <w:jc w:val="center"/>
        <w:rPr>
          <w:sz w:val="24"/>
        </w:rPr>
      </w:pPr>
      <w:r>
        <w:rPr>
          <w:sz w:val="24"/>
        </w:rPr>
        <w:t>ПОСТАНОВЛЯ</w:t>
      </w:r>
      <w:r w:rsidR="00072236">
        <w:rPr>
          <w:sz w:val="24"/>
        </w:rPr>
        <w:t>ЕТ</w:t>
      </w:r>
      <w:r>
        <w:rPr>
          <w:sz w:val="24"/>
        </w:rPr>
        <w:t>:</w:t>
      </w:r>
    </w:p>
    <w:p w:rsidR="001F1057" w:rsidRPr="00CF1378" w:rsidRDefault="001F1057" w:rsidP="001F1057">
      <w:pPr>
        <w:ind w:firstLine="709"/>
        <w:jc w:val="center"/>
        <w:rPr>
          <w:sz w:val="24"/>
          <w:szCs w:val="24"/>
        </w:rPr>
      </w:pPr>
    </w:p>
    <w:p w:rsidR="00CF1378" w:rsidRPr="00CF1378" w:rsidRDefault="00127882" w:rsidP="00141F3E">
      <w:pPr>
        <w:pStyle w:val="a6"/>
        <w:ind w:firstLine="709"/>
        <w:jc w:val="both"/>
        <w:rPr>
          <w:rFonts w:ascii="Times New Roman" w:hAnsi="Times New Roman"/>
          <w:sz w:val="24"/>
          <w:szCs w:val="24"/>
        </w:rPr>
      </w:pPr>
      <w:r w:rsidRPr="00CF1378">
        <w:rPr>
          <w:rFonts w:ascii="Times New Roman" w:hAnsi="Times New Roman"/>
          <w:sz w:val="24"/>
          <w:szCs w:val="24"/>
        </w:rPr>
        <w:t xml:space="preserve"> </w:t>
      </w:r>
      <w:r w:rsidR="00CF1378" w:rsidRPr="00CF1378">
        <w:rPr>
          <w:rFonts w:ascii="Times New Roman" w:hAnsi="Times New Roman"/>
          <w:sz w:val="24"/>
          <w:szCs w:val="24"/>
        </w:rPr>
        <w:t xml:space="preserve">1.Утвердить муниципальную программу </w:t>
      </w:r>
      <w:r w:rsidR="00D36EA1">
        <w:rPr>
          <w:rFonts w:ascii="Times New Roman" w:hAnsi="Times New Roman"/>
          <w:sz w:val="24"/>
          <w:szCs w:val="24"/>
        </w:rPr>
        <w:t xml:space="preserve">муниципального образования </w:t>
      </w:r>
      <w:r w:rsidR="00D36EA1" w:rsidRPr="00CF1378">
        <w:rPr>
          <w:rFonts w:ascii="Times New Roman" w:hAnsi="Times New Roman"/>
          <w:sz w:val="24"/>
          <w:szCs w:val="24"/>
        </w:rPr>
        <w:t>«Приморское городское поселение» Выборгско</w:t>
      </w:r>
      <w:r w:rsidR="00D36EA1">
        <w:rPr>
          <w:rFonts w:ascii="Times New Roman" w:hAnsi="Times New Roman"/>
          <w:sz w:val="24"/>
          <w:szCs w:val="24"/>
        </w:rPr>
        <w:t>го района Ленинградской области</w:t>
      </w:r>
      <w:r w:rsidR="00D36EA1" w:rsidRPr="00CF1378">
        <w:rPr>
          <w:rFonts w:ascii="Times New Roman" w:hAnsi="Times New Roman"/>
          <w:sz w:val="24"/>
          <w:szCs w:val="24"/>
        </w:rPr>
        <w:t xml:space="preserve"> </w:t>
      </w:r>
      <w:r w:rsidR="00CF1378" w:rsidRPr="00CF1378">
        <w:rPr>
          <w:rFonts w:ascii="Times New Roman" w:hAnsi="Times New Roman"/>
          <w:sz w:val="24"/>
          <w:szCs w:val="24"/>
        </w:rPr>
        <w:t>«Управление муниципальными финансами» (</w:t>
      </w:r>
      <w:r w:rsidR="00CF1378">
        <w:rPr>
          <w:rFonts w:ascii="Times New Roman" w:hAnsi="Times New Roman"/>
          <w:sz w:val="24"/>
          <w:szCs w:val="24"/>
        </w:rPr>
        <w:t>П</w:t>
      </w:r>
      <w:r w:rsidR="00CF1378" w:rsidRPr="00CF1378">
        <w:rPr>
          <w:rFonts w:ascii="Times New Roman" w:hAnsi="Times New Roman"/>
          <w:sz w:val="24"/>
          <w:szCs w:val="24"/>
        </w:rPr>
        <w:t>риложение 1).</w:t>
      </w:r>
    </w:p>
    <w:p w:rsidR="00CF1378" w:rsidRPr="00CF1378" w:rsidRDefault="00CF1378" w:rsidP="00141F3E">
      <w:pPr>
        <w:pStyle w:val="a6"/>
        <w:ind w:firstLine="709"/>
        <w:jc w:val="both"/>
        <w:rPr>
          <w:rFonts w:ascii="Times New Roman" w:hAnsi="Times New Roman"/>
          <w:sz w:val="24"/>
          <w:szCs w:val="24"/>
        </w:rPr>
      </w:pPr>
      <w:r w:rsidRPr="00CF1378">
        <w:rPr>
          <w:rFonts w:ascii="Times New Roman" w:hAnsi="Times New Roman"/>
          <w:sz w:val="24"/>
          <w:szCs w:val="24"/>
        </w:rPr>
        <w:t xml:space="preserve"> 2. Постановление вступает в силу  с момента  официального опубликования в средствах массовой информации.</w:t>
      </w:r>
    </w:p>
    <w:p w:rsidR="00CF1378" w:rsidRPr="00CF1378" w:rsidRDefault="00141F3E" w:rsidP="00141F3E">
      <w:pPr>
        <w:pStyle w:val="a6"/>
        <w:ind w:firstLine="709"/>
        <w:jc w:val="both"/>
        <w:rPr>
          <w:rFonts w:ascii="Times New Roman" w:hAnsi="Times New Roman"/>
          <w:sz w:val="24"/>
          <w:szCs w:val="24"/>
        </w:rPr>
      </w:pPr>
      <w:r>
        <w:rPr>
          <w:rFonts w:ascii="Times New Roman" w:hAnsi="Times New Roman"/>
          <w:sz w:val="24"/>
          <w:szCs w:val="24"/>
        </w:rPr>
        <w:t xml:space="preserve"> </w:t>
      </w:r>
      <w:r w:rsidR="00CF1378" w:rsidRPr="00CF1378">
        <w:rPr>
          <w:rFonts w:ascii="Times New Roman" w:hAnsi="Times New Roman"/>
          <w:sz w:val="24"/>
          <w:szCs w:val="24"/>
        </w:rPr>
        <w:t xml:space="preserve">3. Постановление подлежит размещению на официальном сайте администрации МО «Приморское городское поселение» Выборгского района Ленинградской области </w:t>
      </w:r>
    </w:p>
    <w:p w:rsidR="00CF1378" w:rsidRPr="00CF1378" w:rsidRDefault="00141F3E" w:rsidP="00141F3E">
      <w:pPr>
        <w:pStyle w:val="a6"/>
        <w:ind w:firstLine="709"/>
        <w:jc w:val="both"/>
        <w:rPr>
          <w:rFonts w:ascii="Times New Roman" w:hAnsi="Times New Roman"/>
          <w:sz w:val="24"/>
          <w:szCs w:val="24"/>
        </w:rPr>
      </w:pPr>
      <w:r>
        <w:rPr>
          <w:rFonts w:ascii="Times New Roman" w:hAnsi="Times New Roman"/>
          <w:sz w:val="24"/>
          <w:szCs w:val="24"/>
        </w:rPr>
        <w:t xml:space="preserve"> </w:t>
      </w:r>
      <w:r w:rsidR="00CF1378" w:rsidRPr="00CF1378">
        <w:rPr>
          <w:rFonts w:ascii="Times New Roman" w:hAnsi="Times New Roman"/>
          <w:sz w:val="24"/>
          <w:szCs w:val="24"/>
        </w:rPr>
        <w:t>4. Контроль за исполнением  постановления отставляю за собой.</w:t>
      </w:r>
    </w:p>
    <w:p w:rsidR="001F1057" w:rsidRDefault="001F1057" w:rsidP="00141F3E">
      <w:pPr>
        <w:ind w:firstLine="709"/>
        <w:jc w:val="both"/>
        <w:rPr>
          <w:sz w:val="24"/>
        </w:rPr>
      </w:pPr>
    </w:p>
    <w:p w:rsidR="00F70EF5" w:rsidRDefault="00F70EF5" w:rsidP="001F1057">
      <w:pPr>
        <w:jc w:val="both"/>
        <w:rPr>
          <w:sz w:val="24"/>
        </w:rPr>
      </w:pPr>
    </w:p>
    <w:p w:rsidR="004313E1" w:rsidRDefault="004313E1" w:rsidP="004313E1">
      <w:pPr>
        <w:jc w:val="both"/>
        <w:rPr>
          <w:sz w:val="24"/>
        </w:rPr>
      </w:pPr>
      <w:r>
        <w:rPr>
          <w:sz w:val="24"/>
        </w:rPr>
        <w:tab/>
      </w:r>
      <w:r>
        <w:rPr>
          <w:sz w:val="24"/>
        </w:rPr>
        <w:tab/>
        <w:t>Исполняющий обязанности</w:t>
      </w:r>
    </w:p>
    <w:p w:rsidR="001F1057" w:rsidRDefault="004313E1" w:rsidP="004313E1">
      <w:pPr>
        <w:jc w:val="both"/>
        <w:rPr>
          <w:sz w:val="24"/>
        </w:rPr>
      </w:pPr>
      <w:r>
        <w:rPr>
          <w:sz w:val="24"/>
        </w:rPr>
        <w:tab/>
      </w:r>
      <w:r>
        <w:rPr>
          <w:sz w:val="24"/>
        </w:rPr>
        <w:tab/>
        <w:t>г</w:t>
      </w:r>
      <w:r w:rsidR="00F70EF5">
        <w:rPr>
          <w:sz w:val="24"/>
        </w:rPr>
        <w:t>лав</w:t>
      </w:r>
      <w:r>
        <w:rPr>
          <w:sz w:val="24"/>
        </w:rPr>
        <w:t>ы</w:t>
      </w:r>
      <w:r w:rsidR="001F1057">
        <w:rPr>
          <w:sz w:val="24"/>
        </w:rPr>
        <w:t xml:space="preserve"> администрации                                            Н. </w:t>
      </w:r>
      <w:r>
        <w:rPr>
          <w:sz w:val="24"/>
        </w:rPr>
        <w:t>А</w:t>
      </w:r>
      <w:r w:rsidR="001F1057">
        <w:rPr>
          <w:sz w:val="24"/>
        </w:rPr>
        <w:t xml:space="preserve">. </w:t>
      </w:r>
      <w:r>
        <w:rPr>
          <w:sz w:val="24"/>
        </w:rPr>
        <w:t>Карнаухова</w:t>
      </w:r>
    </w:p>
    <w:p w:rsidR="00127882" w:rsidRDefault="00127882" w:rsidP="001F1057">
      <w:pPr>
        <w:jc w:val="both"/>
        <w:rPr>
          <w:sz w:val="24"/>
          <w:szCs w:val="24"/>
        </w:rPr>
      </w:pPr>
    </w:p>
    <w:p w:rsidR="00CF1378" w:rsidRDefault="00CF1378" w:rsidP="001F1057">
      <w:pPr>
        <w:jc w:val="both"/>
        <w:rPr>
          <w:sz w:val="24"/>
          <w:szCs w:val="24"/>
        </w:rPr>
      </w:pPr>
    </w:p>
    <w:p w:rsidR="00D36EA1" w:rsidRDefault="00D36EA1" w:rsidP="001F1057">
      <w:pPr>
        <w:jc w:val="both"/>
        <w:rPr>
          <w:sz w:val="24"/>
          <w:szCs w:val="24"/>
        </w:rPr>
      </w:pPr>
    </w:p>
    <w:p w:rsidR="00D36EA1" w:rsidRDefault="00D36EA1" w:rsidP="001F1057">
      <w:pPr>
        <w:jc w:val="both"/>
        <w:rPr>
          <w:sz w:val="24"/>
          <w:szCs w:val="24"/>
        </w:rPr>
      </w:pPr>
    </w:p>
    <w:p w:rsidR="00CF1378" w:rsidRDefault="001F1057" w:rsidP="00CF1378">
      <w:pPr>
        <w:jc w:val="both"/>
      </w:pPr>
      <w:r w:rsidRPr="00594A97">
        <w:t xml:space="preserve">Разослано: дело, прокуратура, </w:t>
      </w:r>
      <w:r w:rsidR="00CF1378" w:rsidRPr="00594A97">
        <w:t xml:space="preserve">комитет финансов администрации МО </w:t>
      </w:r>
      <w:r w:rsidR="00594A97" w:rsidRPr="00594A97">
        <w:t>«</w:t>
      </w:r>
      <w:r w:rsidR="00CF1378" w:rsidRPr="00594A97">
        <w:t>Выборгский район</w:t>
      </w:r>
      <w:r w:rsidR="00594A97" w:rsidRPr="00594A97">
        <w:t>»</w:t>
      </w:r>
      <w:r w:rsidR="00CF1378" w:rsidRPr="00594A97">
        <w:t xml:space="preserve">, </w:t>
      </w:r>
      <w:r w:rsidR="00594A97" w:rsidRPr="00594A97">
        <w:t>газета «</w:t>
      </w:r>
      <w:r w:rsidR="00127882" w:rsidRPr="00594A97">
        <w:t>Выборг</w:t>
      </w:r>
      <w:r w:rsidR="00594A97" w:rsidRPr="00594A97">
        <w:t>»</w:t>
      </w:r>
      <w:r w:rsidR="00127882" w:rsidRPr="00594A97">
        <w:t xml:space="preserve">, официальный сайт МО </w:t>
      </w:r>
      <w:r w:rsidR="00594A97" w:rsidRPr="00594A97">
        <w:t>«</w:t>
      </w:r>
      <w:r w:rsidR="00127882" w:rsidRPr="00594A97">
        <w:t>Приморск</w:t>
      </w:r>
      <w:r w:rsidR="00323AC1" w:rsidRPr="00594A97">
        <w:t>ое городское поселение</w:t>
      </w:r>
      <w:r w:rsidR="00594A97" w:rsidRPr="00594A97">
        <w:t>»</w:t>
      </w:r>
      <w:r w:rsidR="00CF1378" w:rsidRPr="00594A97">
        <w:t xml:space="preserve"> </w:t>
      </w:r>
      <w:hyperlink w:history="1">
        <w:r w:rsidR="00CF1378" w:rsidRPr="00594A97">
          <w:rPr>
            <w:b/>
            <w:color w:val="000000"/>
          </w:rPr>
          <w:t>http://приморск-адм.рф /</w:t>
        </w:r>
      </w:hyperlink>
      <w:r w:rsidR="00323AC1" w:rsidRPr="00594A97">
        <w:t xml:space="preserve">, </w:t>
      </w:r>
      <w:r w:rsidR="00CF1378" w:rsidRPr="00594A97">
        <w:t xml:space="preserve">отдел бюджетной политики и учета </w:t>
      </w:r>
    </w:p>
    <w:p w:rsidR="006630C4" w:rsidRDefault="006630C4" w:rsidP="00CF1378">
      <w:pPr>
        <w:jc w:val="both"/>
      </w:pPr>
    </w:p>
    <w:p w:rsidR="006630C4" w:rsidRDefault="006630C4" w:rsidP="00CF1378">
      <w:pPr>
        <w:jc w:val="both"/>
      </w:pPr>
    </w:p>
    <w:p w:rsidR="006630C4" w:rsidRDefault="006630C4" w:rsidP="00CF1378">
      <w:pPr>
        <w:jc w:val="both"/>
      </w:pPr>
    </w:p>
    <w:p w:rsidR="006630C4" w:rsidRPr="00594A97" w:rsidRDefault="006630C4" w:rsidP="006630C4">
      <w:pPr>
        <w:jc w:val="both"/>
      </w:pPr>
    </w:p>
    <w:p w:rsidR="006630C4" w:rsidRDefault="006630C4" w:rsidP="006630C4">
      <w:pPr>
        <w:ind w:left="5387"/>
        <w:rPr>
          <w:sz w:val="24"/>
          <w:szCs w:val="24"/>
        </w:rPr>
      </w:pPr>
      <w:r>
        <w:rPr>
          <w:sz w:val="24"/>
          <w:szCs w:val="24"/>
        </w:rPr>
        <w:t xml:space="preserve">Приложение 1 к </w:t>
      </w:r>
    </w:p>
    <w:p w:rsidR="006630C4" w:rsidRDefault="006630C4" w:rsidP="006630C4">
      <w:pPr>
        <w:ind w:left="5387"/>
        <w:rPr>
          <w:sz w:val="24"/>
          <w:szCs w:val="24"/>
        </w:rPr>
      </w:pPr>
      <w:r>
        <w:rPr>
          <w:sz w:val="24"/>
          <w:szCs w:val="24"/>
        </w:rPr>
        <w:t xml:space="preserve">постановлению администрации </w:t>
      </w:r>
    </w:p>
    <w:p w:rsidR="006630C4" w:rsidRDefault="006630C4" w:rsidP="006630C4">
      <w:pPr>
        <w:ind w:left="5387"/>
        <w:rPr>
          <w:sz w:val="24"/>
          <w:szCs w:val="24"/>
        </w:rPr>
      </w:pPr>
      <w:r>
        <w:rPr>
          <w:sz w:val="24"/>
          <w:szCs w:val="24"/>
        </w:rPr>
        <w:t xml:space="preserve">МО </w:t>
      </w:r>
      <w:r w:rsidRPr="00CF1378">
        <w:rPr>
          <w:sz w:val="24"/>
          <w:szCs w:val="24"/>
        </w:rPr>
        <w:t>«</w:t>
      </w:r>
      <w:r>
        <w:rPr>
          <w:sz w:val="24"/>
          <w:szCs w:val="24"/>
        </w:rPr>
        <w:t>Приморское городское поселение</w:t>
      </w:r>
      <w:r w:rsidRPr="00CF1378">
        <w:rPr>
          <w:sz w:val="24"/>
          <w:szCs w:val="24"/>
        </w:rPr>
        <w:t>»</w:t>
      </w:r>
      <w:r>
        <w:rPr>
          <w:sz w:val="24"/>
          <w:szCs w:val="24"/>
        </w:rPr>
        <w:t xml:space="preserve"> Выборгского района</w:t>
      </w:r>
    </w:p>
    <w:p w:rsidR="006630C4" w:rsidRDefault="006630C4" w:rsidP="006630C4">
      <w:pPr>
        <w:ind w:left="5387"/>
        <w:rPr>
          <w:sz w:val="24"/>
          <w:szCs w:val="24"/>
        </w:rPr>
      </w:pPr>
      <w:r>
        <w:rPr>
          <w:sz w:val="24"/>
          <w:szCs w:val="24"/>
        </w:rPr>
        <w:t xml:space="preserve">Ленинградской области </w:t>
      </w:r>
    </w:p>
    <w:p w:rsidR="006630C4" w:rsidRDefault="006630C4" w:rsidP="006630C4">
      <w:pPr>
        <w:ind w:left="5387"/>
        <w:rPr>
          <w:sz w:val="24"/>
          <w:szCs w:val="24"/>
        </w:rPr>
      </w:pPr>
      <w:r>
        <w:rPr>
          <w:sz w:val="24"/>
          <w:szCs w:val="24"/>
        </w:rPr>
        <w:t xml:space="preserve">от 20.06.2016г.  № 585 </w:t>
      </w:r>
    </w:p>
    <w:p w:rsidR="006630C4" w:rsidRDefault="006630C4" w:rsidP="006630C4">
      <w:pPr>
        <w:ind w:left="5387"/>
        <w:rPr>
          <w:sz w:val="24"/>
          <w:szCs w:val="24"/>
        </w:rPr>
      </w:pPr>
    </w:p>
    <w:p w:rsidR="006630C4" w:rsidRDefault="006630C4" w:rsidP="006630C4">
      <w:pPr>
        <w:ind w:left="5387"/>
        <w:rPr>
          <w:sz w:val="24"/>
          <w:szCs w:val="24"/>
        </w:rPr>
      </w:pPr>
    </w:p>
    <w:p w:rsidR="006630C4" w:rsidRDefault="006630C4" w:rsidP="006630C4">
      <w:pPr>
        <w:ind w:left="5387"/>
        <w:rPr>
          <w:sz w:val="24"/>
          <w:szCs w:val="24"/>
        </w:rPr>
      </w:pPr>
    </w:p>
    <w:p w:rsidR="006630C4" w:rsidRDefault="006630C4" w:rsidP="006630C4">
      <w:pPr>
        <w:ind w:left="5387"/>
        <w:rPr>
          <w:sz w:val="24"/>
          <w:szCs w:val="24"/>
        </w:rPr>
      </w:pPr>
    </w:p>
    <w:p w:rsidR="006630C4" w:rsidRDefault="006630C4" w:rsidP="006630C4">
      <w:pPr>
        <w:ind w:left="5387"/>
        <w:rPr>
          <w:sz w:val="24"/>
          <w:szCs w:val="24"/>
        </w:rPr>
      </w:pPr>
    </w:p>
    <w:p w:rsidR="006630C4" w:rsidRPr="00D36EA1" w:rsidRDefault="006630C4" w:rsidP="006630C4">
      <w:pPr>
        <w:jc w:val="center"/>
        <w:rPr>
          <w:b/>
          <w:sz w:val="24"/>
          <w:szCs w:val="24"/>
        </w:rPr>
      </w:pPr>
      <w:r w:rsidRPr="00D36EA1">
        <w:rPr>
          <w:b/>
          <w:sz w:val="24"/>
          <w:szCs w:val="24"/>
        </w:rPr>
        <w:t>МУНИЦИПАЛЬНАЯ ПРОГРАММА</w:t>
      </w:r>
    </w:p>
    <w:p w:rsidR="006630C4" w:rsidRPr="00D36EA1" w:rsidRDefault="006630C4" w:rsidP="006630C4">
      <w:pPr>
        <w:jc w:val="center"/>
        <w:rPr>
          <w:b/>
          <w:sz w:val="24"/>
          <w:szCs w:val="24"/>
        </w:rPr>
      </w:pPr>
    </w:p>
    <w:p w:rsidR="006630C4" w:rsidRDefault="006630C4" w:rsidP="006630C4">
      <w:pPr>
        <w:jc w:val="center"/>
        <w:rPr>
          <w:b/>
          <w:sz w:val="24"/>
          <w:szCs w:val="24"/>
        </w:rPr>
      </w:pPr>
      <w:r w:rsidRPr="00D36EA1">
        <w:rPr>
          <w:b/>
          <w:sz w:val="24"/>
          <w:szCs w:val="24"/>
        </w:rPr>
        <w:t>муниципального образования</w:t>
      </w:r>
      <w:r>
        <w:rPr>
          <w:b/>
          <w:sz w:val="24"/>
          <w:szCs w:val="24"/>
        </w:rPr>
        <w:t xml:space="preserve"> </w:t>
      </w:r>
      <w:r w:rsidRPr="00D36EA1">
        <w:rPr>
          <w:b/>
          <w:sz w:val="24"/>
          <w:szCs w:val="24"/>
        </w:rPr>
        <w:t xml:space="preserve">«Приморское городское поселение» </w:t>
      </w:r>
    </w:p>
    <w:p w:rsidR="006630C4" w:rsidRDefault="006630C4" w:rsidP="006630C4">
      <w:pPr>
        <w:jc w:val="center"/>
        <w:rPr>
          <w:b/>
          <w:sz w:val="24"/>
          <w:szCs w:val="24"/>
        </w:rPr>
      </w:pPr>
      <w:r w:rsidRPr="00D36EA1">
        <w:rPr>
          <w:b/>
          <w:sz w:val="24"/>
          <w:szCs w:val="24"/>
        </w:rPr>
        <w:t xml:space="preserve">Выборгского района Ленинградской области </w:t>
      </w:r>
    </w:p>
    <w:p w:rsidR="006630C4" w:rsidRPr="00D36EA1" w:rsidRDefault="006630C4" w:rsidP="006630C4">
      <w:pPr>
        <w:jc w:val="center"/>
        <w:rPr>
          <w:b/>
          <w:sz w:val="24"/>
          <w:szCs w:val="24"/>
        </w:rPr>
      </w:pPr>
      <w:r w:rsidRPr="00D36EA1">
        <w:rPr>
          <w:b/>
          <w:sz w:val="24"/>
          <w:szCs w:val="24"/>
        </w:rPr>
        <w:t>«Управление муниципальными финансами»</w:t>
      </w:r>
    </w:p>
    <w:p w:rsidR="006630C4" w:rsidRPr="00D36EA1" w:rsidRDefault="006630C4" w:rsidP="006630C4">
      <w:pPr>
        <w:jc w:val="center"/>
        <w:rPr>
          <w:b/>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r>
        <w:rPr>
          <w:sz w:val="24"/>
          <w:szCs w:val="24"/>
        </w:rPr>
        <w:t>г. ПРИМОРСК</w:t>
      </w:r>
    </w:p>
    <w:p w:rsidR="006630C4" w:rsidRDefault="006630C4" w:rsidP="006630C4">
      <w:pPr>
        <w:jc w:val="center"/>
        <w:rPr>
          <w:sz w:val="24"/>
          <w:szCs w:val="24"/>
        </w:rPr>
      </w:pPr>
      <w:r>
        <w:rPr>
          <w:sz w:val="24"/>
          <w:szCs w:val="24"/>
        </w:rPr>
        <w:t>2016 год</w:t>
      </w:r>
    </w:p>
    <w:p w:rsidR="006630C4" w:rsidRDefault="006630C4" w:rsidP="006630C4">
      <w:pPr>
        <w:jc w:val="center"/>
        <w:rPr>
          <w:sz w:val="24"/>
          <w:szCs w:val="24"/>
        </w:rPr>
      </w:pPr>
    </w:p>
    <w:p w:rsidR="006630C4" w:rsidRDefault="006630C4" w:rsidP="006630C4">
      <w:pPr>
        <w:jc w:val="center"/>
        <w:rPr>
          <w:sz w:val="24"/>
          <w:szCs w:val="24"/>
        </w:rPr>
      </w:pPr>
    </w:p>
    <w:p w:rsidR="006630C4" w:rsidRDefault="006630C4" w:rsidP="006630C4">
      <w:pPr>
        <w:jc w:val="center"/>
        <w:rPr>
          <w:sz w:val="24"/>
          <w:szCs w:val="24"/>
        </w:rPr>
      </w:pPr>
    </w:p>
    <w:p w:rsidR="006630C4" w:rsidRPr="0081126F" w:rsidRDefault="006630C4" w:rsidP="006630C4">
      <w:pPr>
        <w:suppressAutoHyphens/>
        <w:jc w:val="center"/>
        <w:rPr>
          <w:sz w:val="24"/>
          <w:szCs w:val="24"/>
        </w:rPr>
      </w:pPr>
      <w:r w:rsidRPr="0081126F">
        <w:rPr>
          <w:sz w:val="24"/>
          <w:szCs w:val="24"/>
        </w:rPr>
        <w:t>ПАСПОРТ</w:t>
      </w:r>
    </w:p>
    <w:p w:rsidR="006630C4" w:rsidRDefault="006630C4" w:rsidP="006630C4">
      <w:pPr>
        <w:suppressAutoHyphens/>
        <w:jc w:val="center"/>
        <w:rPr>
          <w:sz w:val="24"/>
          <w:szCs w:val="24"/>
        </w:rPr>
      </w:pPr>
      <w:r w:rsidRPr="0081126F">
        <w:rPr>
          <w:sz w:val="24"/>
          <w:szCs w:val="24"/>
        </w:rPr>
        <w:t xml:space="preserve">муниципальной программы  </w:t>
      </w:r>
      <w:r>
        <w:rPr>
          <w:sz w:val="24"/>
          <w:szCs w:val="24"/>
        </w:rPr>
        <w:t xml:space="preserve">муниципального образования </w:t>
      </w:r>
      <w:r w:rsidRPr="0081126F">
        <w:rPr>
          <w:sz w:val="24"/>
          <w:szCs w:val="24"/>
        </w:rPr>
        <w:t>«</w:t>
      </w:r>
      <w:r>
        <w:rPr>
          <w:sz w:val="24"/>
          <w:szCs w:val="24"/>
        </w:rPr>
        <w:t>Приморское</w:t>
      </w:r>
      <w:r w:rsidRPr="0081126F">
        <w:rPr>
          <w:sz w:val="24"/>
          <w:szCs w:val="24"/>
        </w:rPr>
        <w:t xml:space="preserve"> городско</w:t>
      </w:r>
      <w:r>
        <w:rPr>
          <w:sz w:val="24"/>
          <w:szCs w:val="24"/>
        </w:rPr>
        <w:t>е</w:t>
      </w:r>
      <w:r w:rsidRPr="0081126F">
        <w:rPr>
          <w:sz w:val="24"/>
          <w:szCs w:val="24"/>
        </w:rPr>
        <w:t xml:space="preserve"> поселени</w:t>
      </w:r>
      <w:r>
        <w:rPr>
          <w:sz w:val="24"/>
          <w:szCs w:val="24"/>
        </w:rPr>
        <w:t>е</w:t>
      </w:r>
      <w:r w:rsidRPr="0081126F">
        <w:rPr>
          <w:sz w:val="24"/>
          <w:szCs w:val="24"/>
        </w:rPr>
        <w:t xml:space="preserve">» </w:t>
      </w:r>
      <w:r>
        <w:rPr>
          <w:sz w:val="24"/>
          <w:szCs w:val="24"/>
        </w:rPr>
        <w:t>Выборгс</w:t>
      </w:r>
      <w:r w:rsidRPr="0081126F">
        <w:rPr>
          <w:sz w:val="24"/>
          <w:szCs w:val="24"/>
        </w:rPr>
        <w:t xml:space="preserve">кого района Ленинградской области </w:t>
      </w:r>
    </w:p>
    <w:p w:rsidR="006630C4" w:rsidRPr="0081126F" w:rsidRDefault="006630C4" w:rsidP="006630C4">
      <w:pPr>
        <w:suppressAutoHyphens/>
        <w:jc w:val="center"/>
        <w:rPr>
          <w:sz w:val="24"/>
          <w:szCs w:val="24"/>
        </w:rPr>
      </w:pPr>
      <w:r w:rsidRPr="0081126F">
        <w:rPr>
          <w:sz w:val="24"/>
          <w:szCs w:val="24"/>
        </w:rPr>
        <w:t>«Управление муниципальными</w:t>
      </w:r>
      <w:r w:rsidRPr="0081126F">
        <w:t xml:space="preserve"> </w:t>
      </w:r>
      <w:r w:rsidRPr="0081126F">
        <w:rPr>
          <w:sz w:val="24"/>
          <w:szCs w:val="24"/>
        </w:rPr>
        <w:t>финансами»</w:t>
      </w:r>
    </w:p>
    <w:tbl>
      <w:tblPr>
        <w:tblW w:w="9355" w:type="dxa"/>
        <w:tblInd w:w="75" w:type="dxa"/>
        <w:tblLayout w:type="fixed"/>
        <w:tblCellMar>
          <w:left w:w="10" w:type="dxa"/>
          <w:right w:w="10" w:type="dxa"/>
        </w:tblCellMar>
        <w:tblLook w:val="04A0"/>
      </w:tblPr>
      <w:tblGrid>
        <w:gridCol w:w="2693"/>
        <w:gridCol w:w="6662"/>
      </w:tblGrid>
      <w:tr w:rsidR="006630C4" w:rsidRPr="0081126F" w:rsidTr="00127D3B">
        <w:tc>
          <w:tcPr>
            <w:tcW w:w="2693"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rPr>
                <w:sz w:val="24"/>
                <w:szCs w:val="24"/>
              </w:rPr>
            </w:pPr>
            <w:r w:rsidRPr="0081126F">
              <w:rPr>
                <w:sz w:val="24"/>
                <w:szCs w:val="24"/>
              </w:rPr>
              <w:t>Наименование муниципальной программы</w:t>
            </w:r>
          </w:p>
        </w:tc>
        <w:tc>
          <w:tcPr>
            <w:tcW w:w="6662"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jc w:val="both"/>
              <w:rPr>
                <w:sz w:val="24"/>
                <w:szCs w:val="24"/>
              </w:rPr>
            </w:pPr>
            <w:r w:rsidRPr="0081126F">
              <w:rPr>
                <w:sz w:val="24"/>
                <w:szCs w:val="24"/>
              </w:rPr>
              <w:t xml:space="preserve">Муниципальная программа  </w:t>
            </w:r>
            <w:r>
              <w:rPr>
                <w:sz w:val="24"/>
                <w:szCs w:val="24"/>
              </w:rPr>
              <w:t xml:space="preserve">муниципального образования </w:t>
            </w:r>
            <w:r w:rsidRPr="0081126F">
              <w:rPr>
                <w:sz w:val="24"/>
                <w:szCs w:val="24"/>
              </w:rPr>
              <w:t>«</w:t>
            </w:r>
            <w:r>
              <w:rPr>
                <w:sz w:val="24"/>
                <w:szCs w:val="24"/>
              </w:rPr>
              <w:t>Приморское</w:t>
            </w:r>
            <w:r w:rsidRPr="0081126F">
              <w:rPr>
                <w:sz w:val="24"/>
                <w:szCs w:val="24"/>
              </w:rPr>
              <w:t xml:space="preserve"> городско</w:t>
            </w:r>
            <w:r>
              <w:rPr>
                <w:sz w:val="24"/>
                <w:szCs w:val="24"/>
              </w:rPr>
              <w:t>е</w:t>
            </w:r>
            <w:r w:rsidRPr="0081126F">
              <w:rPr>
                <w:sz w:val="24"/>
                <w:szCs w:val="24"/>
              </w:rPr>
              <w:t xml:space="preserve"> поселени</w:t>
            </w:r>
            <w:r>
              <w:rPr>
                <w:sz w:val="24"/>
                <w:szCs w:val="24"/>
              </w:rPr>
              <w:t>е</w:t>
            </w:r>
            <w:r w:rsidRPr="0081126F">
              <w:rPr>
                <w:sz w:val="24"/>
                <w:szCs w:val="24"/>
              </w:rPr>
              <w:t xml:space="preserve">» </w:t>
            </w:r>
            <w:r>
              <w:rPr>
                <w:sz w:val="24"/>
                <w:szCs w:val="24"/>
              </w:rPr>
              <w:t>Выборгс</w:t>
            </w:r>
            <w:r w:rsidRPr="0081126F">
              <w:rPr>
                <w:sz w:val="24"/>
                <w:szCs w:val="24"/>
              </w:rPr>
              <w:t>кого района Ленинградской области «Упра</w:t>
            </w:r>
            <w:r>
              <w:rPr>
                <w:sz w:val="24"/>
                <w:szCs w:val="24"/>
              </w:rPr>
              <w:t>вление муниципальными финансами</w:t>
            </w:r>
            <w:r w:rsidRPr="0081126F">
              <w:rPr>
                <w:sz w:val="24"/>
                <w:szCs w:val="24"/>
              </w:rPr>
              <w:t>»</w:t>
            </w:r>
            <w:r>
              <w:rPr>
                <w:sz w:val="24"/>
                <w:szCs w:val="24"/>
              </w:rPr>
              <w:t xml:space="preserve"> </w:t>
            </w:r>
            <w:r w:rsidRPr="0081126F">
              <w:rPr>
                <w:sz w:val="24"/>
                <w:szCs w:val="24"/>
              </w:rPr>
              <w:t xml:space="preserve">(далее – </w:t>
            </w:r>
            <w:r>
              <w:rPr>
                <w:sz w:val="24"/>
                <w:szCs w:val="24"/>
              </w:rPr>
              <w:t>М</w:t>
            </w:r>
            <w:r w:rsidRPr="0081126F">
              <w:rPr>
                <w:sz w:val="24"/>
                <w:szCs w:val="24"/>
              </w:rPr>
              <w:t>униципальная программа)</w:t>
            </w:r>
          </w:p>
        </w:tc>
      </w:tr>
      <w:tr w:rsidR="006630C4" w:rsidRPr="0081126F" w:rsidTr="00127D3B">
        <w:tc>
          <w:tcPr>
            <w:tcW w:w="2693"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rPr>
                <w:sz w:val="24"/>
                <w:szCs w:val="24"/>
              </w:rPr>
            </w:pPr>
            <w:r>
              <w:rPr>
                <w:sz w:val="24"/>
                <w:szCs w:val="24"/>
              </w:rPr>
              <w:t>Ответственный исполнитель муниципальной программы</w:t>
            </w:r>
          </w:p>
        </w:tc>
        <w:tc>
          <w:tcPr>
            <w:tcW w:w="6662"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jc w:val="both"/>
              <w:rPr>
                <w:sz w:val="24"/>
                <w:szCs w:val="24"/>
              </w:rPr>
            </w:pPr>
            <w:r>
              <w:rPr>
                <w:sz w:val="24"/>
                <w:szCs w:val="24"/>
              </w:rPr>
              <w:t xml:space="preserve">Отдел бюджетной политики и учета администрации муниципального образования </w:t>
            </w:r>
            <w:r w:rsidRPr="0081126F">
              <w:rPr>
                <w:sz w:val="24"/>
                <w:szCs w:val="24"/>
              </w:rPr>
              <w:t>«</w:t>
            </w:r>
            <w:r>
              <w:rPr>
                <w:sz w:val="24"/>
                <w:szCs w:val="24"/>
              </w:rPr>
              <w:t>Приморское</w:t>
            </w:r>
            <w:r w:rsidRPr="0081126F">
              <w:rPr>
                <w:sz w:val="24"/>
                <w:szCs w:val="24"/>
              </w:rPr>
              <w:t xml:space="preserve"> городско</w:t>
            </w:r>
            <w:r>
              <w:rPr>
                <w:sz w:val="24"/>
                <w:szCs w:val="24"/>
              </w:rPr>
              <w:t>е</w:t>
            </w:r>
            <w:r w:rsidRPr="0081126F">
              <w:rPr>
                <w:sz w:val="24"/>
                <w:szCs w:val="24"/>
              </w:rPr>
              <w:t xml:space="preserve"> поселени</w:t>
            </w:r>
            <w:r>
              <w:rPr>
                <w:sz w:val="24"/>
                <w:szCs w:val="24"/>
              </w:rPr>
              <w:t>е</w:t>
            </w:r>
            <w:r w:rsidRPr="0081126F">
              <w:rPr>
                <w:sz w:val="24"/>
                <w:szCs w:val="24"/>
              </w:rPr>
              <w:t xml:space="preserve">» </w:t>
            </w:r>
            <w:r>
              <w:rPr>
                <w:sz w:val="24"/>
                <w:szCs w:val="24"/>
              </w:rPr>
              <w:t>Выборгс</w:t>
            </w:r>
            <w:r w:rsidRPr="0081126F">
              <w:rPr>
                <w:sz w:val="24"/>
                <w:szCs w:val="24"/>
              </w:rPr>
              <w:t>кого района Ленинградской области</w:t>
            </w:r>
          </w:p>
        </w:tc>
      </w:tr>
      <w:tr w:rsidR="006630C4" w:rsidRPr="0081126F" w:rsidTr="00127D3B">
        <w:tc>
          <w:tcPr>
            <w:tcW w:w="2693"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rPr>
                <w:sz w:val="24"/>
                <w:szCs w:val="24"/>
              </w:rPr>
            </w:pPr>
            <w:r w:rsidRPr="0081126F">
              <w:rPr>
                <w:sz w:val="24"/>
                <w:szCs w:val="24"/>
              </w:rPr>
              <w:t xml:space="preserve">Цели муниципальной             </w:t>
            </w:r>
            <w:r w:rsidRPr="0081126F">
              <w:rPr>
                <w:sz w:val="24"/>
                <w:szCs w:val="24"/>
              </w:rPr>
              <w:br/>
              <w:t xml:space="preserve">программы      </w:t>
            </w:r>
          </w:p>
        </w:tc>
        <w:tc>
          <w:tcPr>
            <w:tcW w:w="6662"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jc w:val="both"/>
              <w:rPr>
                <w:sz w:val="24"/>
                <w:szCs w:val="24"/>
              </w:rPr>
            </w:pPr>
            <w:r>
              <w:rPr>
                <w:sz w:val="24"/>
                <w:szCs w:val="24"/>
              </w:rPr>
              <w:t>1.</w:t>
            </w:r>
            <w:r w:rsidRPr="0081126F">
              <w:rPr>
                <w:sz w:val="24"/>
                <w:szCs w:val="24"/>
              </w:rPr>
              <w:t xml:space="preserve">Обеспечение </w:t>
            </w:r>
            <w:r>
              <w:rPr>
                <w:sz w:val="24"/>
                <w:szCs w:val="24"/>
              </w:rPr>
              <w:t>условий для устойчивого исполнения расходных обязательств</w:t>
            </w:r>
            <w:r w:rsidRPr="0081126F">
              <w:rPr>
                <w:sz w:val="24"/>
                <w:szCs w:val="24"/>
              </w:rPr>
              <w:t xml:space="preserve"> </w:t>
            </w:r>
            <w:r>
              <w:rPr>
                <w:sz w:val="24"/>
                <w:szCs w:val="24"/>
              </w:rPr>
              <w:t xml:space="preserve">муниципального образования </w:t>
            </w:r>
            <w:r w:rsidRPr="0081126F">
              <w:rPr>
                <w:sz w:val="24"/>
                <w:szCs w:val="24"/>
              </w:rPr>
              <w:t>«</w:t>
            </w:r>
            <w:r>
              <w:rPr>
                <w:sz w:val="24"/>
                <w:szCs w:val="24"/>
              </w:rPr>
              <w:t>Приморское</w:t>
            </w:r>
            <w:r w:rsidRPr="0081126F">
              <w:rPr>
                <w:sz w:val="24"/>
                <w:szCs w:val="24"/>
              </w:rPr>
              <w:t xml:space="preserve"> городско</w:t>
            </w:r>
            <w:r>
              <w:rPr>
                <w:sz w:val="24"/>
                <w:szCs w:val="24"/>
              </w:rPr>
              <w:t>е</w:t>
            </w:r>
            <w:r w:rsidRPr="0081126F">
              <w:rPr>
                <w:sz w:val="24"/>
                <w:szCs w:val="24"/>
              </w:rPr>
              <w:t xml:space="preserve"> поселени</w:t>
            </w:r>
            <w:r>
              <w:rPr>
                <w:sz w:val="24"/>
                <w:szCs w:val="24"/>
              </w:rPr>
              <w:t>е</w:t>
            </w:r>
            <w:r w:rsidRPr="0081126F">
              <w:rPr>
                <w:sz w:val="24"/>
                <w:szCs w:val="24"/>
              </w:rPr>
              <w:t xml:space="preserve">» </w:t>
            </w:r>
            <w:r>
              <w:rPr>
                <w:sz w:val="24"/>
                <w:szCs w:val="24"/>
              </w:rPr>
              <w:t>Выборгс</w:t>
            </w:r>
            <w:r w:rsidRPr="0081126F">
              <w:rPr>
                <w:sz w:val="24"/>
                <w:szCs w:val="24"/>
              </w:rPr>
              <w:t>кого района Ленинградской области</w:t>
            </w:r>
            <w:r>
              <w:rPr>
                <w:sz w:val="24"/>
                <w:szCs w:val="24"/>
              </w:rPr>
              <w:t xml:space="preserve"> и повышение качества </w:t>
            </w:r>
            <w:r w:rsidRPr="00594A97">
              <w:rPr>
                <w:bCs/>
                <w:kern w:val="2"/>
                <w:sz w:val="24"/>
                <w:szCs w:val="24"/>
              </w:rPr>
              <w:t>управления муниципальными финансами</w:t>
            </w:r>
            <w:r>
              <w:rPr>
                <w:bCs/>
                <w:kern w:val="2"/>
                <w:sz w:val="24"/>
                <w:szCs w:val="24"/>
              </w:rPr>
              <w:t>.</w:t>
            </w:r>
          </w:p>
        </w:tc>
      </w:tr>
      <w:tr w:rsidR="006630C4" w:rsidRPr="0081126F" w:rsidTr="00127D3B">
        <w:tc>
          <w:tcPr>
            <w:tcW w:w="2693"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rPr>
                <w:sz w:val="24"/>
                <w:szCs w:val="24"/>
              </w:rPr>
            </w:pPr>
            <w:r w:rsidRPr="0081126F">
              <w:rPr>
                <w:sz w:val="24"/>
                <w:szCs w:val="24"/>
              </w:rPr>
              <w:t xml:space="preserve">Задачи муниципальной            </w:t>
            </w:r>
            <w:r w:rsidRPr="0081126F">
              <w:rPr>
                <w:sz w:val="24"/>
                <w:szCs w:val="24"/>
              </w:rPr>
              <w:br/>
              <w:t xml:space="preserve">программы      </w:t>
            </w:r>
          </w:p>
        </w:tc>
        <w:tc>
          <w:tcPr>
            <w:tcW w:w="6662"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Default="006630C4" w:rsidP="00127D3B">
            <w:pPr>
              <w:suppressAutoHyphens/>
              <w:jc w:val="both"/>
              <w:rPr>
                <w:sz w:val="24"/>
                <w:szCs w:val="24"/>
              </w:rPr>
            </w:pPr>
            <w:r>
              <w:rPr>
                <w:sz w:val="24"/>
                <w:szCs w:val="24"/>
              </w:rPr>
              <w:t>1. Обеспечение долгосрочной сбалансированности  и устойчивости бюджета МО "Приморское городское поселение".</w:t>
            </w:r>
          </w:p>
          <w:p w:rsidR="006630C4" w:rsidRDefault="006630C4" w:rsidP="00127D3B">
            <w:pPr>
              <w:suppressAutoHyphens/>
              <w:jc w:val="both"/>
              <w:rPr>
                <w:sz w:val="24"/>
                <w:szCs w:val="24"/>
              </w:rPr>
            </w:pPr>
            <w:r>
              <w:rPr>
                <w:sz w:val="24"/>
                <w:szCs w:val="24"/>
              </w:rPr>
              <w:t>2. С</w:t>
            </w:r>
            <w:r w:rsidRPr="0081126F">
              <w:rPr>
                <w:sz w:val="24"/>
                <w:szCs w:val="24"/>
              </w:rPr>
              <w:t>оздание  условий для повышения эффективности использования бюджетных ресурсов</w:t>
            </w:r>
            <w:r>
              <w:rPr>
                <w:sz w:val="24"/>
                <w:szCs w:val="24"/>
              </w:rPr>
              <w:t xml:space="preserve"> и качества финансового управления.</w:t>
            </w:r>
          </w:p>
          <w:p w:rsidR="006630C4" w:rsidRDefault="006630C4" w:rsidP="00127D3B">
            <w:pPr>
              <w:suppressAutoHyphens/>
              <w:jc w:val="both"/>
              <w:rPr>
                <w:sz w:val="24"/>
                <w:szCs w:val="24"/>
              </w:rPr>
            </w:pPr>
            <w:r>
              <w:rPr>
                <w:sz w:val="24"/>
                <w:szCs w:val="24"/>
              </w:rPr>
              <w:t>3. С</w:t>
            </w:r>
            <w:r w:rsidRPr="0081126F">
              <w:rPr>
                <w:sz w:val="24"/>
                <w:szCs w:val="24"/>
              </w:rPr>
              <w:t>овершенствование муниципального финансового контроля с учетом</w:t>
            </w:r>
            <w:r>
              <w:rPr>
                <w:sz w:val="24"/>
                <w:szCs w:val="24"/>
              </w:rPr>
              <w:t xml:space="preserve"> перехода на программный бюджет.</w:t>
            </w:r>
          </w:p>
          <w:p w:rsidR="006630C4" w:rsidRPr="0081126F" w:rsidRDefault="006630C4" w:rsidP="00127D3B">
            <w:pPr>
              <w:suppressAutoHyphens/>
              <w:jc w:val="both"/>
              <w:rPr>
                <w:sz w:val="24"/>
                <w:szCs w:val="24"/>
              </w:rPr>
            </w:pPr>
            <w:r>
              <w:rPr>
                <w:sz w:val="24"/>
                <w:szCs w:val="24"/>
              </w:rPr>
              <w:t>4.</w:t>
            </w:r>
            <w:r w:rsidRPr="0081126F">
              <w:rPr>
                <w:sz w:val="24"/>
                <w:szCs w:val="24"/>
              </w:rPr>
              <w:t xml:space="preserve"> </w:t>
            </w:r>
            <w:r>
              <w:rPr>
                <w:sz w:val="24"/>
                <w:szCs w:val="24"/>
              </w:rPr>
              <w:t>О</w:t>
            </w:r>
            <w:r w:rsidRPr="0081126F">
              <w:rPr>
                <w:sz w:val="24"/>
                <w:szCs w:val="24"/>
              </w:rPr>
              <w:t>беспечение прозрачности, надежности и безопасности бюджетной системы</w:t>
            </w:r>
            <w:r w:rsidRPr="0081126F">
              <w:rPr>
                <w:bCs/>
              </w:rPr>
              <w:t xml:space="preserve"> </w:t>
            </w:r>
            <w:r w:rsidRPr="00CB5F29">
              <w:rPr>
                <w:bCs/>
                <w:sz w:val="24"/>
                <w:szCs w:val="24"/>
              </w:rPr>
              <w:t xml:space="preserve">муниципального </w:t>
            </w:r>
            <w:r w:rsidRPr="00CB5F29">
              <w:rPr>
                <w:sz w:val="24"/>
                <w:szCs w:val="24"/>
              </w:rPr>
              <w:t>образования «Приморское городское поселение» Выборгског</w:t>
            </w:r>
            <w:r w:rsidRPr="0081126F">
              <w:rPr>
                <w:sz w:val="24"/>
                <w:szCs w:val="24"/>
              </w:rPr>
              <w:t>о района Ленинградской области</w:t>
            </w:r>
          </w:p>
        </w:tc>
      </w:tr>
      <w:tr w:rsidR="006630C4" w:rsidRPr="0081126F" w:rsidTr="00127D3B">
        <w:tc>
          <w:tcPr>
            <w:tcW w:w="2693"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rPr>
                <w:sz w:val="24"/>
                <w:szCs w:val="24"/>
              </w:rPr>
            </w:pPr>
            <w:r w:rsidRPr="0081126F">
              <w:rPr>
                <w:sz w:val="24"/>
                <w:szCs w:val="24"/>
              </w:rPr>
              <w:t xml:space="preserve">Сроки реализации муниципальной программы </w:t>
            </w:r>
          </w:p>
        </w:tc>
        <w:tc>
          <w:tcPr>
            <w:tcW w:w="6662"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jc w:val="both"/>
              <w:rPr>
                <w:sz w:val="24"/>
                <w:szCs w:val="24"/>
              </w:rPr>
            </w:pPr>
            <w:r w:rsidRPr="0081126F">
              <w:rPr>
                <w:sz w:val="24"/>
                <w:szCs w:val="24"/>
              </w:rPr>
              <w:t>201</w:t>
            </w:r>
            <w:r>
              <w:rPr>
                <w:sz w:val="24"/>
                <w:szCs w:val="24"/>
              </w:rPr>
              <w:t>6-2018 годы</w:t>
            </w:r>
          </w:p>
        </w:tc>
      </w:tr>
      <w:tr w:rsidR="006630C4" w:rsidRPr="0081126F" w:rsidTr="00127D3B">
        <w:trPr>
          <w:trHeight w:val="1094"/>
        </w:trPr>
        <w:tc>
          <w:tcPr>
            <w:tcW w:w="2693" w:type="dxa"/>
            <w:tcBorders>
              <w:top w:val="single" w:sz="0" w:space="0" w:color="000000"/>
              <w:left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rPr>
                <w:sz w:val="24"/>
                <w:szCs w:val="24"/>
              </w:rPr>
            </w:pPr>
            <w:r w:rsidRPr="0081126F">
              <w:rPr>
                <w:sz w:val="24"/>
                <w:szCs w:val="24"/>
              </w:rPr>
              <w:t xml:space="preserve">Источники финансирования муниципальной       </w:t>
            </w:r>
            <w:r w:rsidRPr="0081126F">
              <w:rPr>
                <w:sz w:val="24"/>
                <w:szCs w:val="24"/>
              </w:rPr>
              <w:br/>
              <w:t>программы</w:t>
            </w:r>
            <w:r>
              <w:rPr>
                <w:sz w:val="24"/>
                <w:szCs w:val="24"/>
              </w:rPr>
              <w:t>, из них</w:t>
            </w:r>
          </w:p>
        </w:tc>
        <w:tc>
          <w:tcPr>
            <w:tcW w:w="6662" w:type="dxa"/>
            <w:tcBorders>
              <w:top w:val="single" w:sz="0" w:space="0" w:color="000000"/>
              <w:left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jc w:val="both"/>
              <w:rPr>
                <w:sz w:val="24"/>
                <w:szCs w:val="24"/>
              </w:rPr>
            </w:pPr>
            <w:r>
              <w:rPr>
                <w:sz w:val="24"/>
                <w:szCs w:val="24"/>
              </w:rPr>
              <w:t>Бюджетных ассигнований на реализацию муниципальной программы не требуется</w:t>
            </w:r>
          </w:p>
        </w:tc>
      </w:tr>
      <w:tr w:rsidR="006630C4" w:rsidRPr="0081126F" w:rsidTr="00127D3B">
        <w:tc>
          <w:tcPr>
            <w:tcW w:w="2693"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rPr>
                <w:sz w:val="24"/>
                <w:szCs w:val="24"/>
              </w:rPr>
            </w:pPr>
            <w:r w:rsidRPr="0081126F">
              <w:rPr>
                <w:sz w:val="24"/>
                <w:szCs w:val="24"/>
              </w:rPr>
              <w:t xml:space="preserve">Планируемые         </w:t>
            </w:r>
            <w:r w:rsidRPr="0081126F">
              <w:rPr>
                <w:sz w:val="24"/>
                <w:szCs w:val="24"/>
              </w:rPr>
              <w:br/>
              <w:t xml:space="preserve">результаты        </w:t>
            </w:r>
            <w:r w:rsidRPr="0081126F">
              <w:rPr>
                <w:sz w:val="24"/>
                <w:szCs w:val="24"/>
              </w:rPr>
              <w:br/>
              <w:t xml:space="preserve">реализации муниципальной        </w:t>
            </w:r>
            <w:r w:rsidRPr="0081126F">
              <w:rPr>
                <w:sz w:val="24"/>
                <w:szCs w:val="24"/>
              </w:rPr>
              <w:br/>
              <w:t xml:space="preserve">программы      </w:t>
            </w:r>
          </w:p>
        </w:tc>
        <w:tc>
          <w:tcPr>
            <w:tcW w:w="6662"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6630C4" w:rsidRPr="0081126F" w:rsidRDefault="006630C4" w:rsidP="00127D3B">
            <w:pPr>
              <w:suppressAutoHyphens/>
              <w:jc w:val="both"/>
              <w:rPr>
                <w:sz w:val="24"/>
                <w:szCs w:val="24"/>
              </w:rPr>
            </w:pPr>
            <w:r>
              <w:rPr>
                <w:sz w:val="24"/>
                <w:szCs w:val="24"/>
              </w:rPr>
              <w:t>1. Создание стабильных финансовых условий для устойчивого экономического роста, повышение</w:t>
            </w:r>
            <w:r w:rsidRPr="0081126F">
              <w:rPr>
                <w:sz w:val="24"/>
                <w:szCs w:val="24"/>
              </w:rPr>
              <w:t xml:space="preserve"> уровня и качества жизни населения за счет обеспечения долгосрочной сбалансированности,  ус</w:t>
            </w:r>
            <w:r>
              <w:rPr>
                <w:sz w:val="24"/>
                <w:szCs w:val="24"/>
              </w:rPr>
              <w:t xml:space="preserve">тойчивости и платежеспособности </w:t>
            </w:r>
            <w:r w:rsidRPr="0081126F">
              <w:rPr>
                <w:sz w:val="24"/>
                <w:szCs w:val="24"/>
              </w:rPr>
              <w:t>местного бюджета;</w:t>
            </w:r>
          </w:p>
          <w:p w:rsidR="006630C4" w:rsidRDefault="006630C4" w:rsidP="00127D3B">
            <w:pPr>
              <w:suppressAutoHyphens/>
              <w:jc w:val="both"/>
              <w:rPr>
                <w:sz w:val="24"/>
                <w:szCs w:val="24"/>
              </w:rPr>
            </w:pPr>
            <w:r w:rsidRPr="0081126F">
              <w:rPr>
                <w:sz w:val="24"/>
                <w:szCs w:val="24"/>
              </w:rPr>
              <w:t xml:space="preserve">2. Создание условий для повышения эффективности финансового управления в </w:t>
            </w:r>
            <w:r>
              <w:rPr>
                <w:sz w:val="24"/>
                <w:szCs w:val="24"/>
              </w:rPr>
              <w:t xml:space="preserve">муниципальном образовании </w:t>
            </w:r>
            <w:r w:rsidRPr="0081126F">
              <w:rPr>
                <w:sz w:val="24"/>
                <w:szCs w:val="24"/>
              </w:rPr>
              <w:t>«</w:t>
            </w:r>
            <w:r>
              <w:rPr>
                <w:sz w:val="24"/>
                <w:szCs w:val="24"/>
              </w:rPr>
              <w:t>Приморское городское поселение</w:t>
            </w:r>
            <w:r w:rsidRPr="0081126F">
              <w:rPr>
                <w:sz w:val="24"/>
                <w:szCs w:val="24"/>
              </w:rPr>
              <w:t>»</w:t>
            </w:r>
            <w:r>
              <w:rPr>
                <w:sz w:val="24"/>
                <w:szCs w:val="24"/>
              </w:rPr>
              <w:t xml:space="preserve"> Выборгского</w:t>
            </w:r>
            <w:r w:rsidRPr="0081126F">
              <w:rPr>
                <w:sz w:val="24"/>
                <w:szCs w:val="24"/>
              </w:rPr>
              <w:t xml:space="preserve"> района Ленинградской области</w:t>
            </w:r>
            <w:r>
              <w:rPr>
                <w:sz w:val="24"/>
                <w:szCs w:val="24"/>
              </w:rPr>
              <w:t xml:space="preserve"> для оптимизации выполнения муниципальных функций, обеспечения потребностей жителей и общества в муниципальных услугах, увеличения их доступности и качества</w:t>
            </w:r>
            <w:r w:rsidRPr="0081126F">
              <w:rPr>
                <w:sz w:val="24"/>
                <w:szCs w:val="24"/>
              </w:rPr>
              <w:t>.</w:t>
            </w:r>
          </w:p>
          <w:p w:rsidR="006630C4" w:rsidRPr="0081126F" w:rsidRDefault="006630C4" w:rsidP="00127D3B">
            <w:pPr>
              <w:suppressAutoHyphens/>
              <w:jc w:val="both"/>
              <w:rPr>
                <w:sz w:val="24"/>
                <w:szCs w:val="24"/>
              </w:rPr>
            </w:pPr>
            <w:r>
              <w:rPr>
                <w:sz w:val="24"/>
                <w:szCs w:val="24"/>
              </w:rPr>
              <w:t>3. Применение принципов программно-целевого планирования расходов местного бюджета с последующей оценкой эффективности их использования.</w:t>
            </w:r>
          </w:p>
        </w:tc>
      </w:tr>
    </w:tbl>
    <w:p w:rsidR="006630C4" w:rsidRDefault="006630C4" w:rsidP="006630C4">
      <w:pPr>
        <w:tabs>
          <w:tab w:val="left" w:pos="426"/>
        </w:tabs>
        <w:suppressAutoHyphens/>
        <w:jc w:val="center"/>
        <w:rPr>
          <w:b/>
          <w:sz w:val="28"/>
        </w:rPr>
      </w:pPr>
    </w:p>
    <w:p w:rsidR="006630C4" w:rsidRDefault="006630C4" w:rsidP="006630C4">
      <w:pPr>
        <w:tabs>
          <w:tab w:val="left" w:pos="426"/>
        </w:tabs>
        <w:suppressAutoHyphens/>
        <w:jc w:val="center"/>
        <w:rPr>
          <w:b/>
          <w:sz w:val="28"/>
        </w:rPr>
      </w:pPr>
    </w:p>
    <w:p w:rsidR="006630C4" w:rsidRPr="0081126F" w:rsidRDefault="006630C4" w:rsidP="006630C4">
      <w:pPr>
        <w:tabs>
          <w:tab w:val="left" w:pos="426"/>
        </w:tabs>
        <w:suppressAutoHyphens/>
        <w:jc w:val="center"/>
        <w:rPr>
          <w:sz w:val="24"/>
          <w:szCs w:val="24"/>
        </w:rPr>
      </w:pPr>
      <w:r w:rsidRPr="0081126F">
        <w:rPr>
          <w:sz w:val="24"/>
          <w:szCs w:val="24"/>
        </w:rPr>
        <w:lastRenderedPageBreak/>
        <w:t xml:space="preserve">1.Общая характеристика текущего состояния сферы реализации </w:t>
      </w:r>
    </w:p>
    <w:p w:rsidR="006630C4" w:rsidRPr="0081126F" w:rsidRDefault="006630C4" w:rsidP="006630C4">
      <w:pPr>
        <w:tabs>
          <w:tab w:val="left" w:pos="426"/>
        </w:tabs>
        <w:suppressAutoHyphens/>
        <w:jc w:val="center"/>
        <w:rPr>
          <w:sz w:val="24"/>
          <w:szCs w:val="24"/>
        </w:rPr>
      </w:pPr>
      <w:r>
        <w:rPr>
          <w:sz w:val="24"/>
          <w:szCs w:val="24"/>
        </w:rPr>
        <w:t>М</w:t>
      </w:r>
      <w:r w:rsidRPr="0081126F">
        <w:rPr>
          <w:sz w:val="24"/>
          <w:szCs w:val="24"/>
        </w:rPr>
        <w:t>униципальной программы</w:t>
      </w:r>
    </w:p>
    <w:p w:rsidR="006630C4" w:rsidRPr="0081126F" w:rsidRDefault="006630C4" w:rsidP="006630C4">
      <w:pPr>
        <w:tabs>
          <w:tab w:val="left" w:pos="426"/>
        </w:tabs>
        <w:suppressAutoHyphens/>
        <w:jc w:val="center"/>
        <w:rPr>
          <w:sz w:val="24"/>
          <w:szCs w:val="24"/>
        </w:rPr>
      </w:pPr>
    </w:p>
    <w:p w:rsidR="006630C4" w:rsidRPr="0081126F" w:rsidRDefault="006630C4" w:rsidP="006630C4">
      <w:pPr>
        <w:suppressAutoHyphens/>
        <w:ind w:firstLine="851"/>
        <w:jc w:val="both"/>
        <w:rPr>
          <w:sz w:val="24"/>
          <w:szCs w:val="24"/>
        </w:rPr>
      </w:pPr>
      <w:r w:rsidRPr="0081126F">
        <w:rPr>
          <w:sz w:val="24"/>
          <w:szCs w:val="24"/>
        </w:rPr>
        <w:t xml:space="preserve">Муниципальная программа </w:t>
      </w:r>
      <w:r>
        <w:rPr>
          <w:sz w:val="24"/>
          <w:szCs w:val="24"/>
        </w:rPr>
        <w:t xml:space="preserve">муниципального образования </w:t>
      </w:r>
      <w:r w:rsidRPr="0081126F">
        <w:rPr>
          <w:sz w:val="24"/>
          <w:szCs w:val="24"/>
        </w:rPr>
        <w:t>«</w:t>
      </w:r>
      <w:r>
        <w:rPr>
          <w:sz w:val="24"/>
          <w:szCs w:val="24"/>
        </w:rPr>
        <w:t>Приморское городское поселение</w:t>
      </w:r>
      <w:r w:rsidRPr="0081126F">
        <w:rPr>
          <w:sz w:val="24"/>
          <w:szCs w:val="24"/>
        </w:rPr>
        <w:t xml:space="preserve">» </w:t>
      </w:r>
      <w:r>
        <w:rPr>
          <w:sz w:val="24"/>
          <w:szCs w:val="24"/>
        </w:rPr>
        <w:t xml:space="preserve">Выборгского района Ленинградской области </w:t>
      </w:r>
      <w:r w:rsidRPr="0081126F">
        <w:rPr>
          <w:sz w:val="24"/>
          <w:szCs w:val="24"/>
        </w:rPr>
        <w:t>«Управ</w:t>
      </w:r>
      <w:r>
        <w:rPr>
          <w:sz w:val="24"/>
          <w:szCs w:val="24"/>
        </w:rPr>
        <w:t>ление муниципальными финансами</w:t>
      </w:r>
      <w:r w:rsidRPr="0081126F">
        <w:rPr>
          <w:sz w:val="24"/>
          <w:szCs w:val="24"/>
        </w:rPr>
        <w:t xml:space="preserve">» (далее – </w:t>
      </w:r>
      <w:r>
        <w:rPr>
          <w:sz w:val="24"/>
          <w:szCs w:val="24"/>
        </w:rPr>
        <w:t>муниципальная п</w:t>
      </w:r>
      <w:r w:rsidRPr="0081126F">
        <w:rPr>
          <w:sz w:val="24"/>
          <w:szCs w:val="24"/>
        </w:rPr>
        <w:t xml:space="preserve">рограмма) разработана в соответствии с Бюджетным кодексом Российской Федерации, постановлением администрации </w:t>
      </w:r>
      <w:r>
        <w:rPr>
          <w:sz w:val="24"/>
          <w:szCs w:val="24"/>
        </w:rPr>
        <w:t xml:space="preserve">МО </w:t>
      </w:r>
      <w:r w:rsidRPr="0081126F">
        <w:rPr>
          <w:sz w:val="24"/>
          <w:szCs w:val="24"/>
        </w:rPr>
        <w:t>«</w:t>
      </w:r>
      <w:r>
        <w:rPr>
          <w:sz w:val="24"/>
          <w:szCs w:val="24"/>
        </w:rPr>
        <w:t>Приморское городское поселение</w:t>
      </w:r>
      <w:r w:rsidRPr="0081126F">
        <w:rPr>
          <w:sz w:val="24"/>
          <w:szCs w:val="24"/>
        </w:rPr>
        <w:t xml:space="preserve">» </w:t>
      </w:r>
      <w:r w:rsidRPr="00CF1378">
        <w:rPr>
          <w:spacing w:val="-2"/>
          <w:sz w:val="24"/>
          <w:szCs w:val="24"/>
        </w:rPr>
        <w:t>от 07.08.2014 года №132 «Об утверждении Порядка разработки, реализации и оценки эффективности муниципальных программ муниципального образования «Приморское городское поселение» Выборгского района Ленинградской области»</w:t>
      </w:r>
      <w:r w:rsidRPr="0081126F">
        <w:rPr>
          <w:sz w:val="24"/>
          <w:szCs w:val="24"/>
        </w:rPr>
        <w:t>.</w:t>
      </w:r>
    </w:p>
    <w:p w:rsidR="006630C4" w:rsidRPr="0081126F" w:rsidRDefault="006630C4" w:rsidP="006630C4">
      <w:pPr>
        <w:suppressAutoHyphens/>
        <w:ind w:firstLine="851"/>
        <w:jc w:val="both"/>
        <w:rPr>
          <w:sz w:val="24"/>
          <w:szCs w:val="24"/>
        </w:rPr>
      </w:pPr>
      <w:r w:rsidRPr="0081126F">
        <w:rPr>
          <w:sz w:val="24"/>
          <w:szCs w:val="24"/>
        </w:rPr>
        <w:t xml:space="preserve">С каждым годом роль бюджета как важнейшего инструмента социально-экономической политики в </w:t>
      </w:r>
      <w:r>
        <w:rPr>
          <w:sz w:val="24"/>
          <w:szCs w:val="24"/>
        </w:rPr>
        <w:t xml:space="preserve">муниципальном образовании </w:t>
      </w:r>
      <w:r w:rsidRPr="0081126F">
        <w:rPr>
          <w:sz w:val="24"/>
          <w:szCs w:val="24"/>
        </w:rPr>
        <w:t>«</w:t>
      </w:r>
      <w:r>
        <w:rPr>
          <w:sz w:val="24"/>
          <w:szCs w:val="24"/>
        </w:rPr>
        <w:t>Приморское городское поселение</w:t>
      </w:r>
      <w:r w:rsidRPr="0081126F">
        <w:rPr>
          <w:sz w:val="24"/>
          <w:szCs w:val="24"/>
        </w:rPr>
        <w:t xml:space="preserve">» </w:t>
      </w:r>
      <w:r>
        <w:rPr>
          <w:sz w:val="24"/>
          <w:szCs w:val="24"/>
        </w:rPr>
        <w:t xml:space="preserve">Выборгского района Ленинградской области </w:t>
      </w:r>
      <w:r w:rsidRPr="0081126F">
        <w:rPr>
          <w:sz w:val="24"/>
          <w:szCs w:val="24"/>
        </w:rPr>
        <w:t>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6630C4" w:rsidRPr="0081126F" w:rsidRDefault="006630C4" w:rsidP="006630C4">
      <w:pPr>
        <w:suppressAutoHyphens/>
        <w:ind w:firstLine="851"/>
        <w:jc w:val="both"/>
        <w:rPr>
          <w:sz w:val="24"/>
          <w:szCs w:val="24"/>
        </w:rPr>
      </w:pPr>
      <w:r w:rsidRPr="0081126F">
        <w:rPr>
          <w:sz w:val="24"/>
          <w:szCs w:val="24"/>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rPr>
          <w:sz w:val="24"/>
          <w:szCs w:val="24"/>
        </w:rPr>
        <w:t xml:space="preserve">МО </w:t>
      </w:r>
      <w:r w:rsidRPr="0081126F">
        <w:rPr>
          <w:sz w:val="24"/>
          <w:szCs w:val="24"/>
        </w:rPr>
        <w:t>«</w:t>
      </w:r>
      <w:r>
        <w:rPr>
          <w:sz w:val="24"/>
          <w:szCs w:val="24"/>
        </w:rPr>
        <w:t>Приморское городское поселение</w:t>
      </w:r>
      <w:r w:rsidRPr="0081126F">
        <w:rPr>
          <w:sz w:val="24"/>
          <w:szCs w:val="24"/>
        </w:rPr>
        <w:t xml:space="preserve">» </w:t>
      </w:r>
      <w:r>
        <w:rPr>
          <w:sz w:val="24"/>
          <w:szCs w:val="24"/>
        </w:rPr>
        <w:t>Выборгского</w:t>
      </w:r>
      <w:r w:rsidRPr="0081126F">
        <w:rPr>
          <w:sz w:val="24"/>
          <w:szCs w:val="24"/>
        </w:rPr>
        <w:t xml:space="preserve"> района Ленинградской области,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поселения.</w:t>
      </w:r>
    </w:p>
    <w:p w:rsidR="006630C4" w:rsidRPr="0081126F" w:rsidRDefault="006630C4" w:rsidP="006630C4">
      <w:pPr>
        <w:suppressAutoHyphens/>
        <w:ind w:firstLine="851"/>
        <w:jc w:val="both"/>
        <w:rPr>
          <w:sz w:val="24"/>
          <w:szCs w:val="24"/>
        </w:rPr>
      </w:pPr>
      <w:r>
        <w:rPr>
          <w:sz w:val="24"/>
          <w:szCs w:val="24"/>
        </w:rPr>
        <w:t xml:space="preserve">Отдел бюджетной политики и учета администрации МО </w:t>
      </w:r>
      <w:r w:rsidRPr="0081126F">
        <w:rPr>
          <w:sz w:val="24"/>
          <w:szCs w:val="24"/>
        </w:rPr>
        <w:t xml:space="preserve"> «</w:t>
      </w:r>
      <w:r>
        <w:rPr>
          <w:sz w:val="24"/>
          <w:szCs w:val="24"/>
        </w:rPr>
        <w:t>Приморское городское поселение</w:t>
      </w:r>
      <w:r w:rsidRPr="0081126F">
        <w:rPr>
          <w:sz w:val="24"/>
          <w:szCs w:val="24"/>
        </w:rPr>
        <w:t xml:space="preserve">» осуществляет правовое регулирование и методическое руководство в установленной сфере деятельности,  составляет проект бюджета муниципального образования, организует исполнение местного бюджета, организует  бюджетный учет,  составляет отчетность об исполнении бюджета поселения,  осуществляет внутренний финансовый контроль исполнения бюджета и контроль финансово-хозяйственной деятельности </w:t>
      </w:r>
      <w:r>
        <w:rPr>
          <w:sz w:val="24"/>
          <w:szCs w:val="24"/>
        </w:rPr>
        <w:t xml:space="preserve">бюджетных </w:t>
      </w:r>
      <w:r w:rsidRPr="0081126F">
        <w:rPr>
          <w:sz w:val="24"/>
          <w:szCs w:val="24"/>
        </w:rPr>
        <w:t xml:space="preserve">муниципальных учреждений, контролирует исполнение законодательства в сфере муниципальных закупок. </w:t>
      </w:r>
    </w:p>
    <w:p w:rsidR="006630C4" w:rsidRPr="0081126F" w:rsidRDefault="006630C4" w:rsidP="006630C4">
      <w:pPr>
        <w:pStyle w:val="ConsPlusNormal"/>
        <w:widowControl/>
        <w:ind w:firstLine="600"/>
        <w:jc w:val="both"/>
        <w:rPr>
          <w:rFonts w:ascii="Times New Roman" w:hAnsi="Times New Roman" w:cs="Times New Roman"/>
          <w:sz w:val="24"/>
          <w:szCs w:val="24"/>
        </w:rPr>
      </w:pPr>
      <w:r w:rsidRPr="0081126F">
        <w:rPr>
          <w:rFonts w:ascii="Times New Roman" w:hAnsi="Times New Roman" w:cs="Times New Roman"/>
          <w:sz w:val="24"/>
          <w:szCs w:val="24"/>
        </w:rPr>
        <w:t>Обеспечение долгосрочной сбалансированности, устойчивости и реалистичности бюджета, повышение эффективности распределения бюджетных средств</w:t>
      </w:r>
      <w:r>
        <w:rPr>
          <w:rFonts w:ascii="Times New Roman" w:hAnsi="Times New Roman" w:cs="Times New Roman"/>
          <w:sz w:val="24"/>
          <w:szCs w:val="24"/>
        </w:rPr>
        <w:t xml:space="preserve"> -</w:t>
      </w:r>
      <w:r w:rsidRPr="0081126F">
        <w:rPr>
          <w:rFonts w:ascii="Times New Roman" w:hAnsi="Times New Roman" w:cs="Times New Roman"/>
          <w:sz w:val="24"/>
          <w:szCs w:val="24"/>
        </w:rPr>
        <w:t xml:space="preserve"> необходимое условие   для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Решение проблемных вопросов возможно при принятии верных и своевременных государственных мер в области экономики и финансов.   </w:t>
      </w:r>
    </w:p>
    <w:p w:rsidR="006630C4" w:rsidRPr="0081126F" w:rsidRDefault="006630C4" w:rsidP="006630C4">
      <w:pPr>
        <w:pStyle w:val="ConsPlusNormal"/>
        <w:widowControl/>
        <w:ind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Pr="0081126F">
        <w:rPr>
          <w:rFonts w:ascii="Times New Roman" w:hAnsi="Times New Roman" w:cs="Times New Roman"/>
          <w:sz w:val="24"/>
          <w:szCs w:val="24"/>
        </w:rPr>
        <w:t>Муниципальными</w:t>
      </w:r>
      <w:r>
        <w:rPr>
          <w:rFonts w:ascii="Times New Roman" w:hAnsi="Times New Roman" w:cs="Times New Roman"/>
          <w:sz w:val="24"/>
          <w:szCs w:val="24"/>
        </w:rPr>
        <w:t xml:space="preserve"> правовыми актами</w:t>
      </w:r>
      <w:r w:rsidRPr="0081126F">
        <w:rPr>
          <w:rFonts w:ascii="Times New Roman" w:hAnsi="Times New Roman" w:cs="Times New Roman"/>
          <w:sz w:val="24"/>
          <w:szCs w:val="24"/>
        </w:rPr>
        <w:t xml:space="preserve"> стратегического планирования определены направления дальнейшего развития бюджетной сферы </w:t>
      </w:r>
      <w:r>
        <w:rPr>
          <w:rFonts w:ascii="Times New Roman" w:hAnsi="Times New Roman" w:cs="Times New Roman"/>
          <w:sz w:val="24"/>
          <w:szCs w:val="24"/>
        </w:rPr>
        <w:t xml:space="preserve">муниципального образования </w:t>
      </w:r>
      <w:r w:rsidRPr="00C91CD9">
        <w:rPr>
          <w:rFonts w:ascii="Times New Roman" w:hAnsi="Times New Roman" w:cs="Times New Roman"/>
          <w:sz w:val="24"/>
          <w:szCs w:val="24"/>
        </w:rPr>
        <w:t>«Приморское городское поселение</w:t>
      </w:r>
      <w:r w:rsidRPr="0081126F">
        <w:rPr>
          <w:rFonts w:ascii="Times New Roman" w:hAnsi="Times New Roman"/>
          <w:sz w:val="24"/>
          <w:szCs w:val="24"/>
        </w:rPr>
        <w:t xml:space="preserve">» </w:t>
      </w:r>
      <w:r>
        <w:rPr>
          <w:rFonts w:ascii="Times New Roman" w:hAnsi="Times New Roman"/>
          <w:sz w:val="24"/>
          <w:szCs w:val="24"/>
        </w:rPr>
        <w:t>Выборг</w:t>
      </w:r>
      <w:r w:rsidRPr="0081126F">
        <w:rPr>
          <w:rFonts w:ascii="Times New Roman" w:hAnsi="Times New Roman" w:cs="Times New Roman"/>
          <w:sz w:val="24"/>
          <w:szCs w:val="24"/>
        </w:rPr>
        <w:t xml:space="preserve">ского района Ленинградской области, а муниципальные программы  должны стать основным инструментом, с помощью которого увязываются стратегическое и бюджетное планирование в муниципальном образовании. </w:t>
      </w:r>
    </w:p>
    <w:p w:rsidR="006630C4" w:rsidRPr="0081126F" w:rsidRDefault="006630C4" w:rsidP="006630C4">
      <w:pPr>
        <w:pStyle w:val="a6"/>
        <w:ind w:firstLine="567"/>
        <w:jc w:val="both"/>
        <w:rPr>
          <w:rFonts w:ascii="Times New Roman" w:hAnsi="Times New Roman"/>
          <w:sz w:val="24"/>
          <w:szCs w:val="24"/>
        </w:rPr>
      </w:pPr>
      <w:r w:rsidRPr="0081126F">
        <w:rPr>
          <w:rFonts w:ascii="Times New Roman" w:hAnsi="Times New Roman"/>
          <w:sz w:val="24"/>
          <w:szCs w:val="24"/>
        </w:rPr>
        <w:t>Достижение цели данной муниципальной программы будет осуществляться путем решения задач в рамках реализации соответствующих основных мероприятий.</w:t>
      </w:r>
    </w:p>
    <w:p w:rsidR="006630C4" w:rsidRPr="0081126F" w:rsidRDefault="006630C4" w:rsidP="006630C4">
      <w:pPr>
        <w:pStyle w:val="ConsPlusNormal"/>
        <w:widowControl/>
        <w:ind w:firstLine="600"/>
        <w:jc w:val="both"/>
        <w:rPr>
          <w:rFonts w:ascii="Times New Roman" w:hAnsi="Times New Roman" w:cs="Times New Roman"/>
          <w:sz w:val="24"/>
          <w:szCs w:val="24"/>
        </w:rPr>
      </w:pPr>
      <w:r w:rsidRPr="0081126F">
        <w:rPr>
          <w:rFonts w:ascii="Times New Roman" w:hAnsi="Times New Roman" w:cs="Times New Roman"/>
          <w:sz w:val="24"/>
          <w:szCs w:val="24"/>
        </w:rPr>
        <w:t xml:space="preserve">Паспорт </w:t>
      </w:r>
      <w:r>
        <w:rPr>
          <w:rFonts w:ascii="Times New Roman" w:hAnsi="Times New Roman" w:cs="Times New Roman"/>
          <w:sz w:val="24"/>
          <w:szCs w:val="24"/>
        </w:rPr>
        <w:t>М</w:t>
      </w:r>
      <w:r w:rsidRPr="0081126F">
        <w:rPr>
          <w:rFonts w:ascii="Times New Roman" w:hAnsi="Times New Roman" w:cs="Times New Roman"/>
          <w:sz w:val="24"/>
          <w:szCs w:val="24"/>
        </w:rPr>
        <w:t xml:space="preserve">униципальной программы содержит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индикаторов и показателей </w:t>
      </w:r>
      <w:r>
        <w:rPr>
          <w:rFonts w:ascii="Times New Roman" w:hAnsi="Times New Roman" w:cs="Times New Roman"/>
          <w:sz w:val="24"/>
          <w:szCs w:val="24"/>
        </w:rPr>
        <w:t>М</w:t>
      </w:r>
      <w:r w:rsidRPr="0081126F">
        <w:rPr>
          <w:rFonts w:ascii="Times New Roman" w:hAnsi="Times New Roman" w:cs="Times New Roman"/>
          <w:sz w:val="24"/>
          <w:szCs w:val="24"/>
        </w:rPr>
        <w:t>униципальной программы.</w:t>
      </w:r>
    </w:p>
    <w:p w:rsidR="006630C4" w:rsidRPr="0081126F" w:rsidRDefault="006630C4" w:rsidP="006630C4">
      <w:pPr>
        <w:suppressAutoHyphens/>
        <w:ind w:firstLine="567"/>
        <w:jc w:val="both"/>
        <w:rPr>
          <w:sz w:val="24"/>
          <w:szCs w:val="24"/>
        </w:rPr>
      </w:pPr>
      <w:r w:rsidRPr="0081126F">
        <w:rPr>
          <w:sz w:val="24"/>
          <w:szCs w:val="24"/>
        </w:rPr>
        <w:t>Основными результатами реализации бюджетных реформ последних лет стали:</w:t>
      </w:r>
    </w:p>
    <w:p w:rsidR="006630C4" w:rsidRPr="0081126F" w:rsidRDefault="006630C4" w:rsidP="006630C4">
      <w:pPr>
        <w:suppressAutoHyphens/>
        <w:ind w:firstLine="567"/>
        <w:jc w:val="both"/>
        <w:rPr>
          <w:sz w:val="24"/>
          <w:szCs w:val="24"/>
        </w:rPr>
      </w:pPr>
      <w:r>
        <w:rPr>
          <w:sz w:val="24"/>
          <w:szCs w:val="24"/>
        </w:rPr>
        <w:t xml:space="preserve">- </w:t>
      </w:r>
      <w:r w:rsidRPr="0081126F">
        <w:rPr>
          <w:sz w:val="24"/>
          <w:szCs w:val="24"/>
        </w:rPr>
        <w:t xml:space="preserve">формирование и исполнение бюджета </w:t>
      </w:r>
      <w:r>
        <w:rPr>
          <w:sz w:val="24"/>
          <w:szCs w:val="24"/>
        </w:rPr>
        <w:t xml:space="preserve">муниципального образования </w:t>
      </w:r>
      <w:r w:rsidRPr="0081126F">
        <w:rPr>
          <w:sz w:val="24"/>
          <w:szCs w:val="24"/>
        </w:rPr>
        <w:t>«</w:t>
      </w:r>
      <w:r>
        <w:rPr>
          <w:sz w:val="24"/>
          <w:szCs w:val="24"/>
        </w:rPr>
        <w:t>Приморское городское поселение</w:t>
      </w:r>
      <w:r w:rsidRPr="0081126F">
        <w:rPr>
          <w:sz w:val="24"/>
          <w:szCs w:val="24"/>
        </w:rPr>
        <w:t xml:space="preserve">» </w:t>
      </w:r>
      <w:r>
        <w:rPr>
          <w:sz w:val="24"/>
          <w:szCs w:val="24"/>
        </w:rPr>
        <w:t>Выборгс</w:t>
      </w:r>
      <w:r w:rsidRPr="0081126F">
        <w:rPr>
          <w:sz w:val="24"/>
          <w:szCs w:val="24"/>
        </w:rPr>
        <w:t>кого района Ленинградской области по предусмотренным Бюджетным кодексом Российской Федерации единым правилам;</w:t>
      </w:r>
    </w:p>
    <w:p w:rsidR="006630C4" w:rsidRPr="0081126F" w:rsidRDefault="006630C4" w:rsidP="006630C4">
      <w:pPr>
        <w:suppressAutoHyphens/>
        <w:ind w:firstLine="567"/>
        <w:jc w:val="both"/>
        <w:rPr>
          <w:sz w:val="24"/>
          <w:szCs w:val="24"/>
        </w:rPr>
      </w:pPr>
      <w:r>
        <w:rPr>
          <w:sz w:val="24"/>
          <w:szCs w:val="24"/>
        </w:rPr>
        <w:t xml:space="preserve">- </w:t>
      </w:r>
      <w:r w:rsidRPr="0081126F">
        <w:rPr>
          <w:sz w:val="24"/>
          <w:szCs w:val="24"/>
        </w:rPr>
        <w:t>внедрение в бюджетный процесс среднесрочного бюджетного планирования;</w:t>
      </w:r>
    </w:p>
    <w:p w:rsidR="006630C4" w:rsidRPr="0081126F" w:rsidRDefault="006630C4" w:rsidP="006630C4">
      <w:pPr>
        <w:suppressAutoHyphens/>
        <w:ind w:firstLine="567"/>
        <w:jc w:val="both"/>
        <w:rPr>
          <w:sz w:val="24"/>
          <w:szCs w:val="24"/>
        </w:rPr>
      </w:pPr>
      <w:r>
        <w:rPr>
          <w:sz w:val="24"/>
          <w:szCs w:val="24"/>
        </w:rPr>
        <w:lastRenderedPageBreak/>
        <w:t xml:space="preserve">- </w:t>
      </w:r>
      <w:r w:rsidRPr="0081126F">
        <w:rPr>
          <w:sz w:val="24"/>
          <w:szCs w:val="24"/>
        </w:rPr>
        <w:t xml:space="preserve">применение программно-целевого метода бюджетного планирования и инструментов </w:t>
      </w:r>
      <w:proofErr w:type="spellStart"/>
      <w:r w:rsidRPr="0081126F">
        <w:rPr>
          <w:sz w:val="24"/>
          <w:szCs w:val="24"/>
        </w:rPr>
        <w:t>бюджетирования</w:t>
      </w:r>
      <w:proofErr w:type="spellEnd"/>
      <w:r w:rsidRPr="0081126F">
        <w:rPr>
          <w:sz w:val="24"/>
          <w:szCs w:val="24"/>
        </w:rPr>
        <w:t>, ориентированного на результат, посредством формирования муниципальных программ, реестров расходных обязательств;</w:t>
      </w:r>
    </w:p>
    <w:p w:rsidR="006630C4" w:rsidRPr="0081126F" w:rsidRDefault="006630C4" w:rsidP="006630C4">
      <w:pPr>
        <w:suppressAutoHyphens/>
        <w:ind w:firstLine="567"/>
        <w:jc w:val="both"/>
        <w:rPr>
          <w:sz w:val="24"/>
          <w:szCs w:val="24"/>
        </w:rPr>
      </w:pPr>
      <w:r>
        <w:rPr>
          <w:sz w:val="24"/>
          <w:szCs w:val="24"/>
        </w:rPr>
        <w:t xml:space="preserve">- </w:t>
      </w:r>
      <w:r w:rsidRPr="0081126F">
        <w:rPr>
          <w:sz w:val="24"/>
          <w:szCs w:val="24"/>
        </w:rPr>
        <w:t>переход на отраслевые системы оплаты труда работников бюджетных учреждений.</w:t>
      </w:r>
    </w:p>
    <w:p w:rsidR="006630C4" w:rsidRPr="0081126F" w:rsidRDefault="006630C4" w:rsidP="006630C4">
      <w:pPr>
        <w:suppressAutoHyphens/>
        <w:ind w:firstLine="567"/>
        <w:jc w:val="both"/>
        <w:rPr>
          <w:sz w:val="24"/>
          <w:szCs w:val="24"/>
        </w:rPr>
      </w:pPr>
      <w:r w:rsidRPr="0081126F">
        <w:rPr>
          <w:sz w:val="24"/>
          <w:szCs w:val="24"/>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6630C4" w:rsidRPr="0081126F" w:rsidRDefault="006630C4" w:rsidP="006630C4">
      <w:pPr>
        <w:suppressAutoHyphens/>
        <w:ind w:firstLine="567"/>
        <w:jc w:val="both"/>
        <w:rPr>
          <w:sz w:val="24"/>
          <w:szCs w:val="24"/>
        </w:rPr>
      </w:pPr>
      <w:r w:rsidRPr="0081126F">
        <w:rPr>
          <w:sz w:val="24"/>
          <w:szCs w:val="24"/>
        </w:rPr>
        <w:t>повышение качества предоставления муниципальных услуг;</w:t>
      </w:r>
    </w:p>
    <w:p w:rsidR="006630C4" w:rsidRPr="0081126F" w:rsidRDefault="006630C4" w:rsidP="006630C4">
      <w:pPr>
        <w:suppressAutoHyphens/>
        <w:ind w:firstLine="567"/>
        <w:jc w:val="both"/>
        <w:rPr>
          <w:sz w:val="24"/>
          <w:szCs w:val="24"/>
        </w:rPr>
      </w:pPr>
      <w:r w:rsidRPr="0081126F">
        <w:rPr>
          <w:sz w:val="24"/>
          <w:szCs w:val="24"/>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межбюджетных отношений;</w:t>
      </w:r>
    </w:p>
    <w:p w:rsidR="006630C4" w:rsidRPr="0081126F" w:rsidRDefault="006630C4" w:rsidP="006630C4">
      <w:pPr>
        <w:suppressAutoHyphens/>
        <w:ind w:firstLine="567"/>
        <w:jc w:val="both"/>
        <w:rPr>
          <w:sz w:val="24"/>
          <w:szCs w:val="24"/>
        </w:rPr>
      </w:pPr>
      <w:r w:rsidRPr="0081126F">
        <w:rPr>
          <w:sz w:val="24"/>
          <w:szCs w:val="24"/>
        </w:rPr>
        <w:t>решение задачи по долгосрочному бюджетному планированию;</w:t>
      </w:r>
    </w:p>
    <w:p w:rsidR="006630C4" w:rsidRPr="0081126F" w:rsidRDefault="006630C4" w:rsidP="006630C4">
      <w:pPr>
        <w:suppressAutoHyphens/>
        <w:ind w:firstLine="567"/>
        <w:jc w:val="both"/>
        <w:rPr>
          <w:sz w:val="24"/>
          <w:szCs w:val="24"/>
        </w:rPr>
      </w:pPr>
      <w:r w:rsidRPr="0081126F">
        <w:rPr>
          <w:sz w:val="24"/>
          <w:szCs w:val="24"/>
        </w:rPr>
        <w:t>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6630C4" w:rsidRDefault="006630C4" w:rsidP="006630C4">
      <w:pPr>
        <w:suppressAutoHyphens/>
        <w:ind w:firstLine="567"/>
        <w:jc w:val="both"/>
        <w:rPr>
          <w:sz w:val="24"/>
          <w:szCs w:val="24"/>
        </w:rPr>
      </w:pPr>
      <w:r>
        <w:rPr>
          <w:sz w:val="24"/>
          <w:szCs w:val="24"/>
        </w:rPr>
        <w:t>Изменения в Бюджетный Кодекс Российской Федерации в части регулирования государственного (муниципального) контроля, принятие Федерального закона от 05.04.2013г. № 44-ФЗ "О контрактной системе в сфере закупок товаров, работ, услуг для обеспечения государственных (муниципальных) нужд" требуют усиления программной ориентированности бюджета, дальнейшего развития системы муниципального финансового контроля.</w:t>
      </w:r>
    </w:p>
    <w:p w:rsidR="006630C4" w:rsidRPr="0081126F" w:rsidRDefault="006630C4" w:rsidP="006630C4">
      <w:pPr>
        <w:suppressAutoHyphens/>
        <w:ind w:firstLine="567"/>
        <w:jc w:val="both"/>
        <w:rPr>
          <w:sz w:val="24"/>
          <w:szCs w:val="24"/>
        </w:rPr>
      </w:pPr>
      <w:r w:rsidRPr="0081126F">
        <w:rPr>
          <w:sz w:val="24"/>
          <w:szCs w:val="24"/>
        </w:rPr>
        <w:t xml:space="preserve">Прогноз развития сферы реализации </w:t>
      </w:r>
      <w:r>
        <w:rPr>
          <w:sz w:val="24"/>
          <w:szCs w:val="24"/>
        </w:rPr>
        <w:t>М</w:t>
      </w:r>
      <w:r w:rsidRPr="0081126F">
        <w:rPr>
          <w:sz w:val="24"/>
          <w:szCs w:val="24"/>
        </w:rPr>
        <w:t xml:space="preserve">униципальной  программы в существенной степени зависит от разработки и утверждения долгосрочных параметров бюджета поселения, в связи с чем муниципальная  программа определяет принципиальные тенденции развития муниципальных финансов </w:t>
      </w:r>
      <w:r>
        <w:rPr>
          <w:sz w:val="24"/>
          <w:szCs w:val="24"/>
        </w:rPr>
        <w:t xml:space="preserve">муниципального образования </w:t>
      </w:r>
      <w:r w:rsidRPr="0081126F">
        <w:rPr>
          <w:sz w:val="24"/>
          <w:szCs w:val="24"/>
        </w:rPr>
        <w:t>«</w:t>
      </w:r>
      <w:r>
        <w:rPr>
          <w:sz w:val="24"/>
          <w:szCs w:val="24"/>
        </w:rPr>
        <w:t>Приморское городское поселение</w:t>
      </w:r>
      <w:r w:rsidRPr="0081126F">
        <w:rPr>
          <w:sz w:val="24"/>
          <w:szCs w:val="24"/>
        </w:rPr>
        <w:t xml:space="preserve">» </w:t>
      </w:r>
      <w:r>
        <w:rPr>
          <w:sz w:val="24"/>
          <w:szCs w:val="24"/>
        </w:rPr>
        <w:t>Выборгс</w:t>
      </w:r>
      <w:r w:rsidRPr="0081126F">
        <w:rPr>
          <w:sz w:val="24"/>
          <w:szCs w:val="24"/>
        </w:rPr>
        <w:t>кого района Ленинградской области.</w:t>
      </w:r>
    </w:p>
    <w:p w:rsidR="006630C4" w:rsidRPr="0053036A" w:rsidRDefault="006630C4" w:rsidP="006630C4">
      <w:pPr>
        <w:suppressAutoHyphens/>
        <w:ind w:firstLine="851"/>
        <w:jc w:val="both"/>
        <w:rPr>
          <w:sz w:val="24"/>
          <w:szCs w:val="24"/>
        </w:rPr>
      </w:pPr>
      <w:r w:rsidRPr="0053036A">
        <w:rPr>
          <w:sz w:val="24"/>
          <w:szCs w:val="24"/>
        </w:rPr>
        <w:t>К ним относятся:</w:t>
      </w:r>
    </w:p>
    <w:p w:rsidR="006630C4" w:rsidRPr="0053036A" w:rsidRDefault="006630C4" w:rsidP="006630C4">
      <w:pPr>
        <w:suppressAutoHyphens/>
        <w:ind w:firstLine="851"/>
        <w:jc w:val="both"/>
        <w:rPr>
          <w:sz w:val="24"/>
          <w:szCs w:val="24"/>
        </w:rPr>
      </w:pPr>
      <w:r w:rsidRPr="0053036A">
        <w:rPr>
          <w:sz w:val="24"/>
          <w:szCs w:val="24"/>
        </w:rPr>
        <w:t>сбалансированность бюджета поселения;</w:t>
      </w:r>
    </w:p>
    <w:p w:rsidR="006630C4" w:rsidRPr="0053036A" w:rsidRDefault="006630C4" w:rsidP="006630C4">
      <w:pPr>
        <w:suppressAutoHyphens/>
        <w:ind w:firstLine="851"/>
        <w:jc w:val="both"/>
        <w:rPr>
          <w:sz w:val="24"/>
          <w:szCs w:val="24"/>
        </w:rPr>
      </w:pPr>
      <w:r w:rsidRPr="0053036A">
        <w:rPr>
          <w:sz w:val="24"/>
          <w:szCs w:val="24"/>
        </w:rPr>
        <w:t>увеличение объема налоговых и неналоговых доходов местного бюджета;</w:t>
      </w:r>
    </w:p>
    <w:p w:rsidR="006630C4" w:rsidRPr="0045706E" w:rsidRDefault="006630C4" w:rsidP="006630C4">
      <w:pPr>
        <w:suppressAutoHyphens/>
        <w:ind w:firstLine="851"/>
        <w:jc w:val="both"/>
        <w:rPr>
          <w:sz w:val="24"/>
          <w:szCs w:val="24"/>
        </w:rPr>
      </w:pPr>
      <w:r w:rsidRPr="0045706E">
        <w:rPr>
          <w:sz w:val="24"/>
          <w:szCs w:val="24"/>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6630C4" w:rsidRPr="0045706E" w:rsidRDefault="006630C4" w:rsidP="006630C4">
      <w:pPr>
        <w:suppressAutoHyphens/>
        <w:ind w:firstLine="851"/>
        <w:jc w:val="both"/>
        <w:rPr>
          <w:sz w:val="24"/>
          <w:szCs w:val="24"/>
        </w:rPr>
      </w:pPr>
      <w:r w:rsidRPr="0045706E">
        <w:rPr>
          <w:sz w:val="24"/>
          <w:szCs w:val="24"/>
        </w:rPr>
        <w:t>взвешенный, экономически обоснованный подход при принятии новых расходных обязательств;</w:t>
      </w:r>
    </w:p>
    <w:p w:rsidR="006630C4" w:rsidRPr="0045706E" w:rsidRDefault="006630C4" w:rsidP="006630C4">
      <w:pPr>
        <w:suppressAutoHyphens/>
        <w:ind w:firstLine="851"/>
        <w:jc w:val="both"/>
        <w:rPr>
          <w:sz w:val="24"/>
          <w:szCs w:val="24"/>
        </w:rPr>
      </w:pPr>
      <w:r w:rsidRPr="0045706E">
        <w:rPr>
          <w:sz w:val="24"/>
          <w:szCs w:val="24"/>
        </w:rPr>
        <w:t>совершенствование межбюджетных отношений;</w:t>
      </w:r>
    </w:p>
    <w:p w:rsidR="006630C4" w:rsidRPr="0045706E" w:rsidRDefault="006630C4" w:rsidP="006630C4">
      <w:pPr>
        <w:suppressAutoHyphens/>
        <w:ind w:firstLine="851"/>
        <w:jc w:val="both"/>
        <w:rPr>
          <w:sz w:val="24"/>
          <w:szCs w:val="24"/>
        </w:rPr>
      </w:pPr>
      <w:r w:rsidRPr="0045706E">
        <w:rPr>
          <w:sz w:val="24"/>
          <w:szCs w:val="24"/>
        </w:rPr>
        <w:t>развитие системы муниципального контроля.</w:t>
      </w:r>
    </w:p>
    <w:p w:rsidR="006630C4" w:rsidRPr="0045706E" w:rsidRDefault="006630C4" w:rsidP="006630C4">
      <w:pPr>
        <w:suppressAutoHyphens/>
        <w:ind w:firstLine="567"/>
        <w:jc w:val="both"/>
        <w:rPr>
          <w:sz w:val="24"/>
          <w:szCs w:val="24"/>
        </w:rPr>
      </w:pPr>
      <w:r w:rsidRPr="0045706E">
        <w:rPr>
          <w:sz w:val="24"/>
          <w:szCs w:val="24"/>
        </w:rPr>
        <w:t xml:space="preserve">Основным риском реализации </w:t>
      </w:r>
      <w:r>
        <w:rPr>
          <w:sz w:val="24"/>
          <w:szCs w:val="24"/>
        </w:rPr>
        <w:t xml:space="preserve">Муниципальной </w:t>
      </w:r>
      <w:r w:rsidRPr="0045706E">
        <w:rPr>
          <w:sz w:val="24"/>
          <w:szCs w:val="24"/>
        </w:rPr>
        <w:t>программы является возможное снижение темпов экономического роста, что может повлечь увеличение дефицита бюджета поселения.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6630C4" w:rsidRPr="0045706E" w:rsidRDefault="006630C4" w:rsidP="006630C4">
      <w:pPr>
        <w:suppressAutoHyphens/>
        <w:ind w:firstLine="567"/>
        <w:jc w:val="both"/>
        <w:rPr>
          <w:sz w:val="24"/>
          <w:szCs w:val="24"/>
        </w:rPr>
      </w:pPr>
      <w:r w:rsidRPr="0045706E">
        <w:rPr>
          <w:sz w:val="24"/>
          <w:szCs w:val="24"/>
        </w:rPr>
        <w:t xml:space="preserve">Минимизации рисков будет способствовать совершенствование нормативной правовой базы, регламентирующей бюджетный процесс в </w:t>
      </w:r>
      <w:r>
        <w:rPr>
          <w:sz w:val="24"/>
          <w:szCs w:val="24"/>
        </w:rPr>
        <w:t xml:space="preserve">МО "Приморское </w:t>
      </w:r>
      <w:r w:rsidRPr="0045706E">
        <w:rPr>
          <w:sz w:val="24"/>
          <w:szCs w:val="24"/>
        </w:rPr>
        <w:t>городско</w:t>
      </w:r>
      <w:r>
        <w:rPr>
          <w:sz w:val="24"/>
          <w:szCs w:val="24"/>
        </w:rPr>
        <w:t>е</w:t>
      </w:r>
      <w:r w:rsidRPr="0045706E">
        <w:rPr>
          <w:sz w:val="24"/>
          <w:szCs w:val="24"/>
        </w:rPr>
        <w:t xml:space="preserve"> поселени</w:t>
      </w:r>
      <w:r>
        <w:rPr>
          <w:sz w:val="24"/>
          <w:szCs w:val="24"/>
        </w:rPr>
        <w:t>е"</w:t>
      </w:r>
      <w:r w:rsidRPr="0045706E">
        <w:rPr>
          <w:sz w:val="24"/>
          <w:szCs w:val="24"/>
        </w:rPr>
        <w:t xml:space="preserve"> </w:t>
      </w:r>
      <w:r>
        <w:rPr>
          <w:sz w:val="24"/>
          <w:szCs w:val="24"/>
        </w:rPr>
        <w:t>Выборгск</w:t>
      </w:r>
      <w:r w:rsidRPr="0045706E">
        <w:rPr>
          <w:sz w:val="24"/>
          <w:szCs w:val="24"/>
        </w:rPr>
        <w:t>ого района Ленинградской области, своевременное принятие решений совета депутатов о</w:t>
      </w:r>
      <w:r w:rsidRPr="0045706E">
        <w:rPr>
          <w:color w:val="000000"/>
          <w:sz w:val="24"/>
          <w:szCs w:val="24"/>
        </w:rPr>
        <w:t xml:space="preserve"> бюджете поселения н</w:t>
      </w:r>
      <w:r w:rsidRPr="0045706E">
        <w:rPr>
          <w:sz w:val="24"/>
          <w:szCs w:val="24"/>
        </w:rPr>
        <w:t>а очередной финансовый год и плановый период и об отчете об исполнении бюджета поселения.</w:t>
      </w:r>
    </w:p>
    <w:p w:rsidR="006630C4" w:rsidRDefault="006630C4" w:rsidP="006630C4">
      <w:pPr>
        <w:suppressAutoHyphens/>
        <w:ind w:firstLine="567"/>
        <w:jc w:val="both"/>
        <w:rPr>
          <w:sz w:val="24"/>
          <w:szCs w:val="24"/>
        </w:rPr>
      </w:pPr>
      <w:r w:rsidRPr="0045706E">
        <w:rPr>
          <w:sz w:val="24"/>
          <w:szCs w:val="24"/>
        </w:rPr>
        <w:t xml:space="preserve">Муниципальная программа </w:t>
      </w:r>
      <w:r>
        <w:rPr>
          <w:sz w:val="24"/>
          <w:szCs w:val="24"/>
        </w:rPr>
        <w:t xml:space="preserve">муниципального образования "Приморское городское поселение" Выборгского района Ленинградской области "Управление муниципальными финансами" </w:t>
      </w:r>
      <w:r w:rsidRPr="0045706E">
        <w:rPr>
          <w:sz w:val="24"/>
          <w:szCs w:val="24"/>
        </w:rPr>
        <w:t xml:space="preserve">имеет существенные отличия от большинства других муниципальных программ </w:t>
      </w:r>
      <w:r>
        <w:rPr>
          <w:sz w:val="24"/>
          <w:szCs w:val="24"/>
        </w:rPr>
        <w:t>МО "Приморское городское</w:t>
      </w:r>
      <w:r w:rsidRPr="0045706E">
        <w:rPr>
          <w:sz w:val="24"/>
          <w:szCs w:val="24"/>
        </w:rPr>
        <w:t xml:space="preserve"> поселени</w:t>
      </w:r>
      <w:r>
        <w:rPr>
          <w:sz w:val="24"/>
          <w:szCs w:val="24"/>
        </w:rPr>
        <w:t>е"</w:t>
      </w:r>
      <w:r w:rsidRPr="0045706E">
        <w:rPr>
          <w:sz w:val="24"/>
          <w:szCs w:val="24"/>
        </w:rPr>
        <w:t xml:space="preserve">. Она является </w:t>
      </w:r>
      <w:r>
        <w:rPr>
          <w:sz w:val="24"/>
          <w:szCs w:val="24"/>
        </w:rPr>
        <w:t>"</w:t>
      </w:r>
      <w:r w:rsidRPr="0045706E">
        <w:rPr>
          <w:sz w:val="24"/>
          <w:szCs w:val="24"/>
        </w:rPr>
        <w:t>обеспечивающей</w:t>
      </w:r>
      <w:r>
        <w:rPr>
          <w:sz w:val="24"/>
          <w:szCs w:val="24"/>
        </w:rPr>
        <w:t>"</w:t>
      </w:r>
      <w:r w:rsidRPr="0045706E">
        <w:rPr>
          <w:sz w:val="24"/>
          <w:szCs w:val="24"/>
        </w:rPr>
        <w:t>,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6630C4" w:rsidRPr="0045706E" w:rsidRDefault="006630C4" w:rsidP="006630C4">
      <w:pPr>
        <w:suppressAutoHyphens/>
        <w:ind w:firstLine="567"/>
        <w:jc w:val="both"/>
        <w:rPr>
          <w:sz w:val="24"/>
          <w:szCs w:val="24"/>
        </w:rPr>
      </w:pPr>
      <w:r w:rsidRPr="0045706E">
        <w:rPr>
          <w:sz w:val="24"/>
          <w:szCs w:val="24"/>
        </w:rPr>
        <w:lastRenderedPageBreak/>
        <w:t>Следует также учитывать, что качество управления бюджетным процессом, в том числе эффективность расходов бюджета поселения, зависит от действий всех участников бюджетного процесса.</w:t>
      </w:r>
    </w:p>
    <w:p w:rsidR="006630C4" w:rsidRDefault="006630C4" w:rsidP="006630C4">
      <w:pPr>
        <w:suppressAutoHyphens/>
        <w:ind w:firstLine="851"/>
        <w:jc w:val="center"/>
        <w:rPr>
          <w:sz w:val="24"/>
          <w:szCs w:val="24"/>
          <w:highlight w:val="yellow"/>
        </w:rPr>
      </w:pPr>
    </w:p>
    <w:p w:rsidR="006630C4" w:rsidRDefault="006630C4" w:rsidP="006630C4">
      <w:pPr>
        <w:suppressAutoHyphens/>
        <w:ind w:firstLine="851"/>
        <w:jc w:val="center"/>
        <w:rPr>
          <w:sz w:val="24"/>
          <w:szCs w:val="24"/>
          <w:highlight w:val="yellow"/>
        </w:rPr>
      </w:pPr>
    </w:p>
    <w:p w:rsidR="006630C4" w:rsidRDefault="006630C4" w:rsidP="006630C4">
      <w:pPr>
        <w:pStyle w:val="a7"/>
        <w:numPr>
          <w:ilvl w:val="0"/>
          <w:numId w:val="2"/>
        </w:numPr>
        <w:tabs>
          <w:tab w:val="left" w:pos="284"/>
        </w:tabs>
        <w:suppressAutoHyphens/>
        <w:spacing w:after="0" w:line="240" w:lineRule="auto"/>
        <w:ind w:left="0" w:hanging="11"/>
        <w:jc w:val="center"/>
        <w:rPr>
          <w:rFonts w:ascii="Times New Roman" w:hAnsi="Times New Roman"/>
          <w:sz w:val="24"/>
          <w:szCs w:val="24"/>
        </w:rPr>
      </w:pPr>
      <w:r w:rsidRPr="0081126F">
        <w:rPr>
          <w:rFonts w:ascii="Times New Roman" w:hAnsi="Times New Roman"/>
          <w:sz w:val="24"/>
          <w:szCs w:val="24"/>
        </w:rPr>
        <w:t>Цели, задачи и показатели (индикаторы),</w:t>
      </w:r>
      <w:r w:rsidRPr="00D1121A">
        <w:rPr>
          <w:rFonts w:ascii="Times New Roman" w:hAnsi="Times New Roman"/>
          <w:sz w:val="24"/>
          <w:szCs w:val="24"/>
        </w:rPr>
        <w:t xml:space="preserve">основные ожидаемые конечные результаты, сроки и этапы реализации </w:t>
      </w:r>
      <w:r>
        <w:rPr>
          <w:rFonts w:ascii="Times New Roman" w:hAnsi="Times New Roman"/>
          <w:sz w:val="24"/>
          <w:szCs w:val="24"/>
        </w:rPr>
        <w:t>М</w:t>
      </w:r>
      <w:r w:rsidRPr="00D1121A">
        <w:rPr>
          <w:rFonts w:ascii="Times New Roman" w:hAnsi="Times New Roman"/>
          <w:sz w:val="24"/>
          <w:szCs w:val="24"/>
        </w:rPr>
        <w:t>униципальной программы</w:t>
      </w:r>
    </w:p>
    <w:p w:rsidR="006630C4" w:rsidRPr="00D1121A" w:rsidRDefault="006630C4" w:rsidP="006630C4">
      <w:pPr>
        <w:pStyle w:val="a7"/>
        <w:tabs>
          <w:tab w:val="left" w:pos="284"/>
        </w:tabs>
        <w:suppressAutoHyphens/>
        <w:spacing w:after="0" w:line="240" w:lineRule="auto"/>
        <w:ind w:left="0"/>
        <w:jc w:val="center"/>
        <w:rPr>
          <w:rFonts w:ascii="Times New Roman" w:hAnsi="Times New Roman"/>
          <w:sz w:val="24"/>
          <w:szCs w:val="24"/>
        </w:rPr>
      </w:pPr>
    </w:p>
    <w:p w:rsidR="006630C4" w:rsidRPr="0081126F" w:rsidRDefault="006630C4" w:rsidP="006630C4">
      <w:pPr>
        <w:suppressAutoHyphens/>
        <w:ind w:firstLine="567"/>
        <w:jc w:val="both"/>
        <w:rPr>
          <w:sz w:val="24"/>
          <w:szCs w:val="24"/>
        </w:rPr>
      </w:pPr>
      <w:r w:rsidRPr="0081126F">
        <w:rPr>
          <w:sz w:val="24"/>
          <w:szCs w:val="24"/>
        </w:rPr>
        <w:t xml:space="preserve">Основные приоритеты муниципальной политики в сфере реализации </w:t>
      </w:r>
      <w:r>
        <w:rPr>
          <w:sz w:val="24"/>
          <w:szCs w:val="24"/>
        </w:rPr>
        <w:t>М</w:t>
      </w:r>
      <w:r w:rsidRPr="0081126F">
        <w:rPr>
          <w:sz w:val="24"/>
          <w:szCs w:val="24"/>
        </w:rPr>
        <w:t>униципальной программы определены в следующих стратегических документах:</w:t>
      </w:r>
    </w:p>
    <w:p w:rsidR="006630C4" w:rsidRPr="0081126F" w:rsidRDefault="006630C4" w:rsidP="006630C4">
      <w:pPr>
        <w:suppressAutoHyphens/>
        <w:ind w:firstLine="567"/>
        <w:jc w:val="both"/>
        <w:rPr>
          <w:sz w:val="24"/>
          <w:szCs w:val="24"/>
        </w:rPr>
      </w:pPr>
      <w:r w:rsidRPr="0081126F">
        <w:rPr>
          <w:sz w:val="24"/>
          <w:szCs w:val="24"/>
        </w:rPr>
        <w:t xml:space="preserve">Бюджетном послании Президента Российской Федерации о бюджетной политике в </w:t>
      </w:r>
      <w:r w:rsidRPr="00B7325A">
        <w:rPr>
          <w:sz w:val="24"/>
          <w:szCs w:val="24"/>
        </w:rPr>
        <w:t>2015-2017 годах</w:t>
      </w:r>
      <w:r w:rsidRPr="0081126F">
        <w:rPr>
          <w:sz w:val="24"/>
          <w:szCs w:val="24"/>
        </w:rPr>
        <w:t xml:space="preserve">; </w:t>
      </w:r>
    </w:p>
    <w:p w:rsidR="006630C4" w:rsidRPr="0081126F" w:rsidRDefault="006630C4" w:rsidP="006630C4">
      <w:pPr>
        <w:suppressAutoHyphens/>
        <w:ind w:firstLine="567"/>
        <w:jc w:val="both"/>
        <w:rPr>
          <w:sz w:val="24"/>
          <w:szCs w:val="24"/>
        </w:rPr>
      </w:pPr>
      <w:r w:rsidRPr="0081126F">
        <w:rPr>
          <w:sz w:val="24"/>
          <w:szCs w:val="24"/>
        </w:rPr>
        <w:t xml:space="preserve">Прогнозе социально-экономического развития </w:t>
      </w:r>
      <w:r>
        <w:rPr>
          <w:sz w:val="24"/>
          <w:szCs w:val="24"/>
        </w:rPr>
        <w:t xml:space="preserve">МО "Приморское </w:t>
      </w:r>
      <w:r w:rsidRPr="0081126F">
        <w:rPr>
          <w:sz w:val="24"/>
          <w:szCs w:val="24"/>
        </w:rPr>
        <w:t>городско</w:t>
      </w:r>
      <w:r>
        <w:rPr>
          <w:sz w:val="24"/>
          <w:szCs w:val="24"/>
        </w:rPr>
        <w:t>е поселение"</w:t>
      </w:r>
      <w:r w:rsidRPr="0081126F">
        <w:rPr>
          <w:sz w:val="24"/>
          <w:szCs w:val="24"/>
        </w:rPr>
        <w:t xml:space="preserve"> </w:t>
      </w:r>
      <w:r>
        <w:rPr>
          <w:sz w:val="24"/>
          <w:szCs w:val="24"/>
        </w:rPr>
        <w:t>Выборгс</w:t>
      </w:r>
      <w:r w:rsidRPr="0081126F">
        <w:rPr>
          <w:sz w:val="24"/>
          <w:szCs w:val="24"/>
        </w:rPr>
        <w:t>кого района Ленинградской области на 201</w:t>
      </w:r>
      <w:r>
        <w:rPr>
          <w:sz w:val="24"/>
          <w:szCs w:val="24"/>
        </w:rPr>
        <w:t>6</w:t>
      </w:r>
      <w:r w:rsidRPr="0081126F">
        <w:rPr>
          <w:sz w:val="24"/>
          <w:szCs w:val="24"/>
        </w:rPr>
        <w:t>-201</w:t>
      </w:r>
      <w:r>
        <w:rPr>
          <w:sz w:val="24"/>
          <w:szCs w:val="24"/>
        </w:rPr>
        <w:t>8</w:t>
      </w:r>
      <w:r w:rsidRPr="0081126F">
        <w:rPr>
          <w:sz w:val="24"/>
          <w:szCs w:val="24"/>
        </w:rPr>
        <w:t xml:space="preserve"> годы;</w:t>
      </w:r>
    </w:p>
    <w:p w:rsidR="006630C4" w:rsidRPr="0081126F" w:rsidRDefault="006630C4" w:rsidP="006630C4">
      <w:pPr>
        <w:suppressAutoHyphens/>
        <w:ind w:firstLine="567"/>
        <w:jc w:val="both"/>
        <w:rPr>
          <w:sz w:val="24"/>
          <w:szCs w:val="24"/>
        </w:rPr>
      </w:pPr>
      <w:r>
        <w:rPr>
          <w:sz w:val="24"/>
          <w:szCs w:val="24"/>
        </w:rPr>
        <w:t>О</w:t>
      </w:r>
      <w:r w:rsidRPr="0081126F">
        <w:rPr>
          <w:sz w:val="24"/>
          <w:szCs w:val="24"/>
        </w:rPr>
        <w:t xml:space="preserve">сновных направлениях бюджетной и налоговой политики </w:t>
      </w:r>
      <w:r>
        <w:rPr>
          <w:sz w:val="24"/>
          <w:szCs w:val="24"/>
        </w:rPr>
        <w:t xml:space="preserve">муниципального образования "Приморское </w:t>
      </w:r>
      <w:r w:rsidRPr="0081126F">
        <w:rPr>
          <w:sz w:val="24"/>
          <w:szCs w:val="24"/>
        </w:rPr>
        <w:t>городско</w:t>
      </w:r>
      <w:r>
        <w:rPr>
          <w:sz w:val="24"/>
          <w:szCs w:val="24"/>
        </w:rPr>
        <w:t>е</w:t>
      </w:r>
      <w:r w:rsidRPr="0081126F">
        <w:rPr>
          <w:sz w:val="24"/>
          <w:szCs w:val="24"/>
        </w:rPr>
        <w:t xml:space="preserve"> поселени</w:t>
      </w:r>
      <w:r>
        <w:rPr>
          <w:sz w:val="24"/>
          <w:szCs w:val="24"/>
        </w:rPr>
        <w:t>е"</w:t>
      </w:r>
      <w:r w:rsidRPr="0081126F">
        <w:rPr>
          <w:sz w:val="24"/>
          <w:szCs w:val="24"/>
        </w:rPr>
        <w:t xml:space="preserve"> </w:t>
      </w:r>
      <w:r>
        <w:rPr>
          <w:sz w:val="24"/>
          <w:szCs w:val="24"/>
        </w:rPr>
        <w:t>Выборгск</w:t>
      </w:r>
      <w:r w:rsidRPr="0081126F">
        <w:rPr>
          <w:sz w:val="24"/>
          <w:szCs w:val="24"/>
        </w:rPr>
        <w:t>ого района Ленинградской области на очередной финансовый год и плановый период.</w:t>
      </w:r>
    </w:p>
    <w:p w:rsidR="006630C4" w:rsidRPr="0081126F" w:rsidRDefault="006630C4" w:rsidP="006630C4">
      <w:pPr>
        <w:suppressAutoHyphens/>
        <w:ind w:firstLine="567"/>
        <w:jc w:val="both"/>
        <w:rPr>
          <w:sz w:val="24"/>
          <w:szCs w:val="24"/>
        </w:rPr>
      </w:pPr>
      <w:r w:rsidRPr="0081126F">
        <w:rPr>
          <w:sz w:val="24"/>
          <w:szCs w:val="24"/>
        </w:rPr>
        <w:t xml:space="preserve">Основная цель </w:t>
      </w:r>
      <w:r>
        <w:rPr>
          <w:sz w:val="24"/>
          <w:szCs w:val="24"/>
        </w:rPr>
        <w:t>М</w:t>
      </w:r>
      <w:r w:rsidRPr="0081126F">
        <w:rPr>
          <w:sz w:val="24"/>
          <w:szCs w:val="24"/>
        </w:rPr>
        <w:t xml:space="preserve">униципальной программы </w:t>
      </w:r>
      <w:r>
        <w:rPr>
          <w:sz w:val="24"/>
          <w:szCs w:val="24"/>
        </w:rPr>
        <w:t xml:space="preserve">- </w:t>
      </w:r>
      <w:r w:rsidRPr="0081126F">
        <w:rPr>
          <w:sz w:val="24"/>
          <w:szCs w:val="24"/>
        </w:rPr>
        <w:t xml:space="preserve">обеспечение долгосрочной сбалансированности и устойчивости бюджета </w:t>
      </w:r>
      <w:r>
        <w:rPr>
          <w:sz w:val="24"/>
          <w:szCs w:val="24"/>
        </w:rPr>
        <w:t xml:space="preserve">МО "Приморское </w:t>
      </w:r>
      <w:r w:rsidRPr="0081126F">
        <w:rPr>
          <w:sz w:val="24"/>
          <w:szCs w:val="24"/>
        </w:rPr>
        <w:t>городско</w:t>
      </w:r>
      <w:r>
        <w:rPr>
          <w:sz w:val="24"/>
          <w:szCs w:val="24"/>
        </w:rPr>
        <w:t>е поселение"  Выборгск</w:t>
      </w:r>
      <w:r w:rsidRPr="0081126F">
        <w:rPr>
          <w:sz w:val="24"/>
          <w:szCs w:val="24"/>
        </w:rPr>
        <w:t xml:space="preserve">ого района Ленинградской области. </w:t>
      </w:r>
    </w:p>
    <w:p w:rsidR="006630C4" w:rsidRPr="0081126F" w:rsidRDefault="006630C4" w:rsidP="006630C4">
      <w:pPr>
        <w:suppressAutoHyphens/>
        <w:ind w:firstLine="567"/>
        <w:jc w:val="both"/>
        <w:rPr>
          <w:sz w:val="24"/>
          <w:szCs w:val="24"/>
        </w:rPr>
      </w:pPr>
      <w:r w:rsidRPr="0081126F">
        <w:rPr>
          <w:sz w:val="24"/>
          <w:szCs w:val="24"/>
        </w:rPr>
        <w:t xml:space="preserve">Достижение цели </w:t>
      </w:r>
      <w:r>
        <w:rPr>
          <w:sz w:val="24"/>
          <w:szCs w:val="24"/>
        </w:rPr>
        <w:t>М</w:t>
      </w:r>
      <w:r w:rsidRPr="0081126F">
        <w:rPr>
          <w:sz w:val="24"/>
          <w:szCs w:val="24"/>
        </w:rPr>
        <w:t xml:space="preserve">униципальной программы будет осуществляться путем решения следующих задач: </w:t>
      </w:r>
    </w:p>
    <w:p w:rsidR="006630C4" w:rsidRPr="0081126F" w:rsidRDefault="006630C4" w:rsidP="006630C4">
      <w:pPr>
        <w:suppressAutoHyphens/>
        <w:ind w:firstLine="851"/>
        <w:jc w:val="both"/>
        <w:rPr>
          <w:sz w:val="24"/>
          <w:szCs w:val="24"/>
        </w:rPr>
      </w:pPr>
      <w:r>
        <w:rPr>
          <w:sz w:val="24"/>
          <w:szCs w:val="24"/>
        </w:rPr>
        <w:t xml:space="preserve">- </w:t>
      </w:r>
      <w:r w:rsidRPr="0081126F">
        <w:rPr>
          <w:sz w:val="24"/>
          <w:szCs w:val="24"/>
        </w:rPr>
        <w:t>проведение эффективной бюджетной политики;</w:t>
      </w:r>
    </w:p>
    <w:p w:rsidR="006630C4" w:rsidRDefault="006630C4" w:rsidP="006630C4">
      <w:pPr>
        <w:suppressAutoHyphens/>
        <w:ind w:firstLine="851"/>
        <w:jc w:val="both"/>
        <w:rPr>
          <w:sz w:val="24"/>
          <w:szCs w:val="24"/>
        </w:rPr>
      </w:pPr>
      <w:r>
        <w:rPr>
          <w:sz w:val="24"/>
          <w:szCs w:val="24"/>
        </w:rPr>
        <w:t xml:space="preserve">- </w:t>
      </w:r>
      <w:r w:rsidRPr="0081126F">
        <w:rPr>
          <w:sz w:val="24"/>
          <w:szCs w:val="24"/>
        </w:rPr>
        <w:t>поддержание устойчивого исполнения бюджета поселения</w:t>
      </w:r>
      <w:r>
        <w:rPr>
          <w:sz w:val="24"/>
          <w:szCs w:val="24"/>
        </w:rPr>
        <w:t>.</w:t>
      </w:r>
    </w:p>
    <w:p w:rsidR="006630C4" w:rsidRDefault="006630C4" w:rsidP="006630C4">
      <w:pPr>
        <w:tabs>
          <w:tab w:val="left" w:pos="1134"/>
        </w:tabs>
        <w:suppressAutoHyphens/>
        <w:ind w:firstLine="567"/>
        <w:jc w:val="both"/>
        <w:rPr>
          <w:sz w:val="24"/>
          <w:szCs w:val="24"/>
        </w:rPr>
      </w:pPr>
      <w:r w:rsidRPr="0081126F">
        <w:rPr>
          <w:sz w:val="24"/>
          <w:szCs w:val="24"/>
        </w:rPr>
        <w:t xml:space="preserve">Основные ожидаемые результаты реализации </w:t>
      </w:r>
      <w:r>
        <w:rPr>
          <w:sz w:val="24"/>
          <w:szCs w:val="24"/>
        </w:rPr>
        <w:t xml:space="preserve">Муниципальной </w:t>
      </w:r>
      <w:r w:rsidRPr="0081126F">
        <w:rPr>
          <w:sz w:val="24"/>
          <w:szCs w:val="24"/>
        </w:rPr>
        <w:t>программы</w:t>
      </w:r>
      <w:r>
        <w:rPr>
          <w:sz w:val="24"/>
          <w:szCs w:val="24"/>
        </w:rPr>
        <w:t>:</w:t>
      </w:r>
    </w:p>
    <w:p w:rsidR="006630C4" w:rsidRPr="0081126F" w:rsidRDefault="006630C4" w:rsidP="006630C4">
      <w:pPr>
        <w:suppressAutoHyphens/>
        <w:ind w:firstLine="567"/>
        <w:jc w:val="both"/>
        <w:rPr>
          <w:sz w:val="24"/>
          <w:szCs w:val="24"/>
        </w:rPr>
      </w:pPr>
      <w:r>
        <w:rPr>
          <w:sz w:val="24"/>
          <w:szCs w:val="24"/>
        </w:rPr>
        <w:t>1. Создание стабильных финансовых условий для устойчивого экономического роста, повышение</w:t>
      </w:r>
      <w:r w:rsidRPr="0081126F">
        <w:rPr>
          <w:sz w:val="24"/>
          <w:szCs w:val="24"/>
        </w:rPr>
        <w:t xml:space="preserve"> уровня и качества жизни населения за счет обеспечения долгосрочной сбалансированности,  ус</w:t>
      </w:r>
      <w:r>
        <w:rPr>
          <w:sz w:val="24"/>
          <w:szCs w:val="24"/>
        </w:rPr>
        <w:t xml:space="preserve">тойчивости и платежеспособности </w:t>
      </w:r>
      <w:r w:rsidRPr="0081126F">
        <w:rPr>
          <w:sz w:val="24"/>
          <w:szCs w:val="24"/>
        </w:rPr>
        <w:t>местного бюджета;</w:t>
      </w:r>
    </w:p>
    <w:p w:rsidR="006630C4" w:rsidRDefault="006630C4" w:rsidP="006630C4">
      <w:pPr>
        <w:suppressAutoHyphens/>
        <w:ind w:firstLine="567"/>
        <w:jc w:val="both"/>
        <w:rPr>
          <w:sz w:val="24"/>
          <w:szCs w:val="24"/>
        </w:rPr>
      </w:pPr>
      <w:r w:rsidRPr="0081126F">
        <w:rPr>
          <w:sz w:val="24"/>
          <w:szCs w:val="24"/>
        </w:rPr>
        <w:t xml:space="preserve">2. Создание условий для повышения эффективности финансового управления в </w:t>
      </w:r>
      <w:r>
        <w:rPr>
          <w:sz w:val="24"/>
          <w:szCs w:val="24"/>
        </w:rPr>
        <w:t xml:space="preserve">муниципальном образовании </w:t>
      </w:r>
      <w:r w:rsidRPr="0081126F">
        <w:rPr>
          <w:sz w:val="24"/>
          <w:szCs w:val="24"/>
        </w:rPr>
        <w:t>«</w:t>
      </w:r>
      <w:r>
        <w:rPr>
          <w:sz w:val="24"/>
          <w:szCs w:val="24"/>
        </w:rPr>
        <w:t>Приморское городское поселение</w:t>
      </w:r>
      <w:r w:rsidRPr="0081126F">
        <w:rPr>
          <w:sz w:val="24"/>
          <w:szCs w:val="24"/>
        </w:rPr>
        <w:t>»</w:t>
      </w:r>
      <w:r>
        <w:rPr>
          <w:sz w:val="24"/>
          <w:szCs w:val="24"/>
        </w:rPr>
        <w:t xml:space="preserve"> Выборгского</w:t>
      </w:r>
      <w:r w:rsidRPr="0081126F">
        <w:rPr>
          <w:sz w:val="24"/>
          <w:szCs w:val="24"/>
        </w:rPr>
        <w:t xml:space="preserve"> района Ленинградской области</w:t>
      </w:r>
      <w:r>
        <w:rPr>
          <w:sz w:val="24"/>
          <w:szCs w:val="24"/>
        </w:rPr>
        <w:t xml:space="preserve"> для оптимизации выполнения муниципальных функций, обеспечения потребностей жителей и общества в муниципальных услугах, увеличения их доступности и качества</w:t>
      </w:r>
      <w:r w:rsidRPr="0081126F">
        <w:rPr>
          <w:sz w:val="24"/>
          <w:szCs w:val="24"/>
        </w:rPr>
        <w:t>.</w:t>
      </w:r>
    </w:p>
    <w:p w:rsidR="006630C4" w:rsidRPr="0081126F" w:rsidRDefault="006630C4" w:rsidP="006630C4">
      <w:pPr>
        <w:tabs>
          <w:tab w:val="left" w:pos="1134"/>
        </w:tabs>
        <w:suppressAutoHyphens/>
        <w:ind w:firstLine="567"/>
        <w:jc w:val="both"/>
        <w:rPr>
          <w:sz w:val="24"/>
          <w:szCs w:val="24"/>
        </w:rPr>
      </w:pPr>
      <w:r>
        <w:rPr>
          <w:sz w:val="24"/>
          <w:szCs w:val="24"/>
        </w:rPr>
        <w:t>3. Применение принципов программно-целевого планирования расходов местного бюджета с последующей оценкой эффективности их использования.</w:t>
      </w:r>
    </w:p>
    <w:p w:rsidR="006630C4" w:rsidRPr="0081126F" w:rsidRDefault="006630C4" w:rsidP="006630C4">
      <w:pPr>
        <w:tabs>
          <w:tab w:val="left" w:pos="1134"/>
        </w:tabs>
        <w:suppressAutoHyphens/>
        <w:ind w:firstLine="567"/>
        <w:jc w:val="both"/>
        <w:rPr>
          <w:sz w:val="24"/>
          <w:szCs w:val="24"/>
        </w:rPr>
      </w:pPr>
      <w:r w:rsidRPr="0081126F">
        <w:rPr>
          <w:sz w:val="24"/>
          <w:szCs w:val="24"/>
        </w:rPr>
        <w:t xml:space="preserve">В силу постоянного характера решаемых в рамках </w:t>
      </w:r>
      <w:r>
        <w:rPr>
          <w:sz w:val="24"/>
          <w:szCs w:val="24"/>
        </w:rPr>
        <w:t>М</w:t>
      </w:r>
      <w:r w:rsidRPr="0081126F">
        <w:rPr>
          <w:sz w:val="24"/>
          <w:szCs w:val="24"/>
        </w:rPr>
        <w:t>униципальной программы задач, выделение отдельных этапов ее реализации не предусматривается.</w:t>
      </w:r>
    </w:p>
    <w:p w:rsidR="006630C4" w:rsidRPr="0081126F" w:rsidRDefault="006630C4" w:rsidP="006630C4">
      <w:pPr>
        <w:tabs>
          <w:tab w:val="left" w:pos="1134"/>
        </w:tabs>
        <w:suppressAutoHyphens/>
        <w:ind w:firstLine="851"/>
        <w:jc w:val="both"/>
        <w:rPr>
          <w:sz w:val="24"/>
          <w:szCs w:val="24"/>
        </w:rPr>
      </w:pPr>
    </w:p>
    <w:p w:rsidR="006630C4" w:rsidRPr="0050021A" w:rsidRDefault="006630C4" w:rsidP="006630C4">
      <w:pPr>
        <w:pStyle w:val="a7"/>
        <w:numPr>
          <w:ilvl w:val="0"/>
          <w:numId w:val="2"/>
        </w:numPr>
        <w:suppressAutoHyphens/>
        <w:spacing w:after="0" w:line="240" w:lineRule="auto"/>
        <w:ind w:left="1288"/>
        <w:jc w:val="center"/>
        <w:rPr>
          <w:rFonts w:ascii="Times New Roman" w:hAnsi="Times New Roman"/>
          <w:sz w:val="24"/>
          <w:szCs w:val="24"/>
        </w:rPr>
      </w:pPr>
      <w:r w:rsidRPr="0050021A">
        <w:rPr>
          <w:rFonts w:ascii="Times New Roman" w:hAnsi="Times New Roman"/>
          <w:sz w:val="24"/>
          <w:szCs w:val="24"/>
        </w:rPr>
        <w:t>Методика оценки эффективности</w:t>
      </w:r>
      <w:r>
        <w:rPr>
          <w:rFonts w:ascii="Times New Roman" w:hAnsi="Times New Roman"/>
          <w:sz w:val="24"/>
          <w:szCs w:val="24"/>
        </w:rPr>
        <w:t xml:space="preserve"> М</w:t>
      </w:r>
      <w:r w:rsidRPr="0050021A">
        <w:rPr>
          <w:rFonts w:ascii="Times New Roman" w:hAnsi="Times New Roman"/>
          <w:sz w:val="24"/>
          <w:szCs w:val="24"/>
        </w:rPr>
        <w:t>униципальной программы</w:t>
      </w:r>
    </w:p>
    <w:p w:rsidR="006630C4" w:rsidRPr="0081126F" w:rsidRDefault="006630C4" w:rsidP="006630C4">
      <w:pPr>
        <w:suppressAutoHyphens/>
        <w:ind w:firstLine="851"/>
        <w:jc w:val="both"/>
        <w:rPr>
          <w:sz w:val="24"/>
          <w:szCs w:val="24"/>
        </w:rPr>
      </w:pPr>
      <w:r w:rsidRPr="0081126F">
        <w:rPr>
          <w:sz w:val="24"/>
          <w:szCs w:val="24"/>
        </w:rPr>
        <w:t xml:space="preserve">Оценка эффективности реализации </w:t>
      </w:r>
      <w:r>
        <w:rPr>
          <w:sz w:val="24"/>
          <w:szCs w:val="24"/>
        </w:rPr>
        <w:t>М</w:t>
      </w:r>
      <w:r w:rsidRPr="0081126F">
        <w:rPr>
          <w:sz w:val="24"/>
          <w:szCs w:val="24"/>
        </w:rPr>
        <w:t xml:space="preserve">униципальной программы будет осуществляться путем сопоставления фактических (в сопоставимых условиях) и планируемых значений целевых индикаторов </w:t>
      </w:r>
      <w:r>
        <w:rPr>
          <w:sz w:val="24"/>
          <w:szCs w:val="24"/>
        </w:rPr>
        <w:t>М</w:t>
      </w:r>
      <w:r w:rsidRPr="0081126F">
        <w:rPr>
          <w:sz w:val="24"/>
          <w:szCs w:val="24"/>
        </w:rPr>
        <w:t>униципальной программы (целевой параметр – 100 процентов).</w:t>
      </w:r>
    </w:p>
    <w:p w:rsidR="006630C4" w:rsidRDefault="006630C4" w:rsidP="006630C4">
      <w:pPr>
        <w:suppressAutoHyphens/>
        <w:ind w:firstLine="851"/>
        <w:jc w:val="both"/>
        <w:rPr>
          <w:sz w:val="24"/>
          <w:szCs w:val="24"/>
        </w:rPr>
        <w:sectPr w:rsidR="006630C4" w:rsidSect="0050021A">
          <w:pgSz w:w="11906" w:h="16838"/>
          <w:pgMar w:top="851" w:right="851" w:bottom="851" w:left="1418" w:header="709" w:footer="709" w:gutter="0"/>
          <w:cols w:space="708"/>
          <w:docGrid w:linePitch="360"/>
        </w:sectPr>
      </w:pPr>
    </w:p>
    <w:p w:rsidR="006630C4" w:rsidRPr="0081126F" w:rsidRDefault="006630C4" w:rsidP="006630C4">
      <w:pPr>
        <w:widowControl w:val="0"/>
        <w:jc w:val="right"/>
        <w:rPr>
          <w:bCs/>
          <w:sz w:val="24"/>
          <w:szCs w:val="24"/>
        </w:rPr>
      </w:pPr>
      <w:r w:rsidRPr="0081126F">
        <w:rPr>
          <w:bCs/>
          <w:sz w:val="24"/>
          <w:szCs w:val="24"/>
        </w:rPr>
        <w:lastRenderedPageBreak/>
        <w:t>Приложение 1</w:t>
      </w:r>
    </w:p>
    <w:p w:rsidR="006630C4" w:rsidRDefault="006630C4" w:rsidP="006630C4">
      <w:pPr>
        <w:widowControl w:val="0"/>
        <w:jc w:val="center"/>
        <w:rPr>
          <w:bCs/>
          <w:sz w:val="24"/>
          <w:szCs w:val="24"/>
        </w:rPr>
      </w:pPr>
      <w:r>
        <w:rPr>
          <w:bCs/>
          <w:sz w:val="24"/>
          <w:szCs w:val="24"/>
        </w:rPr>
        <w:t>Перечень</w:t>
      </w:r>
      <w:r w:rsidRPr="0081126F">
        <w:rPr>
          <w:bCs/>
          <w:sz w:val="24"/>
          <w:szCs w:val="24"/>
        </w:rPr>
        <w:t xml:space="preserve"> мероприятий </w:t>
      </w:r>
      <w:r>
        <w:rPr>
          <w:bCs/>
          <w:sz w:val="24"/>
          <w:szCs w:val="24"/>
        </w:rPr>
        <w:t xml:space="preserve">Муниципальной </w:t>
      </w:r>
      <w:r w:rsidRPr="0081126F">
        <w:rPr>
          <w:bCs/>
          <w:sz w:val="24"/>
          <w:szCs w:val="24"/>
        </w:rPr>
        <w:t>программы</w:t>
      </w:r>
    </w:p>
    <w:p w:rsidR="006630C4" w:rsidRDefault="006630C4" w:rsidP="006630C4">
      <w:pPr>
        <w:widowControl w:val="0"/>
        <w:jc w:val="center"/>
        <w:rPr>
          <w:bCs/>
          <w:sz w:val="24"/>
          <w:szCs w:val="24"/>
        </w:rPr>
      </w:pPr>
      <w:r>
        <w:rPr>
          <w:sz w:val="24"/>
          <w:szCs w:val="24"/>
        </w:rPr>
        <w:t xml:space="preserve">муниципального образования </w:t>
      </w:r>
      <w:r w:rsidRPr="0081126F">
        <w:rPr>
          <w:sz w:val="24"/>
          <w:szCs w:val="24"/>
        </w:rPr>
        <w:t>«</w:t>
      </w:r>
      <w:r>
        <w:rPr>
          <w:sz w:val="24"/>
          <w:szCs w:val="24"/>
        </w:rPr>
        <w:t>Приморское городское поселение</w:t>
      </w:r>
      <w:r w:rsidRPr="0081126F">
        <w:rPr>
          <w:sz w:val="24"/>
          <w:szCs w:val="24"/>
        </w:rPr>
        <w:t xml:space="preserve">» </w:t>
      </w:r>
      <w:r>
        <w:rPr>
          <w:sz w:val="24"/>
          <w:szCs w:val="24"/>
        </w:rPr>
        <w:t xml:space="preserve">Выборгского района Ленинградской области </w:t>
      </w:r>
      <w:r w:rsidRPr="0081126F">
        <w:rPr>
          <w:sz w:val="24"/>
          <w:szCs w:val="24"/>
        </w:rPr>
        <w:t>«Управ</w:t>
      </w:r>
      <w:r>
        <w:rPr>
          <w:sz w:val="24"/>
          <w:szCs w:val="24"/>
        </w:rPr>
        <w:t>ление муниципальными финансами</w:t>
      </w:r>
      <w:r w:rsidRPr="0081126F">
        <w:rPr>
          <w:sz w:val="24"/>
          <w:szCs w:val="24"/>
        </w:rPr>
        <w:t>»</w:t>
      </w:r>
    </w:p>
    <w:p w:rsidR="006630C4" w:rsidRPr="0081126F" w:rsidRDefault="006630C4" w:rsidP="006630C4">
      <w:pPr>
        <w:widowControl w:val="0"/>
        <w:jc w:val="center"/>
        <w:rPr>
          <w:bCs/>
          <w:sz w:val="24"/>
          <w:szCs w:val="24"/>
        </w:rPr>
      </w:pPr>
    </w:p>
    <w:p w:rsidR="006630C4" w:rsidRDefault="006630C4" w:rsidP="006630C4">
      <w:pPr>
        <w:jc w:val="right"/>
      </w:pPr>
    </w:p>
    <w:tbl>
      <w:tblPr>
        <w:tblW w:w="0" w:type="auto"/>
        <w:tblCellSpacing w:w="5" w:type="nil"/>
        <w:tblLayout w:type="fixed"/>
        <w:tblCellMar>
          <w:left w:w="75" w:type="dxa"/>
          <w:right w:w="75" w:type="dxa"/>
        </w:tblCellMar>
        <w:tblLook w:val="0000"/>
      </w:tblPr>
      <w:tblGrid>
        <w:gridCol w:w="630"/>
        <w:gridCol w:w="5399"/>
        <w:gridCol w:w="3686"/>
      </w:tblGrid>
      <w:tr w:rsidR="006630C4" w:rsidRPr="00F452D6" w:rsidTr="00127D3B">
        <w:trPr>
          <w:trHeight w:val="652"/>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pPr>
            <w:r w:rsidRPr="00F452D6">
              <w:t>№</w:t>
            </w:r>
            <w:r>
              <w:t xml:space="preserve"> </w:t>
            </w:r>
            <w:proofErr w:type="spellStart"/>
            <w:r>
              <w:t>п</w:t>
            </w:r>
            <w:proofErr w:type="spellEnd"/>
            <w:r>
              <w:t>/</w:t>
            </w:r>
            <w:proofErr w:type="spellStart"/>
            <w:r>
              <w:t>п</w:t>
            </w:r>
            <w:proofErr w:type="spellEnd"/>
          </w:p>
        </w:tc>
        <w:tc>
          <w:tcPr>
            <w:tcW w:w="5399"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jc w:val="center"/>
            </w:pPr>
            <w:r w:rsidRPr="00F452D6">
              <w:t xml:space="preserve">Наименование     мероприятий    </w:t>
            </w:r>
            <w:r w:rsidRPr="00F452D6">
              <w:br/>
            </w:r>
            <w:r>
              <w:t>М</w:t>
            </w:r>
            <w:r w:rsidRPr="00F452D6">
              <w:t>униципальной      программы</w:t>
            </w:r>
          </w:p>
        </w:tc>
        <w:tc>
          <w:tcPr>
            <w:tcW w:w="3686"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ind w:left="87"/>
              <w:jc w:val="center"/>
            </w:pPr>
            <w:r w:rsidRPr="00F452D6">
              <w:t>Объемы финансирования,</w:t>
            </w:r>
          </w:p>
          <w:p w:rsidR="006630C4" w:rsidRPr="00F452D6" w:rsidRDefault="006630C4" w:rsidP="00127D3B">
            <w:pPr>
              <w:pStyle w:val="ConsPlusCell"/>
              <w:ind w:left="87"/>
              <w:jc w:val="center"/>
            </w:pPr>
            <w:r w:rsidRPr="00F452D6">
              <w:t>в тыс. рублей</w:t>
            </w:r>
          </w:p>
          <w:p w:rsidR="006630C4" w:rsidRPr="00F452D6" w:rsidRDefault="006630C4" w:rsidP="00127D3B">
            <w:pPr>
              <w:pStyle w:val="ConsPlusCell"/>
              <w:jc w:val="center"/>
            </w:pPr>
          </w:p>
        </w:tc>
      </w:tr>
      <w:tr w:rsidR="006630C4" w:rsidRPr="00F452D6" w:rsidTr="00127D3B">
        <w:trPr>
          <w:trHeight w:val="349"/>
          <w:tblCellSpacing w:w="5" w:type="nil"/>
        </w:trPr>
        <w:tc>
          <w:tcPr>
            <w:tcW w:w="630" w:type="dxa"/>
            <w:tcBorders>
              <w:left w:val="single" w:sz="4" w:space="0" w:color="auto"/>
              <w:bottom w:val="single" w:sz="4" w:space="0" w:color="auto"/>
              <w:right w:val="single" w:sz="4" w:space="0" w:color="auto"/>
            </w:tcBorders>
          </w:tcPr>
          <w:p w:rsidR="006630C4" w:rsidRPr="00CB5F29" w:rsidRDefault="006630C4" w:rsidP="00127D3B">
            <w:pPr>
              <w:pStyle w:val="ConsPlusCell"/>
              <w:jc w:val="center"/>
              <w:rPr>
                <w:sz w:val="20"/>
                <w:szCs w:val="20"/>
              </w:rPr>
            </w:pPr>
            <w:r w:rsidRPr="00CB5F29">
              <w:rPr>
                <w:sz w:val="20"/>
                <w:szCs w:val="20"/>
              </w:rPr>
              <w:t>1</w:t>
            </w:r>
          </w:p>
        </w:tc>
        <w:tc>
          <w:tcPr>
            <w:tcW w:w="5399" w:type="dxa"/>
            <w:tcBorders>
              <w:left w:val="single" w:sz="4" w:space="0" w:color="auto"/>
              <w:bottom w:val="single" w:sz="4" w:space="0" w:color="auto"/>
              <w:right w:val="single" w:sz="4" w:space="0" w:color="auto"/>
            </w:tcBorders>
          </w:tcPr>
          <w:p w:rsidR="006630C4" w:rsidRPr="00CB5F29" w:rsidRDefault="006630C4" w:rsidP="00127D3B">
            <w:pPr>
              <w:pStyle w:val="ConsPlusCell"/>
              <w:jc w:val="center"/>
              <w:rPr>
                <w:sz w:val="20"/>
                <w:szCs w:val="20"/>
              </w:rPr>
            </w:pPr>
            <w:r w:rsidRPr="00CB5F29">
              <w:rPr>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6630C4" w:rsidRPr="00CB5F29" w:rsidRDefault="006630C4" w:rsidP="00127D3B">
            <w:pPr>
              <w:pStyle w:val="ConsPlusCell"/>
              <w:jc w:val="center"/>
              <w:rPr>
                <w:sz w:val="20"/>
                <w:szCs w:val="20"/>
              </w:rPr>
            </w:pPr>
            <w:r w:rsidRPr="00CB5F29">
              <w:rPr>
                <w:sz w:val="20"/>
                <w:szCs w:val="20"/>
              </w:rPr>
              <w:t>3</w:t>
            </w:r>
          </w:p>
        </w:tc>
      </w:tr>
      <w:tr w:rsidR="006630C4" w:rsidRPr="00F452D6" w:rsidTr="00127D3B">
        <w:trPr>
          <w:trHeight w:val="280"/>
          <w:tblCellSpacing w:w="5" w:type="nil"/>
        </w:trPr>
        <w:tc>
          <w:tcPr>
            <w:tcW w:w="9715" w:type="dxa"/>
            <w:gridSpan w:val="3"/>
            <w:tcBorders>
              <w:left w:val="single" w:sz="4" w:space="0" w:color="auto"/>
              <w:bottom w:val="single" w:sz="4" w:space="0" w:color="auto"/>
              <w:right w:val="single" w:sz="4" w:space="0" w:color="auto"/>
            </w:tcBorders>
          </w:tcPr>
          <w:p w:rsidR="006630C4" w:rsidRPr="00F452D6" w:rsidRDefault="006630C4" w:rsidP="00127D3B">
            <w:pPr>
              <w:pStyle w:val="ConsPlusCell"/>
              <w:jc w:val="center"/>
              <w:rPr>
                <w:b/>
                <w:bCs/>
                <w:highlight w:val="red"/>
              </w:rPr>
            </w:pPr>
            <w:r w:rsidRPr="00B11708">
              <w:rPr>
                <w:bCs/>
              </w:rPr>
              <w:t>Обеспечение выполнения расходных обязательств</w:t>
            </w:r>
            <w:r w:rsidRPr="00F452D6">
              <w:rPr>
                <w:b/>
                <w:bCs/>
              </w:rPr>
              <w:t xml:space="preserve"> </w:t>
            </w:r>
            <w:r w:rsidRPr="006F28F8">
              <w:rPr>
                <w:bCs/>
              </w:rPr>
              <w:t>МО "Приморское</w:t>
            </w:r>
            <w:r>
              <w:rPr>
                <w:b/>
                <w:bCs/>
              </w:rPr>
              <w:t xml:space="preserve"> </w:t>
            </w:r>
            <w:r w:rsidRPr="00A46D16">
              <w:t>городско</w:t>
            </w:r>
            <w:r>
              <w:t>е</w:t>
            </w:r>
            <w:r w:rsidRPr="00A46D16">
              <w:t xml:space="preserve"> поселени</w:t>
            </w:r>
            <w:r>
              <w:t>е"</w:t>
            </w:r>
            <w:r w:rsidRPr="00561F3D">
              <w:rPr>
                <w:b/>
              </w:rPr>
              <w:t xml:space="preserve"> </w:t>
            </w:r>
            <w:r w:rsidRPr="006F28F8">
              <w:t>Выборгского района Ленинградской области</w:t>
            </w:r>
            <w:r w:rsidRPr="006F28F8">
              <w:rPr>
                <w:bCs/>
              </w:rPr>
              <w:t xml:space="preserve"> и создание условий для их</w:t>
            </w:r>
            <w:r w:rsidRPr="00B11708">
              <w:rPr>
                <w:bCs/>
              </w:rPr>
              <w:t xml:space="preserve"> оптимизации</w:t>
            </w:r>
          </w:p>
        </w:tc>
      </w:tr>
      <w:tr w:rsidR="006630C4" w:rsidRPr="00F452D6" w:rsidTr="00127D3B">
        <w:trPr>
          <w:trHeight w:val="28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rPr>
                <w:sz w:val="24"/>
                <w:szCs w:val="24"/>
              </w:rPr>
            </w:pPr>
            <w:r w:rsidRPr="00F452D6">
              <w:rPr>
                <w:sz w:val="24"/>
                <w:szCs w:val="24"/>
              </w:rPr>
              <w:t>1.1.</w:t>
            </w:r>
          </w:p>
        </w:tc>
        <w:tc>
          <w:tcPr>
            <w:tcW w:w="5399" w:type="dxa"/>
            <w:tcBorders>
              <w:top w:val="single" w:sz="4" w:space="0" w:color="auto"/>
              <w:left w:val="single" w:sz="4" w:space="0" w:color="auto"/>
              <w:bottom w:val="single" w:sz="4" w:space="0" w:color="auto"/>
              <w:right w:val="single" w:sz="4" w:space="0" w:color="auto"/>
            </w:tcBorders>
          </w:tcPr>
          <w:p w:rsidR="006630C4" w:rsidRPr="00B11708" w:rsidRDefault="006630C4" w:rsidP="00127D3B">
            <w:pPr>
              <w:pStyle w:val="a6"/>
            </w:pPr>
            <w:r w:rsidRPr="00B11708">
              <w:rPr>
                <w:rFonts w:ascii="Times New Roman" w:hAnsi="Times New Roman"/>
                <w:sz w:val="24"/>
                <w:szCs w:val="24"/>
              </w:rPr>
              <w:t>Формирование проекта бюджета поселения в соответствии с действующим законодательством</w:t>
            </w:r>
            <w:r>
              <w:rPr>
                <w:rFonts w:ascii="Times New Roman" w:hAnsi="Times New Roman"/>
                <w:sz w:val="24"/>
                <w:szCs w:val="24"/>
              </w:rPr>
              <w:t xml:space="preserve"> Российской Федерации</w:t>
            </w:r>
            <w:r w:rsidRPr="00B11708">
              <w:rPr>
                <w:rFonts w:ascii="Times New Roman" w:hAnsi="Times New Roman"/>
                <w:sz w:val="24"/>
                <w:szCs w:val="24"/>
              </w:rPr>
              <w:t>, прогнозами, планами и программой социально-экономического развития</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F452D6" w:rsidRDefault="006630C4" w:rsidP="00127D3B">
            <w:pPr>
              <w:pStyle w:val="ConsPlusCell"/>
              <w:jc w:val="center"/>
            </w:pPr>
            <w:r>
              <w:t>0</w:t>
            </w:r>
          </w:p>
        </w:tc>
      </w:tr>
      <w:tr w:rsidR="006630C4" w:rsidRPr="00F452D6" w:rsidTr="00127D3B">
        <w:trPr>
          <w:trHeight w:val="1179"/>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rPr>
                <w:sz w:val="24"/>
                <w:szCs w:val="24"/>
              </w:rPr>
            </w:pPr>
            <w:r w:rsidRPr="00F452D6">
              <w:rPr>
                <w:sz w:val="24"/>
                <w:szCs w:val="24"/>
              </w:rPr>
              <w:t>1.2.</w:t>
            </w:r>
          </w:p>
        </w:tc>
        <w:tc>
          <w:tcPr>
            <w:tcW w:w="5399" w:type="dxa"/>
            <w:tcBorders>
              <w:top w:val="single" w:sz="4" w:space="0" w:color="auto"/>
              <w:left w:val="single" w:sz="4" w:space="0" w:color="auto"/>
              <w:bottom w:val="single" w:sz="4" w:space="0" w:color="auto"/>
              <w:right w:val="single" w:sz="4" w:space="0" w:color="auto"/>
            </w:tcBorders>
          </w:tcPr>
          <w:p w:rsidR="006630C4" w:rsidRPr="00B11708" w:rsidRDefault="006630C4" w:rsidP="00127D3B">
            <w:pPr>
              <w:pStyle w:val="a6"/>
              <w:rPr>
                <w:rFonts w:ascii="Times New Roman" w:hAnsi="Times New Roman"/>
                <w:sz w:val="24"/>
                <w:szCs w:val="24"/>
              </w:rPr>
            </w:pPr>
            <w:r w:rsidRPr="00B11708">
              <w:rPr>
                <w:rFonts w:ascii="Times New Roman" w:hAnsi="Times New Roman"/>
                <w:sz w:val="24"/>
                <w:szCs w:val="24"/>
              </w:rPr>
              <w:t xml:space="preserve">Ведение реестра расходных обязательств </w:t>
            </w:r>
            <w:r w:rsidRPr="006F28F8">
              <w:rPr>
                <w:rFonts w:ascii="Times New Roman" w:hAnsi="Times New Roman"/>
                <w:sz w:val="24"/>
                <w:szCs w:val="24"/>
              </w:rPr>
              <w:t>муниципального образования «Приморское городское поселение» Выборгского района Ленинградской области</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F452D6" w:rsidRDefault="006630C4" w:rsidP="00127D3B">
            <w:pPr>
              <w:pStyle w:val="ConsPlusCell"/>
              <w:jc w:val="center"/>
            </w:pPr>
            <w:r>
              <w:t>0</w:t>
            </w:r>
          </w:p>
        </w:tc>
      </w:tr>
      <w:tr w:rsidR="006630C4" w:rsidRPr="00F452D6" w:rsidTr="00127D3B">
        <w:trPr>
          <w:trHeight w:val="269"/>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pPr>
            <w:r w:rsidRPr="00F452D6">
              <w:t>1.</w:t>
            </w:r>
            <w:r>
              <w:t>3</w:t>
            </w:r>
            <w:r w:rsidRPr="00F452D6">
              <w:t>.</w:t>
            </w:r>
          </w:p>
        </w:tc>
        <w:tc>
          <w:tcPr>
            <w:tcW w:w="5399" w:type="dxa"/>
            <w:tcBorders>
              <w:top w:val="single" w:sz="4" w:space="0" w:color="auto"/>
              <w:left w:val="single" w:sz="4" w:space="0" w:color="auto"/>
              <w:bottom w:val="single" w:sz="4" w:space="0" w:color="auto"/>
              <w:right w:val="single" w:sz="4" w:space="0" w:color="auto"/>
            </w:tcBorders>
          </w:tcPr>
          <w:p w:rsidR="006630C4" w:rsidRPr="00B11708" w:rsidRDefault="006630C4" w:rsidP="00127D3B">
            <w:pPr>
              <w:pStyle w:val="a6"/>
              <w:rPr>
                <w:rFonts w:ascii="Times New Roman" w:hAnsi="Times New Roman"/>
                <w:sz w:val="24"/>
                <w:szCs w:val="24"/>
              </w:rPr>
            </w:pPr>
            <w:r w:rsidRPr="00B11708">
              <w:rPr>
                <w:rFonts w:ascii="Times New Roman" w:hAnsi="Times New Roman"/>
                <w:sz w:val="24"/>
                <w:szCs w:val="24"/>
              </w:rPr>
              <w:t xml:space="preserve">Анализ и контроль исполнения бюджета (составление и ведение учета расходов и доходов бюджета, составление прогнозов ожидаемого исполнения расходов и доходов бюджета, составление и представление необходимой </w:t>
            </w:r>
            <w:r>
              <w:rPr>
                <w:rFonts w:ascii="Times New Roman" w:hAnsi="Times New Roman"/>
                <w:sz w:val="24"/>
                <w:szCs w:val="24"/>
              </w:rPr>
              <w:t xml:space="preserve">бухгалтерской </w:t>
            </w:r>
            <w:r w:rsidRPr="00B11708">
              <w:rPr>
                <w:rFonts w:ascii="Times New Roman" w:hAnsi="Times New Roman"/>
                <w:sz w:val="24"/>
                <w:szCs w:val="24"/>
              </w:rPr>
              <w:t>отчетности)</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F452D6" w:rsidRDefault="006630C4" w:rsidP="00127D3B">
            <w:pPr>
              <w:pStyle w:val="ConsPlusCell"/>
              <w:jc w:val="center"/>
            </w:pPr>
            <w:r>
              <w:t>0</w:t>
            </w:r>
          </w:p>
        </w:tc>
      </w:tr>
      <w:tr w:rsidR="006630C4" w:rsidRPr="00F452D6" w:rsidTr="00127D3B">
        <w:trPr>
          <w:trHeight w:val="269"/>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pPr>
            <w:r w:rsidRPr="00F452D6">
              <w:t>1.</w:t>
            </w:r>
            <w:r>
              <w:t>4</w:t>
            </w:r>
            <w:r w:rsidRPr="00F452D6">
              <w:t>.</w:t>
            </w:r>
          </w:p>
        </w:tc>
        <w:tc>
          <w:tcPr>
            <w:tcW w:w="5399" w:type="dxa"/>
            <w:tcBorders>
              <w:top w:val="single" w:sz="4" w:space="0" w:color="auto"/>
              <w:left w:val="single" w:sz="4" w:space="0" w:color="auto"/>
              <w:bottom w:val="single" w:sz="4" w:space="0" w:color="auto"/>
              <w:right w:val="single" w:sz="4" w:space="0" w:color="auto"/>
            </w:tcBorders>
          </w:tcPr>
          <w:p w:rsidR="006630C4" w:rsidRPr="00B11708" w:rsidRDefault="006630C4" w:rsidP="00127D3B">
            <w:pPr>
              <w:pStyle w:val="a6"/>
              <w:rPr>
                <w:rFonts w:ascii="Times New Roman" w:hAnsi="Times New Roman"/>
                <w:sz w:val="24"/>
                <w:szCs w:val="24"/>
              </w:rPr>
            </w:pPr>
            <w:r w:rsidRPr="00B11708">
              <w:rPr>
                <w:rFonts w:ascii="Times New Roman" w:hAnsi="Times New Roman"/>
                <w:sz w:val="24"/>
                <w:szCs w:val="24"/>
              </w:rPr>
              <w:t>Обеспечение в установленном порядке изменения лимитов бюджетных обязательств и бюджетных ассигнований</w:t>
            </w:r>
          </w:p>
        </w:tc>
        <w:tc>
          <w:tcPr>
            <w:tcW w:w="3686" w:type="dxa"/>
            <w:tcBorders>
              <w:top w:val="single" w:sz="4" w:space="0" w:color="auto"/>
              <w:left w:val="single" w:sz="4" w:space="0" w:color="auto"/>
              <w:bottom w:val="single" w:sz="4" w:space="0" w:color="auto"/>
              <w:right w:val="single" w:sz="4" w:space="0" w:color="auto"/>
            </w:tcBorders>
          </w:tcPr>
          <w:p w:rsidR="006630C4" w:rsidRDefault="006630C4" w:rsidP="00127D3B">
            <w:pPr>
              <w:pStyle w:val="ConsPlusCell"/>
              <w:jc w:val="center"/>
            </w:pPr>
          </w:p>
          <w:p w:rsidR="006630C4" w:rsidRPr="00F452D6" w:rsidRDefault="006630C4" w:rsidP="00127D3B">
            <w:pPr>
              <w:pStyle w:val="ConsPlusCell"/>
              <w:jc w:val="center"/>
            </w:pPr>
            <w:r>
              <w:t>0</w:t>
            </w:r>
          </w:p>
        </w:tc>
      </w:tr>
      <w:tr w:rsidR="006630C4" w:rsidRPr="00F452D6" w:rsidTr="00127D3B">
        <w:trPr>
          <w:trHeight w:val="269"/>
          <w:tblCellSpacing w:w="5" w:type="nil"/>
        </w:trPr>
        <w:tc>
          <w:tcPr>
            <w:tcW w:w="630" w:type="dxa"/>
            <w:tcBorders>
              <w:left w:val="single" w:sz="4" w:space="0" w:color="auto"/>
              <w:bottom w:val="single" w:sz="4" w:space="0" w:color="auto"/>
              <w:right w:val="single" w:sz="4" w:space="0" w:color="auto"/>
            </w:tcBorders>
          </w:tcPr>
          <w:p w:rsidR="006630C4" w:rsidRPr="0076175F" w:rsidRDefault="006630C4" w:rsidP="00127D3B">
            <w:pPr>
              <w:pStyle w:val="HTML"/>
              <w:rPr>
                <w:rFonts w:ascii="Times New Roman" w:hAnsi="Times New Roman"/>
                <w:sz w:val="24"/>
                <w:szCs w:val="24"/>
              </w:rPr>
            </w:pPr>
            <w:r w:rsidRPr="0076175F">
              <w:rPr>
                <w:rFonts w:ascii="Times New Roman" w:hAnsi="Times New Roman"/>
                <w:sz w:val="24"/>
                <w:szCs w:val="24"/>
              </w:rPr>
              <w:t>1.5</w:t>
            </w:r>
          </w:p>
        </w:tc>
        <w:tc>
          <w:tcPr>
            <w:tcW w:w="5399" w:type="dxa"/>
            <w:tcBorders>
              <w:top w:val="single" w:sz="4" w:space="0" w:color="auto"/>
              <w:left w:val="single" w:sz="4" w:space="0" w:color="auto"/>
              <w:bottom w:val="single" w:sz="4" w:space="0" w:color="auto"/>
              <w:right w:val="single" w:sz="4" w:space="0" w:color="auto"/>
            </w:tcBorders>
          </w:tcPr>
          <w:p w:rsidR="006630C4" w:rsidRPr="00B11708" w:rsidRDefault="006630C4" w:rsidP="00127D3B">
            <w:pPr>
              <w:pStyle w:val="a6"/>
              <w:rPr>
                <w:rFonts w:ascii="Times New Roman" w:hAnsi="Times New Roman"/>
                <w:sz w:val="24"/>
                <w:szCs w:val="24"/>
              </w:rPr>
            </w:pPr>
            <w:r w:rsidRPr="00B11708">
              <w:rPr>
                <w:rFonts w:ascii="Times New Roman" w:hAnsi="Times New Roman"/>
                <w:sz w:val="24"/>
                <w:szCs w:val="24"/>
              </w:rPr>
              <w:t xml:space="preserve">Подготовка проектов муниципальных правовых актов, вносимых на рассмотрение совета депутатов, главы </w:t>
            </w:r>
            <w:r>
              <w:rPr>
                <w:rFonts w:ascii="Times New Roman" w:hAnsi="Times New Roman"/>
                <w:sz w:val="24"/>
                <w:szCs w:val="24"/>
              </w:rPr>
              <w:t>муниципального образования</w:t>
            </w:r>
            <w:r w:rsidRPr="00B11708">
              <w:rPr>
                <w:rFonts w:ascii="Times New Roman" w:hAnsi="Times New Roman"/>
                <w:sz w:val="24"/>
                <w:szCs w:val="24"/>
              </w:rPr>
              <w:t xml:space="preserve">, постановлений и распоряжений администрации </w:t>
            </w:r>
            <w:r>
              <w:rPr>
                <w:rFonts w:ascii="Times New Roman" w:hAnsi="Times New Roman"/>
                <w:sz w:val="24"/>
                <w:szCs w:val="24"/>
              </w:rPr>
              <w:t>МО "Приморское городское поселение"</w:t>
            </w:r>
            <w:r w:rsidRPr="00597FBF">
              <w:rPr>
                <w:rFonts w:ascii="Times New Roman" w:hAnsi="Times New Roman"/>
                <w:sz w:val="24"/>
                <w:szCs w:val="24"/>
              </w:rPr>
              <w:t xml:space="preserve"> </w:t>
            </w:r>
            <w:r w:rsidRPr="00B11708">
              <w:rPr>
                <w:rFonts w:ascii="Times New Roman" w:hAnsi="Times New Roman"/>
                <w:sz w:val="24"/>
                <w:szCs w:val="24"/>
              </w:rPr>
              <w:t>по вопросам составления и исполнения бюджета и другим вопросам бюджетной и налоговой политики</w:t>
            </w:r>
          </w:p>
        </w:tc>
        <w:tc>
          <w:tcPr>
            <w:tcW w:w="3686" w:type="dxa"/>
            <w:tcBorders>
              <w:top w:val="single" w:sz="4" w:space="0" w:color="auto"/>
              <w:left w:val="single" w:sz="4" w:space="0" w:color="auto"/>
              <w:bottom w:val="single" w:sz="4" w:space="0" w:color="auto"/>
              <w:right w:val="single" w:sz="4" w:space="0" w:color="auto"/>
            </w:tcBorders>
          </w:tcPr>
          <w:p w:rsidR="006630C4" w:rsidRDefault="006630C4" w:rsidP="00127D3B">
            <w:pPr>
              <w:pStyle w:val="ConsPlusCell"/>
              <w:jc w:val="center"/>
            </w:pPr>
          </w:p>
          <w:p w:rsidR="006630C4" w:rsidRDefault="006630C4" w:rsidP="00127D3B">
            <w:pPr>
              <w:pStyle w:val="ConsPlusCell"/>
              <w:jc w:val="center"/>
            </w:pPr>
          </w:p>
          <w:p w:rsidR="006630C4" w:rsidRDefault="006630C4" w:rsidP="00127D3B">
            <w:pPr>
              <w:pStyle w:val="ConsPlusCell"/>
              <w:jc w:val="center"/>
            </w:pPr>
          </w:p>
          <w:p w:rsidR="006630C4" w:rsidRPr="00F452D6" w:rsidRDefault="006630C4" w:rsidP="00127D3B">
            <w:pPr>
              <w:pStyle w:val="ConsPlusCell"/>
              <w:jc w:val="center"/>
            </w:pPr>
            <w:r>
              <w:t>0</w:t>
            </w:r>
          </w:p>
        </w:tc>
      </w:tr>
      <w:tr w:rsidR="006630C4" w:rsidRPr="00F452D6" w:rsidTr="00127D3B">
        <w:trPr>
          <w:trHeight w:val="400"/>
          <w:tblCellSpacing w:w="5" w:type="nil"/>
        </w:trPr>
        <w:tc>
          <w:tcPr>
            <w:tcW w:w="9715" w:type="dxa"/>
            <w:gridSpan w:val="3"/>
            <w:tcBorders>
              <w:top w:val="single" w:sz="4" w:space="0" w:color="auto"/>
              <w:left w:val="single" w:sz="4" w:space="0" w:color="auto"/>
              <w:bottom w:val="single" w:sz="4" w:space="0" w:color="auto"/>
              <w:right w:val="single" w:sz="4" w:space="0" w:color="auto"/>
            </w:tcBorders>
          </w:tcPr>
          <w:p w:rsidR="006630C4" w:rsidRDefault="006630C4" w:rsidP="00127D3B">
            <w:pPr>
              <w:pStyle w:val="a6"/>
              <w:jc w:val="center"/>
              <w:rPr>
                <w:rFonts w:ascii="Times New Roman" w:hAnsi="Times New Roman"/>
                <w:sz w:val="24"/>
                <w:szCs w:val="24"/>
              </w:rPr>
            </w:pPr>
            <w:r w:rsidRPr="00B11708">
              <w:rPr>
                <w:rFonts w:ascii="Times New Roman" w:hAnsi="Times New Roman"/>
                <w:sz w:val="24"/>
                <w:szCs w:val="24"/>
              </w:rPr>
              <w:t xml:space="preserve">Создание  условий для повышения эффективности использования </w:t>
            </w:r>
          </w:p>
          <w:p w:rsidR="006630C4" w:rsidRPr="00B11708" w:rsidRDefault="006630C4" w:rsidP="00127D3B">
            <w:pPr>
              <w:pStyle w:val="a6"/>
              <w:jc w:val="center"/>
              <w:rPr>
                <w:rFonts w:ascii="Times New Roman" w:hAnsi="Times New Roman"/>
                <w:sz w:val="24"/>
                <w:szCs w:val="24"/>
              </w:rPr>
            </w:pPr>
            <w:r w:rsidRPr="00B11708">
              <w:rPr>
                <w:rFonts w:ascii="Times New Roman" w:hAnsi="Times New Roman"/>
                <w:sz w:val="24"/>
                <w:szCs w:val="24"/>
              </w:rPr>
              <w:t>бюджетных</w:t>
            </w:r>
            <w:r>
              <w:rPr>
                <w:rFonts w:ascii="Times New Roman" w:hAnsi="Times New Roman"/>
                <w:sz w:val="24"/>
                <w:szCs w:val="24"/>
              </w:rPr>
              <w:t xml:space="preserve"> ресурсов и качества управления</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76175F" w:rsidRDefault="006630C4" w:rsidP="00127D3B">
            <w:pPr>
              <w:pStyle w:val="HTML"/>
              <w:jc w:val="center"/>
              <w:rPr>
                <w:rFonts w:ascii="Times New Roman" w:hAnsi="Times New Roman"/>
                <w:sz w:val="24"/>
                <w:szCs w:val="24"/>
              </w:rPr>
            </w:pPr>
            <w:r w:rsidRPr="0076175F">
              <w:rPr>
                <w:rFonts w:ascii="Times New Roman" w:hAnsi="Times New Roman"/>
                <w:sz w:val="24"/>
                <w:szCs w:val="24"/>
              </w:rPr>
              <w:t>2.1.</w:t>
            </w:r>
          </w:p>
        </w:tc>
        <w:tc>
          <w:tcPr>
            <w:tcW w:w="5399"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a6"/>
              <w:rPr>
                <w:rFonts w:ascii="Times New Roman" w:hAnsi="Times New Roman"/>
                <w:sz w:val="24"/>
                <w:szCs w:val="24"/>
              </w:rPr>
            </w:pPr>
            <w:r w:rsidRPr="00F452D6">
              <w:rPr>
                <w:rFonts w:ascii="Times New Roman" w:hAnsi="Times New Roman"/>
                <w:sz w:val="24"/>
                <w:szCs w:val="24"/>
              </w:rPr>
              <w:t xml:space="preserve">Разработка основных направлений бюджетной и налоговой политики  </w:t>
            </w:r>
            <w:r>
              <w:rPr>
                <w:rFonts w:ascii="Times New Roman" w:hAnsi="Times New Roman"/>
                <w:sz w:val="24"/>
                <w:szCs w:val="24"/>
              </w:rPr>
              <w:t xml:space="preserve">муниципального образования "Приморское </w:t>
            </w:r>
            <w:r w:rsidRPr="0081126F">
              <w:rPr>
                <w:rFonts w:ascii="Times New Roman" w:hAnsi="Times New Roman"/>
                <w:sz w:val="24"/>
                <w:szCs w:val="24"/>
              </w:rPr>
              <w:t>городско</w:t>
            </w:r>
            <w:r>
              <w:rPr>
                <w:rFonts w:ascii="Times New Roman" w:hAnsi="Times New Roman"/>
                <w:sz w:val="24"/>
                <w:szCs w:val="24"/>
              </w:rPr>
              <w:t>е</w:t>
            </w:r>
            <w:r w:rsidRPr="0081126F">
              <w:rPr>
                <w:rFonts w:ascii="Times New Roman" w:hAnsi="Times New Roman"/>
                <w:sz w:val="24"/>
                <w:szCs w:val="24"/>
              </w:rPr>
              <w:t xml:space="preserve"> поселени</w:t>
            </w:r>
            <w:r>
              <w:rPr>
                <w:rFonts w:ascii="Times New Roman" w:hAnsi="Times New Roman"/>
                <w:sz w:val="24"/>
                <w:szCs w:val="24"/>
              </w:rPr>
              <w:t>е"</w:t>
            </w:r>
            <w:r w:rsidRPr="00561F3D">
              <w:rPr>
                <w:b/>
              </w:rPr>
              <w:t xml:space="preserve"> </w:t>
            </w:r>
            <w:r w:rsidRPr="006F28F8">
              <w:rPr>
                <w:rFonts w:ascii="Times New Roman" w:hAnsi="Times New Roman"/>
                <w:sz w:val="24"/>
                <w:szCs w:val="24"/>
              </w:rPr>
              <w:t>Выборгского</w:t>
            </w:r>
            <w:r w:rsidRPr="00597FBF">
              <w:rPr>
                <w:rFonts w:ascii="Times New Roman" w:hAnsi="Times New Roman"/>
                <w:sz w:val="24"/>
                <w:szCs w:val="24"/>
              </w:rPr>
              <w:t xml:space="preserve"> района Ленинградской области</w:t>
            </w:r>
            <w:r>
              <w:rPr>
                <w:rFonts w:ascii="Times New Roman" w:hAnsi="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6630C4" w:rsidRDefault="006630C4" w:rsidP="00127D3B">
            <w:pPr>
              <w:pStyle w:val="ConsPlusCell"/>
              <w:jc w:val="center"/>
            </w:pPr>
          </w:p>
          <w:p w:rsidR="006630C4" w:rsidRPr="00F452D6" w:rsidRDefault="006630C4" w:rsidP="00127D3B">
            <w:pPr>
              <w:pStyle w:val="ConsPlusCell"/>
              <w:jc w:val="center"/>
            </w:pPr>
            <w:r>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76175F" w:rsidRDefault="006630C4" w:rsidP="00127D3B">
            <w:pPr>
              <w:pStyle w:val="HTML"/>
              <w:jc w:val="center"/>
              <w:rPr>
                <w:rFonts w:ascii="Times New Roman" w:hAnsi="Times New Roman"/>
                <w:sz w:val="24"/>
                <w:szCs w:val="24"/>
              </w:rPr>
            </w:pPr>
            <w:r w:rsidRPr="0076175F">
              <w:rPr>
                <w:rFonts w:ascii="Times New Roman" w:hAnsi="Times New Roman"/>
                <w:sz w:val="24"/>
                <w:szCs w:val="24"/>
              </w:rPr>
              <w:t>2.2.</w:t>
            </w:r>
          </w:p>
        </w:tc>
        <w:tc>
          <w:tcPr>
            <w:tcW w:w="5399"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a6"/>
              <w:rPr>
                <w:rFonts w:ascii="Times New Roman" w:hAnsi="Times New Roman"/>
                <w:sz w:val="24"/>
                <w:szCs w:val="24"/>
              </w:rPr>
            </w:pPr>
            <w:r w:rsidRPr="00D06152">
              <w:rPr>
                <w:rFonts w:ascii="Times New Roman" w:hAnsi="Times New Roman"/>
                <w:sz w:val="24"/>
                <w:szCs w:val="24"/>
              </w:rPr>
              <w:t xml:space="preserve">Организация работы  по </w:t>
            </w:r>
            <w:r>
              <w:rPr>
                <w:rFonts w:ascii="Times New Roman" w:hAnsi="Times New Roman"/>
                <w:sz w:val="24"/>
                <w:szCs w:val="24"/>
              </w:rPr>
              <w:t xml:space="preserve">увеличению объема поступлений налоговых и неналоговых </w:t>
            </w:r>
            <w:r w:rsidRPr="00D06152">
              <w:rPr>
                <w:rFonts w:ascii="Times New Roman" w:hAnsi="Times New Roman"/>
                <w:sz w:val="24"/>
                <w:szCs w:val="24"/>
              </w:rPr>
              <w:t xml:space="preserve"> доходов, выявлению резервов увеличения налоговой базы по </w:t>
            </w:r>
            <w:proofErr w:type="spellStart"/>
            <w:r w:rsidRPr="00D06152">
              <w:rPr>
                <w:rFonts w:ascii="Times New Roman" w:hAnsi="Times New Roman"/>
                <w:sz w:val="24"/>
                <w:szCs w:val="24"/>
              </w:rPr>
              <w:t>администрируемым</w:t>
            </w:r>
            <w:proofErr w:type="spellEnd"/>
            <w:r w:rsidRPr="00D06152">
              <w:rPr>
                <w:rFonts w:ascii="Times New Roman" w:hAnsi="Times New Roman"/>
                <w:sz w:val="24"/>
                <w:szCs w:val="24"/>
              </w:rPr>
              <w:t xml:space="preserve">  налогам и сборам, контролю  зачисления невыясненных  поступлений</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6F28F8" w:rsidRDefault="006630C4" w:rsidP="00127D3B">
            <w:pPr>
              <w:pStyle w:val="ConsPlusCell"/>
              <w:jc w:val="center"/>
            </w:pPr>
            <w:r w:rsidRPr="006F28F8">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76175F" w:rsidRDefault="006630C4" w:rsidP="00127D3B">
            <w:pPr>
              <w:pStyle w:val="HTML"/>
              <w:jc w:val="center"/>
              <w:rPr>
                <w:rFonts w:ascii="Times New Roman" w:hAnsi="Times New Roman"/>
                <w:sz w:val="24"/>
                <w:szCs w:val="24"/>
              </w:rPr>
            </w:pPr>
            <w:r w:rsidRPr="0076175F">
              <w:rPr>
                <w:rFonts w:ascii="Times New Roman" w:hAnsi="Times New Roman"/>
                <w:sz w:val="24"/>
                <w:szCs w:val="24"/>
              </w:rPr>
              <w:t>2.3.</w:t>
            </w:r>
          </w:p>
        </w:tc>
        <w:tc>
          <w:tcPr>
            <w:tcW w:w="5399" w:type="dxa"/>
            <w:tcBorders>
              <w:top w:val="single" w:sz="4" w:space="0" w:color="auto"/>
              <w:left w:val="single" w:sz="4" w:space="0" w:color="auto"/>
              <w:bottom w:val="single" w:sz="4" w:space="0" w:color="auto"/>
              <w:right w:val="single" w:sz="4" w:space="0" w:color="auto"/>
            </w:tcBorders>
          </w:tcPr>
          <w:p w:rsidR="006630C4" w:rsidRPr="00D06152" w:rsidRDefault="006630C4" w:rsidP="00127D3B">
            <w:pPr>
              <w:pStyle w:val="a6"/>
              <w:rPr>
                <w:rFonts w:ascii="Times New Roman" w:hAnsi="Times New Roman"/>
                <w:sz w:val="24"/>
                <w:szCs w:val="24"/>
              </w:rPr>
            </w:pPr>
            <w:r w:rsidRPr="00D06152">
              <w:rPr>
                <w:rFonts w:ascii="Times New Roman" w:hAnsi="Times New Roman"/>
                <w:sz w:val="24"/>
                <w:szCs w:val="24"/>
              </w:rPr>
              <w:t xml:space="preserve">Осуществление анализа поступления в </w:t>
            </w:r>
            <w:r>
              <w:rPr>
                <w:rFonts w:ascii="Times New Roman" w:hAnsi="Times New Roman"/>
                <w:sz w:val="24"/>
                <w:szCs w:val="24"/>
              </w:rPr>
              <w:t xml:space="preserve">местный </w:t>
            </w:r>
            <w:r w:rsidRPr="00D06152">
              <w:rPr>
                <w:rFonts w:ascii="Times New Roman" w:hAnsi="Times New Roman"/>
                <w:sz w:val="24"/>
                <w:szCs w:val="24"/>
              </w:rPr>
              <w:t>бюджет налогов и сборов и своевременное внесение изменений в действующие муниципальные правовые акты</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6F28F8" w:rsidRDefault="006630C4" w:rsidP="00127D3B">
            <w:pPr>
              <w:pStyle w:val="ConsPlusCell"/>
              <w:jc w:val="center"/>
            </w:pPr>
            <w:r w:rsidRPr="006F28F8">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76175F" w:rsidRDefault="006630C4" w:rsidP="00127D3B">
            <w:pPr>
              <w:pStyle w:val="HTML"/>
              <w:jc w:val="center"/>
              <w:rPr>
                <w:rFonts w:ascii="Times New Roman" w:hAnsi="Times New Roman"/>
                <w:sz w:val="24"/>
                <w:szCs w:val="24"/>
              </w:rPr>
            </w:pPr>
            <w:r w:rsidRPr="0076175F">
              <w:rPr>
                <w:rFonts w:ascii="Times New Roman" w:hAnsi="Times New Roman"/>
                <w:sz w:val="24"/>
                <w:szCs w:val="24"/>
              </w:rPr>
              <w:lastRenderedPageBreak/>
              <w:t>2.4.</w:t>
            </w:r>
          </w:p>
        </w:tc>
        <w:tc>
          <w:tcPr>
            <w:tcW w:w="5399" w:type="dxa"/>
            <w:tcBorders>
              <w:top w:val="single" w:sz="4" w:space="0" w:color="auto"/>
              <w:left w:val="single" w:sz="4" w:space="0" w:color="auto"/>
              <w:bottom w:val="single" w:sz="4" w:space="0" w:color="auto"/>
              <w:right w:val="single" w:sz="4" w:space="0" w:color="auto"/>
            </w:tcBorders>
          </w:tcPr>
          <w:p w:rsidR="006630C4" w:rsidRPr="00B11708" w:rsidRDefault="006630C4" w:rsidP="00127D3B">
            <w:pPr>
              <w:pStyle w:val="a6"/>
              <w:rPr>
                <w:rFonts w:ascii="Times New Roman" w:hAnsi="Times New Roman"/>
                <w:sz w:val="24"/>
                <w:szCs w:val="24"/>
              </w:rPr>
            </w:pPr>
            <w:r w:rsidRPr="00B11708">
              <w:rPr>
                <w:rFonts w:ascii="Times New Roman" w:hAnsi="Times New Roman"/>
                <w:sz w:val="24"/>
                <w:szCs w:val="24"/>
              </w:rPr>
              <w:t>Составление аналитических материалов по вопросам повышения эффективности управления муниципальными финансами</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6F28F8" w:rsidRDefault="006630C4" w:rsidP="00127D3B">
            <w:pPr>
              <w:pStyle w:val="ConsPlusNormal"/>
              <w:widowControl/>
              <w:jc w:val="center"/>
              <w:rPr>
                <w:rFonts w:ascii="Times New Roman" w:hAnsi="Times New Roman" w:cs="Times New Roman"/>
                <w:sz w:val="24"/>
                <w:szCs w:val="24"/>
              </w:rPr>
            </w:pPr>
            <w:r w:rsidRPr="006F28F8">
              <w:rPr>
                <w:rFonts w:ascii="Times New Roman" w:hAnsi="Times New Roman" w:cs="Times New Roman"/>
                <w:sz w:val="24"/>
                <w:szCs w:val="24"/>
              </w:rPr>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jc w:val="center"/>
            </w:pPr>
            <w:r>
              <w:t>2.5.</w:t>
            </w:r>
          </w:p>
          <w:p w:rsidR="006630C4" w:rsidRPr="00F452D6" w:rsidRDefault="006630C4" w:rsidP="00127D3B">
            <w:pPr>
              <w:pStyle w:val="ConsPlusCell"/>
              <w:jc w:val="center"/>
            </w:pPr>
          </w:p>
          <w:p w:rsidR="006630C4" w:rsidRPr="00F452D6" w:rsidRDefault="006630C4" w:rsidP="00127D3B">
            <w:pPr>
              <w:pStyle w:val="ConsPlusCell"/>
              <w:jc w:val="center"/>
            </w:pPr>
          </w:p>
        </w:tc>
        <w:tc>
          <w:tcPr>
            <w:tcW w:w="5399"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a6"/>
              <w:rPr>
                <w:rFonts w:ascii="Times New Roman" w:hAnsi="Times New Roman"/>
                <w:sz w:val="24"/>
                <w:szCs w:val="24"/>
              </w:rPr>
            </w:pPr>
            <w:r w:rsidRPr="00F452D6">
              <w:rPr>
                <w:rFonts w:ascii="Times New Roman" w:hAnsi="Times New Roman"/>
                <w:sz w:val="24"/>
                <w:szCs w:val="24"/>
              </w:rPr>
              <w:t xml:space="preserve">Экспертиза проектов муниципальных правовых актов, регулирующих вопросы внедрения в бюджетный процесс принципов </w:t>
            </w:r>
            <w:proofErr w:type="spellStart"/>
            <w:r w:rsidRPr="00F452D6">
              <w:rPr>
                <w:rFonts w:ascii="Times New Roman" w:hAnsi="Times New Roman"/>
                <w:sz w:val="24"/>
                <w:szCs w:val="24"/>
              </w:rPr>
              <w:t>бюджетирования</w:t>
            </w:r>
            <w:proofErr w:type="spellEnd"/>
            <w:r w:rsidRPr="00F452D6">
              <w:rPr>
                <w:rFonts w:ascii="Times New Roman" w:hAnsi="Times New Roman"/>
                <w:sz w:val="24"/>
                <w:szCs w:val="24"/>
              </w:rPr>
              <w:t xml:space="preserve">, </w:t>
            </w:r>
            <w:r>
              <w:rPr>
                <w:rFonts w:ascii="Times New Roman" w:hAnsi="Times New Roman"/>
                <w:sz w:val="24"/>
                <w:szCs w:val="24"/>
              </w:rPr>
              <w:t>о</w:t>
            </w:r>
            <w:r w:rsidRPr="00F452D6">
              <w:rPr>
                <w:rFonts w:ascii="Times New Roman" w:hAnsi="Times New Roman"/>
                <w:sz w:val="24"/>
                <w:szCs w:val="24"/>
              </w:rPr>
              <w:t>риентированного на результат</w:t>
            </w:r>
            <w:r>
              <w:rPr>
                <w:rFonts w:ascii="Times New Roman" w:hAnsi="Times New Roman"/>
                <w:sz w:val="24"/>
                <w:szCs w:val="24"/>
              </w:rPr>
              <w:t xml:space="preserve"> (БОР)</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6F28F8" w:rsidRDefault="006630C4" w:rsidP="00127D3B">
            <w:pPr>
              <w:pStyle w:val="ConsPlusNormal"/>
              <w:widowControl/>
              <w:jc w:val="center"/>
              <w:rPr>
                <w:rFonts w:ascii="Times New Roman" w:hAnsi="Times New Roman" w:cs="Times New Roman"/>
                <w:sz w:val="24"/>
                <w:szCs w:val="24"/>
              </w:rPr>
            </w:pPr>
            <w:r w:rsidRPr="006F28F8">
              <w:rPr>
                <w:rFonts w:ascii="Times New Roman" w:hAnsi="Times New Roman" w:cs="Times New Roman"/>
                <w:sz w:val="24"/>
                <w:szCs w:val="24"/>
              </w:rPr>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jc w:val="center"/>
            </w:pPr>
            <w:r>
              <w:t>2.6</w:t>
            </w:r>
            <w:r w:rsidRPr="00F452D6">
              <w:t>.</w:t>
            </w:r>
          </w:p>
          <w:p w:rsidR="006630C4" w:rsidRPr="00F452D6" w:rsidRDefault="006630C4" w:rsidP="00127D3B">
            <w:pPr>
              <w:pStyle w:val="ConsPlusCell"/>
              <w:jc w:val="center"/>
            </w:pPr>
          </w:p>
        </w:tc>
        <w:tc>
          <w:tcPr>
            <w:tcW w:w="5399"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a6"/>
              <w:rPr>
                <w:rFonts w:ascii="Times New Roman" w:hAnsi="Times New Roman"/>
                <w:sz w:val="24"/>
                <w:szCs w:val="24"/>
              </w:rPr>
            </w:pPr>
            <w:r w:rsidRPr="00F452D6">
              <w:rPr>
                <w:rFonts w:ascii="Times New Roman" w:hAnsi="Times New Roman"/>
                <w:sz w:val="24"/>
                <w:szCs w:val="24"/>
              </w:rPr>
              <w:t>Подготовка проектов муниципальных правовых актов в области эффективности использования бюджетных средств</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6F28F8" w:rsidRDefault="006630C4" w:rsidP="00127D3B">
            <w:pPr>
              <w:pStyle w:val="ConsPlusNormal"/>
              <w:widowControl/>
              <w:jc w:val="center"/>
              <w:rPr>
                <w:rFonts w:ascii="Times New Roman" w:hAnsi="Times New Roman" w:cs="Times New Roman"/>
                <w:sz w:val="24"/>
                <w:szCs w:val="24"/>
              </w:rPr>
            </w:pPr>
            <w:r w:rsidRPr="006F28F8">
              <w:rPr>
                <w:rFonts w:ascii="Times New Roman" w:hAnsi="Times New Roman" w:cs="Times New Roman"/>
                <w:sz w:val="24"/>
                <w:szCs w:val="24"/>
              </w:rPr>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jc w:val="center"/>
            </w:pPr>
            <w:r>
              <w:t>2.7</w:t>
            </w:r>
            <w:r w:rsidRPr="00F452D6">
              <w:t>.</w:t>
            </w:r>
          </w:p>
        </w:tc>
        <w:tc>
          <w:tcPr>
            <w:tcW w:w="5399" w:type="dxa"/>
            <w:tcBorders>
              <w:top w:val="single" w:sz="4" w:space="0" w:color="auto"/>
              <w:left w:val="single" w:sz="4" w:space="0" w:color="auto"/>
              <w:bottom w:val="single" w:sz="4" w:space="0" w:color="auto"/>
              <w:right w:val="single" w:sz="4" w:space="0" w:color="auto"/>
            </w:tcBorders>
          </w:tcPr>
          <w:p w:rsidR="006630C4" w:rsidRPr="00B11708" w:rsidRDefault="006630C4" w:rsidP="00127D3B">
            <w:pPr>
              <w:pStyle w:val="a6"/>
              <w:rPr>
                <w:rFonts w:ascii="Times New Roman" w:hAnsi="Times New Roman"/>
                <w:sz w:val="24"/>
                <w:szCs w:val="24"/>
              </w:rPr>
            </w:pPr>
            <w:r w:rsidRPr="00B11708">
              <w:rPr>
                <w:rFonts w:ascii="Times New Roman" w:hAnsi="Times New Roman"/>
                <w:sz w:val="24"/>
                <w:szCs w:val="24"/>
              </w:rPr>
              <w:t xml:space="preserve">Осуществление анализа, учета и контроля состояния дебиторской и кредиторской задолженности администрации </w:t>
            </w:r>
            <w:r>
              <w:rPr>
                <w:rFonts w:ascii="Times New Roman" w:hAnsi="Times New Roman"/>
                <w:sz w:val="24"/>
                <w:szCs w:val="24"/>
              </w:rPr>
              <w:t xml:space="preserve">МО "Приморское </w:t>
            </w:r>
            <w:r w:rsidRPr="0081126F">
              <w:rPr>
                <w:rFonts w:ascii="Times New Roman" w:hAnsi="Times New Roman"/>
                <w:sz w:val="24"/>
                <w:szCs w:val="24"/>
              </w:rPr>
              <w:t>городско</w:t>
            </w:r>
            <w:r>
              <w:rPr>
                <w:rFonts w:ascii="Times New Roman" w:hAnsi="Times New Roman"/>
                <w:sz w:val="24"/>
                <w:szCs w:val="24"/>
              </w:rPr>
              <w:t>е</w:t>
            </w:r>
            <w:r w:rsidRPr="0081126F">
              <w:rPr>
                <w:rFonts w:ascii="Times New Roman" w:hAnsi="Times New Roman"/>
                <w:sz w:val="24"/>
                <w:szCs w:val="24"/>
              </w:rPr>
              <w:t xml:space="preserve"> поселени</w:t>
            </w:r>
            <w:r>
              <w:rPr>
                <w:rFonts w:ascii="Times New Roman" w:hAnsi="Times New Roman"/>
                <w:sz w:val="24"/>
                <w:szCs w:val="24"/>
              </w:rPr>
              <w:t>е" Выборг</w:t>
            </w:r>
            <w:r w:rsidRPr="00597FBF">
              <w:rPr>
                <w:rFonts w:ascii="Times New Roman" w:hAnsi="Times New Roman"/>
                <w:sz w:val="24"/>
                <w:szCs w:val="24"/>
              </w:rPr>
              <w:t>ского района Ленинградской области</w:t>
            </w:r>
            <w:r w:rsidRPr="00B11708">
              <w:rPr>
                <w:rFonts w:ascii="Times New Roman" w:hAnsi="Times New Roman"/>
                <w:sz w:val="24"/>
                <w:szCs w:val="24"/>
              </w:rPr>
              <w:t xml:space="preserve">  и подведомственных </w:t>
            </w:r>
            <w:r>
              <w:rPr>
                <w:rFonts w:ascii="Times New Roman" w:hAnsi="Times New Roman"/>
                <w:sz w:val="24"/>
                <w:szCs w:val="24"/>
              </w:rPr>
              <w:t xml:space="preserve">ей </w:t>
            </w:r>
            <w:r w:rsidRPr="00B11708">
              <w:rPr>
                <w:rFonts w:ascii="Times New Roman" w:hAnsi="Times New Roman"/>
                <w:sz w:val="24"/>
                <w:szCs w:val="24"/>
              </w:rPr>
              <w:t xml:space="preserve">муниципальных </w:t>
            </w:r>
            <w:r>
              <w:rPr>
                <w:rFonts w:ascii="Times New Roman" w:hAnsi="Times New Roman"/>
                <w:sz w:val="24"/>
                <w:szCs w:val="24"/>
              </w:rPr>
              <w:t>учреждений</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6F28F8" w:rsidRDefault="006630C4" w:rsidP="00127D3B">
            <w:pPr>
              <w:pStyle w:val="ConsPlusNormal"/>
              <w:widowControl/>
              <w:jc w:val="center"/>
              <w:rPr>
                <w:rFonts w:ascii="Times New Roman" w:hAnsi="Times New Roman" w:cs="Times New Roman"/>
                <w:sz w:val="24"/>
                <w:szCs w:val="24"/>
              </w:rPr>
            </w:pPr>
            <w:r w:rsidRPr="006F28F8">
              <w:rPr>
                <w:rFonts w:ascii="Times New Roman" w:hAnsi="Times New Roman" w:cs="Times New Roman"/>
                <w:sz w:val="24"/>
                <w:szCs w:val="24"/>
              </w:rPr>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Default="006630C4" w:rsidP="00127D3B">
            <w:pPr>
              <w:pStyle w:val="ConsPlusCell"/>
              <w:jc w:val="center"/>
            </w:pPr>
            <w:r>
              <w:t>2.8.</w:t>
            </w:r>
          </w:p>
        </w:tc>
        <w:tc>
          <w:tcPr>
            <w:tcW w:w="5399" w:type="dxa"/>
            <w:tcBorders>
              <w:top w:val="single" w:sz="4" w:space="0" w:color="auto"/>
              <w:left w:val="single" w:sz="4" w:space="0" w:color="auto"/>
              <w:bottom w:val="single" w:sz="4" w:space="0" w:color="auto"/>
              <w:right w:val="single" w:sz="4" w:space="0" w:color="auto"/>
            </w:tcBorders>
          </w:tcPr>
          <w:p w:rsidR="006630C4" w:rsidRPr="00B11708" w:rsidRDefault="006630C4" w:rsidP="00127D3B">
            <w:pPr>
              <w:pStyle w:val="a6"/>
              <w:rPr>
                <w:rFonts w:ascii="Times New Roman" w:hAnsi="Times New Roman"/>
                <w:sz w:val="24"/>
                <w:szCs w:val="24"/>
              </w:rPr>
            </w:pPr>
            <w:r>
              <w:rPr>
                <w:rFonts w:ascii="Times New Roman" w:hAnsi="Times New Roman"/>
                <w:sz w:val="24"/>
                <w:szCs w:val="24"/>
              </w:rPr>
              <w:t xml:space="preserve">Обеспечение отсутствия просроченной кредиторской задолженности </w:t>
            </w:r>
            <w:r w:rsidRPr="00B11708">
              <w:rPr>
                <w:rFonts w:ascii="Times New Roman" w:hAnsi="Times New Roman"/>
                <w:sz w:val="24"/>
                <w:szCs w:val="24"/>
              </w:rPr>
              <w:t xml:space="preserve">администрации </w:t>
            </w:r>
            <w:r>
              <w:rPr>
                <w:rFonts w:ascii="Times New Roman" w:hAnsi="Times New Roman"/>
                <w:sz w:val="24"/>
                <w:szCs w:val="24"/>
              </w:rPr>
              <w:t xml:space="preserve">МО "Приморское </w:t>
            </w:r>
            <w:r w:rsidRPr="0081126F">
              <w:rPr>
                <w:rFonts w:ascii="Times New Roman" w:hAnsi="Times New Roman"/>
                <w:sz w:val="24"/>
                <w:szCs w:val="24"/>
              </w:rPr>
              <w:t>городско</w:t>
            </w:r>
            <w:r>
              <w:rPr>
                <w:rFonts w:ascii="Times New Roman" w:hAnsi="Times New Roman"/>
                <w:sz w:val="24"/>
                <w:szCs w:val="24"/>
              </w:rPr>
              <w:t>е</w:t>
            </w:r>
            <w:r w:rsidRPr="0081126F">
              <w:rPr>
                <w:rFonts w:ascii="Times New Roman" w:hAnsi="Times New Roman"/>
                <w:sz w:val="24"/>
                <w:szCs w:val="24"/>
              </w:rPr>
              <w:t xml:space="preserve"> поселени</w:t>
            </w:r>
            <w:r>
              <w:rPr>
                <w:rFonts w:ascii="Times New Roman" w:hAnsi="Times New Roman"/>
                <w:sz w:val="24"/>
                <w:szCs w:val="24"/>
              </w:rPr>
              <w:t>е" Выборг</w:t>
            </w:r>
            <w:r w:rsidRPr="00597FBF">
              <w:rPr>
                <w:rFonts w:ascii="Times New Roman" w:hAnsi="Times New Roman"/>
                <w:sz w:val="24"/>
                <w:szCs w:val="24"/>
              </w:rPr>
              <w:t>ского района Ленинградской области</w:t>
            </w:r>
            <w:r w:rsidRPr="00B11708">
              <w:rPr>
                <w:rFonts w:ascii="Times New Roman" w:hAnsi="Times New Roman"/>
                <w:sz w:val="24"/>
                <w:szCs w:val="24"/>
              </w:rPr>
              <w:t xml:space="preserve">  и подведомственных </w:t>
            </w:r>
            <w:r>
              <w:rPr>
                <w:rFonts w:ascii="Times New Roman" w:hAnsi="Times New Roman"/>
                <w:sz w:val="24"/>
                <w:szCs w:val="24"/>
              </w:rPr>
              <w:t xml:space="preserve">ей </w:t>
            </w:r>
            <w:r w:rsidRPr="00B11708">
              <w:rPr>
                <w:rFonts w:ascii="Times New Roman" w:hAnsi="Times New Roman"/>
                <w:sz w:val="24"/>
                <w:szCs w:val="24"/>
              </w:rPr>
              <w:t xml:space="preserve">муниципальных </w:t>
            </w:r>
            <w:r>
              <w:rPr>
                <w:rFonts w:ascii="Times New Roman" w:hAnsi="Times New Roman"/>
                <w:sz w:val="24"/>
                <w:szCs w:val="24"/>
              </w:rPr>
              <w:t>учреждений по оплате труда  и начислениям на выплаты по оплате труда</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6F28F8" w:rsidRDefault="006630C4" w:rsidP="00127D3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Default="006630C4" w:rsidP="00127D3B">
            <w:pPr>
              <w:pStyle w:val="ConsPlusCell"/>
              <w:jc w:val="center"/>
            </w:pPr>
            <w:r>
              <w:t>2.9.</w:t>
            </w:r>
          </w:p>
        </w:tc>
        <w:tc>
          <w:tcPr>
            <w:tcW w:w="5399" w:type="dxa"/>
            <w:tcBorders>
              <w:top w:val="single" w:sz="4" w:space="0" w:color="auto"/>
              <w:left w:val="single" w:sz="4" w:space="0" w:color="auto"/>
              <w:bottom w:val="single" w:sz="4" w:space="0" w:color="auto"/>
              <w:right w:val="single" w:sz="4" w:space="0" w:color="auto"/>
            </w:tcBorders>
          </w:tcPr>
          <w:p w:rsidR="006630C4" w:rsidRDefault="006630C4" w:rsidP="00127D3B">
            <w:pPr>
              <w:pStyle w:val="a6"/>
              <w:rPr>
                <w:rFonts w:ascii="Times New Roman" w:hAnsi="Times New Roman"/>
                <w:sz w:val="24"/>
                <w:szCs w:val="24"/>
              </w:rPr>
            </w:pPr>
            <w:r>
              <w:rPr>
                <w:rFonts w:ascii="Times New Roman" w:hAnsi="Times New Roman"/>
                <w:sz w:val="24"/>
                <w:szCs w:val="24"/>
              </w:rPr>
              <w:t>Обеспечение отсутствия просроченной кредиторской задолженности бюджета муниципального образования по принятым обязательствам</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Default="006630C4" w:rsidP="00127D3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Default="006630C4" w:rsidP="00127D3B">
            <w:pPr>
              <w:pStyle w:val="ConsPlusCell"/>
              <w:jc w:val="center"/>
            </w:pPr>
            <w:r>
              <w:t>2.10.</w:t>
            </w:r>
          </w:p>
        </w:tc>
        <w:tc>
          <w:tcPr>
            <w:tcW w:w="5399" w:type="dxa"/>
            <w:tcBorders>
              <w:top w:val="single" w:sz="4" w:space="0" w:color="auto"/>
              <w:left w:val="single" w:sz="4" w:space="0" w:color="auto"/>
              <w:bottom w:val="single" w:sz="4" w:space="0" w:color="auto"/>
              <w:right w:val="single" w:sz="4" w:space="0" w:color="auto"/>
            </w:tcBorders>
          </w:tcPr>
          <w:p w:rsidR="006630C4" w:rsidRDefault="006630C4" w:rsidP="00127D3B">
            <w:pPr>
              <w:pStyle w:val="a6"/>
              <w:rPr>
                <w:rFonts w:ascii="Times New Roman" w:hAnsi="Times New Roman"/>
                <w:sz w:val="24"/>
                <w:szCs w:val="24"/>
              </w:rPr>
            </w:pPr>
            <w:r>
              <w:rPr>
                <w:rFonts w:ascii="Times New Roman" w:hAnsi="Times New Roman"/>
                <w:sz w:val="24"/>
                <w:szCs w:val="24"/>
              </w:rPr>
              <w:t>Осуществление анализа обоснованности  и эффективности налоговых ставок и налоговых льгот, установленных органами местного самоуправления муниципального образования</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Default="006630C4" w:rsidP="00127D3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6630C4" w:rsidRPr="00F452D6" w:rsidTr="00127D3B">
        <w:trPr>
          <w:trHeight w:val="400"/>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jc w:val="center"/>
            </w:pPr>
            <w:r>
              <w:t>2.11</w:t>
            </w:r>
            <w:r w:rsidRPr="00F452D6">
              <w:t>.</w:t>
            </w:r>
          </w:p>
        </w:tc>
        <w:tc>
          <w:tcPr>
            <w:tcW w:w="5399" w:type="dxa"/>
            <w:tcBorders>
              <w:top w:val="single" w:sz="4" w:space="0" w:color="auto"/>
              <w:left w:val="single" w:sz="4" w:space="0" w:color="auto"/>
              <w:bottom w:val="single" w:sz="4" w:space="0" w:color="auto"/>
              <w:right w:val="single" w:sz="4" w:space="0" w:color="auto"/>
            </w:tcBorders>
          </w:tcPr>
          <w:p w:rsidR="006630C4" w:rsidRPr="0076175F" w:rsidRDefault="006630C4" w:rsidP="00127D3B">
            <w:pPr>
              <w:pStyle w:val="HTML"/>
              <w:rPr>
                <w:rFonts w:ascii="Times New Roman" w:hAnsi="Times New Roman"/>
                <w:sz w:val="24"/>
                <w:szCs w:val="24"/>
              </w:rPr>
            </w:pPr>
            <w:r w:rsidRPr="0076175F">
              <w:rPr>
                <w:rFonts w:ascii="Times New Roman" w:hAnsi="Times New Roman"/>
                <w:sz w:val="24"/>
                <w:szCs w:val="24"/>
              </w:rPr>
              <w:t>Осуществление оперативного управления средствами бюджета, распоряжение средствами, числящимися на соответствующих лицевых  счетах, осуществление операций с этими средствами</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6F28F8" w:rsidRDefault="006630C4" w:rsidP="00127D3B">
            <w:pPr>
              <w:pStyle w:val="ConsPlusNormal"/>
              <w:widowControl/>
              <w:jc w:val="center"/>
              <w:rPr>
                <w:rFonts w:ascii="Times New Roman" w:hAnsi="Times New Roman" w:cs="Times New Roman"/>
                <w:sz w:val="24"/>
                <w:szCs w:val="24"/>
              </w:rPr>
            </w:pPr>
            <w:r w:rsidRPr="006F28F8">
              <w:rPr>
                <w:rFonts w:ascii="Times New Roman" w:hAnsi="Times New Roman" w:cs="Times New Roman"/>
                <w:sz w:val="24"/>
                <w:szCs w:val="24"/>
              </w:rPr>
              <w:t>0</w:t>
            </w:r>
          </w:p>
        </w:tc>
      </w:tr>
      <w:tr w:rsidR="006630C4" w:rsidRPr="00F452D6" w:rsidTr="00127D3B">
        <w:trPr>
          <w:trHeight w:val="304"/>
          <w:tblCellSpacing w:w="5" w:type="nil"/>
        </w:trPr>
        <w:tc>
          <w:tcPr>
            <w:tcW w:w="9715" w:type="dxa"/>
            <w:gridSpan w:val="3"/>
            <w:tcBorders>
              <w:top w:val="single" w:sz="4" w:space="0" w:color="auto"/>
              <w:left w:val="single" w:sz="4" w:space="0" w:color="auto"/>
              <w:bottom w:val="single" w:sz="4" w:space="0" w:color="auto"/>
              <w:right w:val="single" w:sz="4" w:space="0" w:color="auto"/>
            </w:tcBorders>
          </w:tcPr>
          <w:p w:rsidR="006630C4" w:rsidRDefault="006630C4" w:rsidP="00127D3B">
            <w:pPr>
              <w:pStyle w:val="ConsPlusNormal"/>
              <w:widowControl/>
              <w:jc w:val="center"/>
              <w:rPr>
                <w:rFonts w:ascii="Times New Roman" w:hAnsi="Times New Roman" w:cs="Times New Roman"/>
                <w:bCs/>
                <w:sz w:val="24"/>
                <w:szCs w:val="24"/>
              </w:rPr>
            </w:pPr>
            <w:r w:rsidRPr="003D69B2">
              <w:rPr>
                <w:rFonts w:ascii="Times New Roman" w:hAnsi="Times New Roman" w:cs="Times New Roman"/>
                <w:bCs/>
                <w:sz w:val="24"/>
                <w:szCs w:val="24"/>
              </w:rPr>
              <w:t xml:space="preserve">Совершенствование муниципального финансового контроля </w:t>
            </w:r>
          </w:p>
          <w:p w:rsidR="006630C4" w:rsidRPr="003D69B2" w:rsidRDefault="006630C4" w:rsidP="00127D3B">
            <w:pPr>
              <w:pStyle w:val="ConsPlusNormal"/>
              <w:widowControl/>
              <w:jc w:val="center"/>
              <w:rPr>
                <w:rFonts w:ascii="Times New Roman" w:hAnsi="Times New Roman" w:cs="Times New Roman"/>
                <w:sz w:val="24"/>
                <w:szCs w:val="24"/>
              </w:rPr>
            </w:pPr>
            <w:r w:rsidRPr="003D69B2">
              <w:rPr>
                <w:rFonts w:ascii="Times New Roman" w:hAnsi="Times New Roman" w:cs="Times New Roman"/>
                <w:bCs/>
                <w:sz w:val="24"/>
                <w:szCs w:val="24"/>
              </w:rPr>
              <w:t>с учетом перехода на программный бюджет</w:t>
            </w:r>
          </w:p>
        </w:tc>
      </w:tr>
      <w:tr w:rsidR="006630C4" w:rsidRPr="00F452D6" w:rsidTr="00127D3B">
        <w:trPr>
          <w:trHeight w:val="304"/>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76175F" w:rsidRDefault="006630C4" w:rsidP="00127D3B">
            <w:pPr>
              <w:pStyle w:val="HTML"/>
              <w:jc w:val="center"/>
              <w:rPr>
                <w:rFonts w:ascii="Times New Roman" w:hAnsi="Times New Roman"/>
                <w:sz w:val="24"/>
                <w:szCs w:val="24"/>
              </w:rPr>
            </w:pPr>
            <w:r w:rsidRPr="0076175F">
              <w:rPr>
                <w:rFonts w:ascii="Times New Roman" w:hAnsi="Times New Roman"/>
                <w:sz w:val="24"/>
                <w:szCs w:val="24"/>
              </w:rPr>
              <w:t>3.1.</w:t>
            </w:r>
          </w:p>
        </w:tc>
        <w:tc>
          <w:tcPr>
            <w:tcW w:w="5399"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pPr>
            <w:r w:rsidRPr="00F452D6">
              <w:t xml:space="preserve"> Контроль за правильностью, эффективностью и целевым использованием бюджетных средств </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B34272" w:rsidRDefault="006630C4" w:rsidP="00127D3B">
            <w:pPr>
              <w:pStyle w:val="ConsPlusNormal"/>
              <w:widowControl/>
              <w:jc w:val="center"/>
              <w:rPr>
                <w:rFonts w:ascii="Times New Roman" w:hAnsi="Times New Roman" w:cs="Times New Roman"/>
                <w:sz w:val="24"/>
                <w:szCs w:val="24"/>
              </w:rPr>
            </w:pPr>
            <w:r w:rsidRPr="00B34272">
              <w:rPr>
                <w:rFonts w:ascii="Times New Roman" w:hAnsi="Times New Roman" w:cs="Times New Roman"/>
                <w:sz w:val="24"/>
                <w:szCs w:val="24"/>
              </w:rPr>
              <w:t>0</w:t>
            </w:r>
          </w:p>
        </w:tc>
      </w:tr>
      <w:tr w:rsidR="006630C4" w:rsidRPr="00F452D6" w:rsidTr="00127D3B">
        <w:trPr>
          <w:trHeight w:val="304"/>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jc w:val="center"/>
              <w:rPr>
                <w:sz w:val="24"/>
                <w:szCs w:val="24"/>
              </w:rPr>
            </w:pPr>
            <w:r>
              <w:rPr>
                <w:sz w:val="24"/>
                <w:szCs w:val="24"/>
              </w:rPr>
              <w:t>3.2</w:t>
            </w:r>
            <w:r w:rsidRPr="00F452D6">
              <w:rPr>
                <w:sz w:val="24"/>
                <w:szCs w:val="24"/>
              </w:rPr>
              <w:t>.</w:t>
            </w:r>
          </w:p>
        </w:tc>
        <w:tc>
          <w:tcPr>
            <w:tcW w:w="5399"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pStyle w:val="ConsPlusCell"/>
            </w:pPr>
            <w:r w:rsidRPr="008C6D5B">
              <w:t>Осуществление функции контроля в сфере муниципальных закупок</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B34272" w:rsidRDefault="006630C4" w:rsidP="00127D3B">
            <w:pPr>
              <w:pStyle w:val="ConsPlusNormal"/>
              <w:widowControl/>
              <w:jc w:val="center"/>
              <w:rPr>
                <w:rFonts w:ascii="Times New Roman" w:hAnsi="Times New Roman" w:cs="Times New Roman"/>
                <w:sz w:val="24"/>
                <w:szCs w:val="24"/>
              </w:rPr>
            </w:pPr>
            <w:r w:rsidRPr="00B34272">
              <w:rPr>
                <w:rFonts w:ascii="Times New Roman" w:hAnsi="Times New Roman" w:cs="Times New Roman"/>
                <w:sz w:val="24"/>
                <w:szCs w:val="24"/>
              </w:rPr>
              <w:t>0</w:t>
            </w:r>
          </w:p>
        </w:tc>
      </w:tr>
      <w:tr w:rsidR="006630C4" w:rsidRPr="00F452D6" w:rsidTr="00127D3B">
        <w:trPr>
          <w:trHeight w:val="304"/>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rPr>
                <w:b/>
                <w:bCs/>
                <w:sz w:val="24"/>
                <w:szCs w:val="24"/>
              </w:rPr>
            </w:pPr>
          </w:p>
        </w:tc>
        <w:tc>
          <w:tcPr>
            <w:tcW w:w="9085" w:type="dxa"/>
            <w:gridSpan w:val="2"/>
            <w:tcBorders>
              <w:top w:val="single" w:sz="4" w:space="0" w:color="auto"/>
              <w:left w:val="single" w:sz="4" w:space="0" w:color="auto"/>
              <w:bottom w:val="single" w:sz="4" w:space="0" w:color="auto"/>
              <w:right w:val="single" w:sz="4" w:space="0" w:color="auto"/>
            </w:tcBorders>
          </w:tcPr>
          <w:p w:rsidR="006630C4" w:rsidRPr="003D69B2" w:rsidRDefault="006630C4" w:rsidP="00127D3B">
            <w:pPr>
              <w:pStyle w:val="ConsPlusNormal"/>
              <w:widowControl/>
              <w:jc w:val="center"/>
              <w:rPr>
                <w:rFonts w:ascii="Times New Roman" w:hAnsi="Times New Roman" w:cs="Times New Roman"/>
                <w:b/>
                <w:bCs/>
                <w:sz w:val="24"/>
                <w:szCs w:val="24"/>
              </w:rPr>
            </w:pPr>
            <w:r w:rsidRPr="003D69B2">
              <w:rPr>
                <w:rFonts w:ascii="Times New Roman" w:hAnsi="Times New Roman" w:cs="Times New Roman"/>
                <w:bCs/>
                <w:sz w:val="24"/>
                <w:szCs w:val="24"/>
              </w:rPr>
              <w:t>Обеспечение прозрачности, надежности и безопасности бюджетной системы</w:t>
            </w:r>
            <w:r w:rsidRPr="003D69B2">
              <w:rPr>
                <w:rFonts w:ascii="Times New Roman" w:hAnsi="Times New Roman" w:cs="Times New Roman"/>
                <w:b/>
                <w:bCs/>
                <w:sz w:val="24"/>
                <w:szCs w:val="24"/>
              </w:rPr>
              <w:t xml:space="preserve"> </w:t>
            </w:r>
            <w:r w:rsidRPr="00B34272">
              <w:rPr>
                <w:rFonts w:ascii="Times New Roman" w:hAnsi="Times New Roman" w:cs="Times New Roman"/>
                <w:bCs/>
                <w:sz w:val="24"/>
                <w:szCs w:val="24"/>
              </w:rPr>
              <w:t xml:space="preserve">муниципального образования "Приморское </w:t>
            </w:r>
            <w:r w:rsidRPr="00B34272">
              <w:rPr>
                <w:rFonts w:ascii="Times New Roman" w:hAnsi="Times New Roman" w:cs="Times New Roman"/>
                <w:sz w:val="24"/>
                <w:szCs w:val="24"/>
              </w:rPr>
              <w:t>городское</w:t>
            </w:r>
            <w:r w:rsidRPr="003D69B2">
              <w:rPr>
                <w:rFonts w:ascii="Times New Roman" w:hAnsi="Times New Roman" w:cs="Times New Roman"/>
                <w:sz w:val="24"/>
                <w:szCs w:val="24"/>
              </w:rPr>
              <w:t xml:space="preserve"> поселени</w:t>
            </w:r>
            <w:r>
              <w:rPr>
                <w:rFonts w:ascii="Times New Roman" w:hAnsi="Times New Roman" w:cs="Times New Roman"/>
                <w:sz w:val="24"/>
                <w:szCs w:val="24"/>
              </w:rPr>
              <w:t>е" Выборгского</w:t>
            </w:r>
            <w:r w:rsidRPr="003D69B2">
              <w:rPr>
                <w:rFonts w:ascii="Times New Roman" w:hAnsi="Times New Roman" w:cs="Times New Roman"/>
                <w:sz w:val="24"/>
                <w:szCs w:val="24"/>
              </w:rPr>
              <w:t xml:space="preserve"> района Ленинградской области</w:t>
            </w:r>
            <w:r w:rsidRPr="003D69B2">
              <w:rPr>
                <w:rFonts w:ascii="Times New Roman" w:hAnsi="Times New Roman" w:cs="Times New Roman"/>
                <w:b/>
                <w:sz w:val="24"/>
                <w:szCs w:val="24"/>
              </w:rPr>
              <w:t xml:space="preserve"> </w:t>
            </w:r>
          </w:p>
        </w:tc>
      </w:tr>
      <w:tr w:rsidR="006630C4" w:rsidRPr="00F452D6" w:rsidTr="00127D3B">
        <w:trPr>
          <w:trHeight w:val="304"/>
          <w:tblCellSpacing w:w="5" w:type="nil"/>
        </w:trPr>
        <w:tc>
          <w:tcPr>
            <w:tcW w:w="630" w:type="dxa"/>
            <w:tcBorders>
              <w:top w:val="single" w:sz="4" w:space="0" w:color="auto"/>
              <w:left w:val="single" w:sz="4" w:space="0" w:color="auto"/>
              <w:bottom w:val="single" w:sz="4" w:space="0" w:color="auto"/>
              <w:right w:val="single" w:sz="4" w:space="0" w:color="auto"/>
            </w:tcBorders>
          </w:tcPr>
          <w:p w:rsidR="006630C4" w:rsidRPr="00F452D6" w:rsidRDefault="006630C4" w:rsidP="00127D3B">
            <w:pPr>
              <w:rPr>
                <w:sz w:val="24"/>
                <w:szCs w:val="24"/>
              </w:rPr>
            </w:pPr>
            <w:r w:rsidRPr="00F452D6">
              <w:rPr>
                <w:sz w:val="24"/>
                <w:szCs w:val="24"/>
              </w:rPr>
              <w:t>4.1.</w:t>
            </w:r>
          </w:p>
        </w:tc>
        <w:tc>
          <w:tcPr>
            <w:tcW w:w="5399" w:type="dxa"/>
            <w:tcBorders>
              <w:top w:val="single" w:sz="4" w:space="0" w:color="auto"/>
              <w:left w:val="single" w:sz="4" w:space="0" w:color="auto"/>
              <w:bottom w:val="single" w:sz="4" w:space="0" w:color="auto"/>
              <w:right w:val="single" w:sz="4" w:space="0" w:color="auto"/>
            </w:tcBorders>
          </w:tcPr>
          <w:p w:rsidR="006630C4" w:rsidRPr="007643E5" w:rsidRDefault="006630C4" w:rsidP="00127D3B">
            <w:pPr>
              <w:pStyle w:val="ConsPlusCell"/>
              <w:jc w:val="both"/>
            </w:pPr>
            <w:r w:rsidRPr="007643E5">
              <w:t>Подготовка и опубликование материалов на официальном сайте</w:t>
            </w:r>
            <w:r>
              <w:t xml:space="preserve"> Приморского городского поселения </w:t>
            </w:r>
            <w:r w:rsidRPr="007643E5">
              <w:t xml:space="preserve">в соответствии с </w:t>
            </w:r>
            <w:r>
              <w:t>требованиями действующего законодательства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center"/>
          </w:tcPr>
          <w:p w:rsidR="006630C4" w:rsidRPr="00B34272" w:rsidRDefault="006630C4" w:rsidP="00127D3B">
            <w:pPr>
              <w:pStyle w:val="ConsPlusNormal"/>
              <w:widowControl/>
              <w:jc w:val="center"/>
              <w:rPr>
                <w:rFonts w:ascii="Times New Roman" w:hAnsi="Times New Roman" w:cs="Times New Roman"/>
                <w:sz w:val="24"/>
                <w:szCs w:val="24"/>
              </w:rPr>
            </w:pPr>
            <w:r w:rsidRPr="00B34272">
              <w:rPr>
                <w:rFonts w:ascii="Times New Roman" w:hAnsi="Times New Roman" w:cs="Times New Roman"/>
                <w:sz w:val="24"/>
                <w:szCs w:val="24"/>
              </w:rPr>
              <w:t>0</w:t>
            </w:r>
          </w:p>
        </w:tc>
      </w:tr>
    </w:tbl>
    <w:p w:rsidR="006630C4" w:rsidRDefault="006630C4" w:rsidP="006630C4">
      <w:pPr>
        <w:widowControl w:val="0"/>
        <w:jc w:val="center"/>
        <w:rPr>
          <w:b/>
          <w:bCs/>
        </w:rPr>
        <w:sectPr w:rsidR="006630C4" w:rsidSect="0050021A">
          <w:pgSz w:w="11906" w:h="16838"/>
          <w:pgMar w:top="851" w:right="851" w:bottom="851" w:left="1418" w:header="709" w:footer="709" w:gutter="0"/>
          <w:cols w:space="708"/>
          <w:docGrid w:linePitch="360"/>
        </w:sectPr>
      </w:pPr>
    </w:p>
    <w:p w:rsidR="006630C4" w:rsidRPr="0081126F" w:rsidRDefault="006630C4" w:rsidP="006630C4">
      <w:pPr>
        <w:widowControl w:val="0"/>
        <w:jc w:val="right"/>
        <w:rPr>
          <w:bCs/>
          <w:sz w:val="24"/>
          <w:szCs w:val="24"/>
        </w:rPr>
      </w:pPr>
      <w:r w:rsidRPr="0081126F">
        <w:rPr>
          <w:bCs/>
          <w:sz w:val="24"/>
          <w:szCs w:val="24"/>
        </w:rPr>
        <w:lastRenderedPageBreak/>
        <w:t>Приложение 2</w:t>
      </w:r>
    </w:p>
    <w:p w:rsidR="006630C4" w:rsidRPr="0081126F" w:rsidRDefault="006630C4" w:rsidP="006630C4">
      <w:pPr>
        <w:jc w:val="both"/>
        <w:rPr>
          <w:sz w:val="24"/>
          <w:szCs w:val="24"/>
        </w:rPr>
      </w:pPr>
    </w:p>
    <w:p w:rsidR="006630C4" w:rsidRPr="0081126F" w:rsidRDefault="006630C4" w:rsidP="006630C4">
      <w:pPr>
        <w:pStyle w:val="ConsPlusNonformat"/>
        <w:jc w:val="center"/>
        <w:rPr>
          <w:rFonts w:ascii="Times New Roman" w:hAnsi="Times New Roman" w:cs="Times New Roman"/>
          <w:sz w:val="24"/>
          <w:szCs w:val="24"/>
        </w:rPr>
      </w:pPr>
      <w:r w:rsidRPr="0081126F">
        <w:rPr>
          <w:rFonts w:ascii="Times New Roman" w:hAnsi="Times New Roman" w:cs="Times New Roman"/>
          <w:sz w:val="24"/>
          <w:szCs w:val="24"/>
        </w:rPr>
        <w:t xml:space="preserve">Планируемые результаты реализации </w:t>
      </w:r>
      <w:r>
        <w:rPr>
          <w:rFonts w:ascii="Times New Roman" w:hAnsi="Times New Roman" w:cs="Times New Roman"/>
          <w:sz w:val="24"/>
          <w:szCs w:val="24"/>
        </w:rPr>
        <w:t>М</w:t>
      </w:r>
      <w:r w:rsidRPr="0081126F">
        <w:rPr>
          <w:rFonts w:ascii="Times New Roman" w:hAnsi="Times New Roman" w:cs="Times New Roman"/>
          <w:sz w:val="24"/>
          <w:szCs w:val="24"/>
        </w:rPr>
        <w:t>униципальной программы</w:t>
      </w:r>
    </w:p>
    <w:p w:rsidR="006630C4" w:rsidRDefault="006630C4" w:rsidP="006630C4">
      <w:pPr>
        <w:suppressAutoHyphens/>
        <w:jc w:val="center"/>
        <w:rPr>
          <w:sz w:val="24"/>
          <w:szCs w:val="24"/>
        </w:rPr>
      </w:pPr>
      <w:r>
        <w:rPr>
          <w:sz w:val="24"/>
          <w:szCs w:val="24"/>
        </w:rPr>
        <w:t xml:space="preserve">муниципального образования "Приморское городское поселение" Выборгского района </w:t>
      </w:r>
      <w:r w:rsidRPr="0081126F">
        <w:rPr>
          <w:sz w:val="24"/>
          <w:szCs w:val="24"/>
        </w:rPr>
        <w:t xml:space="preserve">Ленинградской области </w:t>
      </w:r>
    </w:p>
    <w:p w:rsidR="006630C4" w:rsidRDefault="006630C4" w:rsidP="006630C4">
      <w:pPr>
        <w:suppressAutoHyphens/>
        <w:jc w:val="center"/>
      </w:pPr>
      <w:r>
        <w:rPr>
          <w:sz w:val="24"/>
          <w:szCs w:val="24"/>
        </w:rPr>
        <w:t>"</w:t>
      </w:r>
      <w:r w:rsidRPr="0081126F">
        <w:rPr>
          <w:sz w:val="24"/>
          <w:szCs w:val="24"/>
        </w:rPr>
        <w:t>Управление муниципальными</w:t>
      </w:r>
      <w:r w:rsidRPr="0081126F">
        <w:t xml:space="preserve"> </w:t>
      </w:r>
      <w:r w:rsidRPr="0081126F">
        <w:rPr>
          <w:sz w:val="24"/>
          <w:szCs w:val="24"/>
        </w:rPr>
        <w:t>финансами</w:t>
      </w:r>
      <w:r>
        <w:rPr>
          <w:sz w:val="24"/>
          <w:szCs w:val="24"/>
        </w:rPr>
        <w:t>"</w:t>
      </w:r>
      <w:r w:rsidRPr="00BF501B">
        <w:t xml:space="preserve"> </w:t>
      </w:r>
    </w:p>
    <w:p w:rsidR="006630C4" w:rsidRPr="00BF501B" w:rsidRDefault="006630C4" w:rsidP="006630C4">
      <w:pPr>
        <w:suppressAutoHyphens/>
        <w:jc w:val="center"/>
      </w:pPr>
    </w:p>
    <w:tbl>
      <w:tblPr>
        <w:tblW w:w="14811" w:type="dxa"/>
        <w:tblCellSpacing w:w="5" w:type="nil"/>
        <w:tblInd w:w="-67" w:type="dxa"/>
        <w:tblLayout w:type="fixed"/>
        <w:tblCellMar>
          <w:left w:w="75" w:type="dxa"/>
          <w:right w:w="75" w:type="dxa"/>
        </w:tblCellMar>
        <w:tblLook w:val="0000"/>
      </w:tblPr>
      <w:tblGrid>
        <w:gridCol w:w="541"/>
        <w:gridCol w:w="3041"/>
        <w:gridCol w:w="7513"/>
        <w:gridCol w:w="993"/>
        <w:gridCol w:w="1417"/>
        <w:gridCol w:w="1306"/>
      </w:tblGrid>
      <w:tr w:rsidR="006630C4" w:rsidRPr="00BF501B" w:rsidTr="00127D3B">
        <w:trPr>
          <w:trHeight w:val="804"/>
          <w:tblCellSpacing w:w="5" w:type="nil"/>
        </w:trPr>
        <w:tc>
          <w:tcPr>
            <w:tcW w:w="541" w:type="dxa"/>
            <w:vMerge w:val="restart"/>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sidRPr="00BF501B">
              <w:rPr>
                <w:sz w:val="22"/>
                <w:szCs w:val="22"/>
              </w:rPr>
              <w:t xml:space="preserve">N  </w:t>
            </w:r>
            <w:r w:rsidRPr="00BF501B">
              <w:rPr>
                <w:sz w:val="22"/>
                <w:szCs w:val="22"/>
              </w:rPr>
              <w:br/>
            </w:r>
            <w:proofErr w:type="spellStart"/>
            <w:r w:rsidRPr="00BF501B">
              <w:rPr>
                <w:sz w:val="22"/>
                <w:szCs w:val="22"/>
              </w:rPr>
              <w:t>п</w:t>
            </w:r>
            <w:proofErr w:type="spellEnd"/>
            <w:r w:rsidRPr="00BF501B">
              <w:rPr>
                <w:sz w:val="22"/>
                <w:szCs w:val="22"/>
              </w:rPr>
              <w:t>/</w:t>
            </w:r>
            <w:proofErr w:type="spellStart"/>
            <w:r w:rsidRPr="00BF501B">
              <w:rPr>
                <w:sz w:val="22"/>
                <w:szCs w:val="22"/>
              </w:rPr>
              <w:t>п</w:t>
            </w:r>
            <w:proofErr w:type="spellEnd"/>
          </w:p>
        </w:tc>
        <w:tc>
          <w:tcPr>
            <w:tcW w:w="3041" w:type="dxa"/>
            <w:vMerge w:val="restart"/>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sidRPr="00BF501B">
              <w:rPr>
                <w:sz w:val="22"/>
                <w:szCs w:val="22"/>
              </w:rPr>
              <w:t xml:space="preserve">Задачи,      </w:t>
            </w:r>
            <w:r w:rsidRPr="00BF501B">
              <w:rPr>
                <w:sz w:val="22"/>
                <w:szCs w:val="22"/>
              </w:rPr>
              <w:br/>
              <w:t xml:space="preserve">направленные </w:t>
            </w:r>
            <w:r w:rsidRPr="00BF501B">
              <w:rPr>
                <w:sz w:val="22"/>
                <w:szCs w:val="22"/>
              </w:rPr>
              <w:br/>
              <w:t>на достижение</w:t>
            </w:r>
            <w:r w:rsidRPr="00BF501B">
              <w:rPr>
                <w:sz w:val="22"/>
                <w:szCs w:val="22"/>
              </w:rPr>
              <w:br/>
              <w:t xml:space="preserve">цели         </w:t>
            </w:r>
          </w:p>
        </w:tc>
        <w:tc>
          <w:tcPr>
            <w:tcW w:w="7513" w:type="dxa"/>
            <w:vMerge w:val="restart"/>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a6"/>
            </w:pPr>
            <w:r w:rsidRPr="003D69B2">
              <w:rPr>
                <w:rFonts w:ascii="Times New Roman" w:hAnsi="Times New Roman"/>
                <w:sz w:val="24"/>
                <w:szCs w:val="24"/>
              </w:rPr>
              <w:t xml:space="preserve">Количественные и/ или качественные целевые показатели,    </w:t>
            </w:r>
            <w:r w:rsidRPr="003D69B2">
              <w:rPr>
                <w:rFonts w:ascii="Times New Roman" w:hAnsi="Times New Roman"/>
                <w:sz w:val="24"/>
                <w:szCs w:val="24"/>
              </w:rPr>
              <w:br/>
              <w:t>характеризующие</w:t>
            </w:r>
            <w:r>
              <w:rPr>
                <w:rFonts w:ascii="Times New Roman" w:hAnsi="Times New Roman"/>
                <w:sz w:val="24"/>
                <w:szCs w:val="24"/>
              </w:rPr>
              <w:t xml:space="preserve"> </w:t>
            </w:r>
            <w:r w:rsidRPr="003D69B2">
              <w:rPr>
                <w:rFonts w:ascii="Times New Roman" w:hAnsi="Times New Roman"/>
                <w:sz w:val="24"/>
                <w:szCs w:val="24"/>
              </w:rPr>
              <w:t xml:space="preserve">достижение </w:t>
            </w:r>
            <w:r>
              <w:rPr>
                <w:rFonts w:ascii="Times New Roman" w:hAnsi="Times New Roman"/>
                <w:sz w:val="24"/>
                <w:szCs w:val="24"/>
              </w:rPr>
              <w:t>ц</w:t>
            </w:r>
            <w:r w:rsidRPr="003D69B2">
              <w:rPr>
                <w:rFonts w:ascii="Times New Roman" w:hAnsi="Times New Roman"/>
                <w:sz w:val="24"/>
                <w:szCs w:val="24"/>
              </w:rPr>
              <w:t>елей и решение</w:t>
            </w:r>
            <w:r>
              <w:rPr>
                <w:rFonts w:ascii="Times New Roman" w:hAnsi="Times New Roman"/>
                <w:sz w:val="24"/>
                <w:szCs w:val="24"/>
              </w:rPr>
              <w:t xml:space="preserve"> </w:t>
            </w:r>
            <w:r w:rsidRPr="003D69B2">
              <w:rPr>
                <w:rFonts w:ascii="Times New Roman" w:hAnsi="Times New Roman"/>
                <w:sz w:val="24"/>
                <w:szCs w:val="24"/>
              </w:rPr>
              <w:t>задач</w:t>
            </w:r>
          </w:p>
        </w:tc>
        <w:tc>
          <w:tcPr>
            <w:tcW w:w="993" w:type="dxa"/>
            <w:vMerge w:val="restart"/>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sidRPr="00BF501B">
              <w:rPr>
                <w:sz w:val="22"/>
                <w:szCs w:val="22"/>
              </w:rPr>
              <w:t xml:space="preserve">Единица  </w:t>
            </w:r>
            <w:r w:rsidRPr="00BF501B">
              <w:rPr>
                <w:sz w:val="22"/>
                <w:szCs w:val="22"/>
              </w:rPr>
              <w:br/>
              <w:t>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sidRPr="00BF501B">
              <w:rPr>
                <w:sz w:val="22"/>
                <w:szCs w:val="22"/>
              </w:rPr>
              <w:t xml:space="preserve">Оценка базового      </w:t>
            </w:r>
            <w:r w:rsidRPr="00BF501B">
              <w:rPr>
                <w:sz w:val="22"/>
                <w:szCs w:val="22"/>
              </w:rPr>
              <w:br/>
              <w:t xml:space="preserve">значения     </w:t>
            </w:r>
            <w:r w:rsidRPr="00BF501B">
              <w:rPr>
                <w:sz w:val="22"/>
                <w:szCs w:val="22"/>
              </w:rPr>
              <w:br/>
              <w:t xml:space="preserve">показателя   </w:t>
            </w:r>
            <w:r w:rsidRPr="00BF501B">
              <w:rPr>
                <w:sz w:val="22"/>
                <w:szCs w:val="22"/>
              </w:rPr>
              <w:br/>
            </w:r>
          </w:p>
        </w:tc>
        <w:tc>
          <w:tcPr>
            <w:tcW w:w="1306" w:type="dxa"/>
            <w:vMerge w:val="restart"/>
            <w:tcBorders>
              <w:top w:val="single" w:sz="4" w:space="0" w:color="auto"/>
              <w:left w:val="single" w:sz="4" w:space="0" w:color="auto"/>
              <w:right w:val="single" w:sz="4" w:space="0" w:color="auto"/>
            </w:tcBorders>
          </w:tcPr>
          <w:p w:rsidR="006630C4" w:rsidRPr="00BF501B" w:rsidRDefault="006630C4" w:rsidP="00127D3B">
            <w:pPr>
              <w:pStyle w:val="ConsPlusCell"/>
              <w:rPr>
                <w:sz w:val="22"/>
                <w:szCs w:val="22"/>
              </w:rPr>
            </w:pPr>
            <w:r w:rsidRPr="00BF501B">
              <w:rPr>
                <w:sz w:val="22"/>
                <w:szCs w:val="22"/>
              </w:rPr>
              <w:t xml:space="preserve">Планируемое значение показателя </w:t>
            </w:r>
          </w:p>
        </w:tc>
      </w:tr>
      <w:tr w:rsidR="006630C4" w:rsidRPr="00BF501B" w:rsidTr="00127D3B">
        <w:trPr>
          <w:trHeight w:val="643"/>
          <w:tblCellSpacing w:w="5" w:type="nil"/>
        </w:trPr>
        <w:tc>
          <w:tcPr>
            <w:tcW w:w="541" w:type="dxa"/>
            <w:vMerge/>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3041" w:type="dxa"/>
            <w:vMerge/>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7513" w:type="dxa"/>
            <w:vMerge/>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993" w:type="dxa"/>
            <w:vMerge/>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1417" w:type="dxa"/>
            <w:vMerge/>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1306" w:type="dxa"/>
            <w:vMerge/>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r>
      <w:tr w:rsidR="006630C4" w:rsidRPr="00BF501B" w:rsidTr="00127D3B">
        <w:trPr>
          <w:trHeight w:val="629"/>
          <w:tblCellSpacing w:w="5" w:type="nil"/>
        </w:trPr>
        <w:tc>
          <w:tcPr>
            <w:tcW w:w="541" w:type="dxa"/>
            <w:vMerge w:val="restart"/>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sidRPr="00BF501B">
              <w:rPr>
                <w:sz w:val="22"/>
                <w:szCs w:val="22"/>
              </w:rPr>
              <w:t xml:space="preserve">1. </w:t>
            </w:r>
          </w:p>
        </w:tc>
        <w:tc>
          <w:tcPr>
            <w:tcW w:w="3041" w:type="dxa"/>
            <w:vMerge w:val="restart"/>
            <w:tcBorders>
              <w:top w:val="single" w:sz="4" w:space="0" w:color="auto"/>
              <w:left w:val="single" w:sz="4" w:space="0" w:color="auto"/>
              <w:bottom w:val="single" w:sz="4" w:space="0" w:color="auto"/>
              <w:right w:val="single" w:sz="4" w:space="0" w:color="auto"/>
            </w:tcBorders>
          </w:tcPr>
          <w:p w:rsidR="006630C4" w:rsidRPr="003D6C66" w:rsidRDefault="006630C4" w:rsidP="00127D3B">
            <w:pPr>
              <w:pStyle w:val="ConsPlusCell"/>
              <w:rPr>
                <w:sz w:val="22"/>
                <w:szCs w:val="22"/>
              </w:rPr>
            </w:pPr>
            <w:r w:rsidRPr="003D6C66">
              <w:rPr>
                <w:bCs/>
              </w:rPr>
              <w:t xml:space="preserve">Обеспечение долгосрочной сбалансированности и устойчивости бюджета </w:t>
            </w:r>
          </w:p>
        </w:tc>
        <w:tc>
          <w:tcPr>
            <w:tcW w:w="7513" w:type="dxa"/>
            <w:tcBorders>
              <w:left w:val="single" w:sz="4" w:space="0" w:color="auto"/>
              <w:bottom w:val="single" w:sz="4" w:space="0" w:color="auto"/>
              <w:right w:val="single" w:sz="4" w:space="0" w:color="auto"/>
            </w:tcBorders>
          </w:tcPr>
          <w:p w:rsidR="006630C4" w:rsidRPr="003D6C66" w:rsidRDefault="006630C4" w:rsidP="00127D3B">
            <w:pPr>
              <w:pStyle w:val="a6"/>
              <w:rPr>
                <w:rFonts w:ascii="Times New Roman" w:hAnsi="Times New Roman"/>
                <w:sz w:val="24"/>
                <w:szCs w:val="24"/>
              </w:rPr>
            </w:pPr>
            <w:r w:rsidRPr="003D6C66">
              <w:rPr>
                <w:rFonts w:ascii="Times New Roman" w:hAnsi="Times New Roman"/>
                <w:sz w:val="24"/>
                <w:szCs w:val="24"/>
              </w:rPr>
              <w:t>Доля дефицита в доходах местного бюджета без учета финансовой помощи (в % от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630C4" w:rsidRPr="00BF501B" w:rsidRDefault="006630C4" w:rsidP="00127D3B">
            <w:pPr>
              <w:pStyle w:val="ConsPlusCell"/>
              <w:rPr>
                <w:sz w:val="22"/>
                <w:szCs w:val="22"/>
              </w:rPr>
            </w:pPr>
            <w:r w:rsidRPr="00C51FD8">
              <w:t>В случае утверждения муниципальным правовым актом представительного органа муниципального образования о бюджете снижения остатков средств на счетах по учету средств местного бюджета</w:t>
            </w:r>
            <w:r>
              <w:t>,</w:t>
            </w:r>
            <w:r w:rsidRPr="00C51FD8">
              <w:t xml:space="preserve">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tc>
        <w:tc>
          <w:tcPr>
            <w:tcW w:w="993" w:type="dxa"/>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p>
          <w:p w:rsidR="006630C4" w:rsidRPr="00BF501B" w:rsidRDefault="006630C4" w:rsidP="00127D3B">
            <w:pPr>
              <w:pStyle w:val="ConsPlusCell"/>
              <w:jc w:val="center"/>
              <w:rPr>
                <w:sz w:val="22"/>
                <w:szCs w:val="22"/>
              </w:rPr>
            </w:pPr>
            <w:r>
              <w:rPr>
                <w:sz w:val="22"/>
                <w:szCs w:val="22"/>
              </w:rPr>
              <w:t>%</w:t>
            </w:r>
          </w:p>
        </w:tc>
        <w:tc>
          <w:tcPr>
            <w:tcW w:w="1417" w:type="dxa"/>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p>
        </w:tc>
        <w:tc>
          <w:tcPr>
            <w:tcW w:w="1306" w:type="dxa"/>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9</w:t>
            </w:r>
          </w:p>
        </w:tc>
      </w:tr>
      <w:tr w:rsidR="006630C4" w:rsidRPr="00BF501B" w:rsidTr="00127D3B">
        <w:trPr>
          <w:trHeight w:val="499"/>
          <w:tblCellSpacing w:w="5" w:type="nil"/>
        </w:trPr>
        <w:tc>
          <w:tcPr>
            <w:tcW w:w="541" w:type="dxa"/>
            <w:vMerge/>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3041" w:type="dxa"/>
            <w:vMerge/>
            <w:tcBorders>
              <w:top w:val="single" w:sz="4" w:space="0" w:color="auto"/>
              <w:left w:val="single" w:sz="4" w:space="0" w:color="auto"/>
              <w:bottom w:val="single" w:sz="4" w:space="0" w:color="auto"/>
              <w:right w:val="single" w:sz="4" w:space="0" w:color="auto"/>
            </w:tcBorders>
          </w:tcPr>
          <w:p w:rsidR="006630C4" w:rsidRPr="003D6C66" w:rsidRDefault="006630C4" w:rsidP="00127D3B">
            <w:pPr>
              <w:pStyle w:val="ConsPlusCell"/>
              <w:rPr>
                <w:sz w:val="22"/>
                <w:szCs w:val="22"/>
              </w:rPr>
            </w:pPr>
          </w:p>
        </w:tc>
        <w:tc>
          <w:tcPr>
            <w:tcW w:w="7513"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sidRPr="004A4F81">
              <w:t>Экономия бюджетных средств (в % от бюджета)</w:t>
            </w:r>
          </w:p>
        </w:tc>
        <w:tc>
          <w:tcPr>
            <w:tcW w:w="993"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w:t>
            </w:r>
          </w:p>
          <w:p w:rsidR="006630C4" w:rsidRPr="00BF501B" w:rsidRDefault="006630C4" w:rsidP="00127D3B">
            <w:pPr>
              <w:pStyle w:val="ConsPlusCell"/>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2</w:t>
            </w:r>
          </w:p>
        </w:tc>
      </w:tr>
      <w:tr w:rsidR="006630C4" w:rsidRPr="00BF501B" w:rsidTr="00127D3B">
        <w:trPr>
          <w:trHeight w:val="770"/>
          <w:tblCellSpacing w:w="5" w:type="nil"/>
        </w:trPr>
        <w:tc>
          <w:tcPr>
            <w:tcW w:w="541" w:type="dxa"/>
            <w:vMerge w:val="restart"/>
            <w:tcBorders>
              <w:left w:val="single" w:sz="4" w:space="0" w:color="auto"/>
              <w:right w:val="single" w:sz="4" w:space="0" w:color="auto"/>
            </w:tcBorders>
          </w:tcPr>
          <w:p w:rsidR="006630C4" w:rsidRPr="00BF501B" w:rsidRDefault="006630C4" w:rsidP="00127D3B">
            <w:pPr>
              <w:pStyle w:val="ConsPlusCell"/>
              <w:rPr>
                <w:sz w:val="22"/>
                <w:szCs w:val="22"/>
              </w:rPr>
            </w:pPr>
            <w:r>
              <w:rPr>
                <w:sz w:val="22"/>
                <w:szCs w:val="22"/>
              </w:rPr>
              <w:t>3.</w:t>
            </w:r>
          </w:p>
        </w:tc>
        <w:tc>
          <w:tcPr>
            <w:tcW w:w="3041" w:type="dxa"/>
            <w:vMerge w:val="restart"/>
            <w:tcBorders>
              <w:left w:val="single" w:sz="4" w:space="0" w:color="auto"/>
              <w:right w:val="single" w:sz="4" w:space="0" w:color="auto"/>
            </w:tcBorders>
          </w:tcPr>
          <w:p w:rsidR="006630C4" w:rsidRPr="003D6C66" w:rsidRDefault="006630C4" w:rsidP="00127D3B">
            <w:pPr>
              <w:pStyle w:val="ConsPlusCell"/>
              <w:rPr>
                <w:b/>
                <w:bCs/>
              </w:rPr>
            </w:pPr>
            <w:r w:rsidRPr="003D6C66">
              <w:rPr>
                <w:bCs/>
              </w:rPr>
              <w:t>Создание  условий для повышения эффективности использования бюджетных ресурсов и качества финансового управлении</w:t>
            </w:r>
          </w:p>
        </w:tc>
        <w:tc>
          <w:tcPr>
            <w:tcW w:w="7513" w:type="dxa"/>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sidRPr="004A4F81">
              <w:t>Отношение фактического поступления доходов к утвержденному плану</w:t>
            </w:r>
          </w:p>
        </w:tc>
        <w:tc>
          <w:tcPr>
            <w:tcW w:w="993" w:type="dxa"/>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w:t>
            </w:r>
          </w:p>
        </w:tc>
        <w:tc>
          <w:tcPr>
            <w:tcW w:w="1417" w:type="dxa"/>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1306" w:type="dxa"/>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95 и более</w:t>
            </w:r>
          </w:p>
        </w:tc>
      </w:tr>
      <w:tr w:rsidR="006630C4" w:rsidRPr="00BF501B" w:rsidTr="00127D3B">
        <w:trPr>
          <w:trHeight w:val="770"/>
          <w:tblCellSpacing w:w="5" w:type="nil"/>
        </w:trPr>
        <w:tc>
          <w:tcPr>
            <w:tcW w:w="541" w:type="dxa"/>
            <w:vMerge/>
            <w:tcBorders>
              <w:left w:val="single" w:sz="4" w:space="0" w:color="auto"/>
              <w:bottom w:val="single" w:sz="4" w:space="0" w:color="auto"/>
              <w:right w:val="single" w:sz="4" w:space="0" w:color="auto"/>
            </w:tcBorders>
          </w:tcPr>
          <w:p w:rsidR="006630C4" w:rsidRDefault="006630C4" w:rsidP="00127D3B">
            <w:pPr>
              <w:pStyle w:val="ConsPlusCell"/>
              <w:rPr>
                <w:sz w:val="22"/>
                <w:szCs w:val="22"/>
              </w:rPr>
            </w:pPr>
          </w:p>
        </w:tc>
        <w:tc>
          <w:tcPr>
            <w:tcW w:w="3041" w:type="dxa"/>
            <w:vMerge/>
            <w:tcBorders>
              <w:left w:val="single" w:sz="4" w:space="0" w:color="auto"/>
              <w:bottom w:val="single" w:sz="4" w:space="0" w:color="auto"/>
              <w:right w:val="single" w:sz="4" w:space="0" w:color="auto"/>
            </w:tcBorders>
          </w:tcPr>
          <w:p w:rsidR="006630C4" w:rsidRPr="003D6C66" w:rsidRDefault="006630C4" w:rsidP="00127D3B">
            <w:pPr>
              <w:pStyle w:val="ConsPlusCell"/>
              <w:rPr>
                <w:bCs/>
              </w:rPr>
            </w:pPr>
          </w:p>
        </w:tc>
        <w:tc>
          <w:tcPr>
            <w:tcW w:w="7513" w:type="dxa"/>
            <w:tcBorders>
              <w:left w:val="single" w:sz="4" w:space="0" w:color="auto"/>
              <w:bottom w:val="single" w:sz="4" w:space="0" w:color="auto"/>
              <w:right w:val="single" w:sz="4" w:space="0" w:color="auto"/>
            </w:tcBorders>
          </w:tcPr>
          <w:p w:rsidR="006630C4" w:rsidRPr="004A4F81" w:rsidRDefault="006630C4" w:rsidP="00127D3B">
            <w:pPr>
              <w:pStyle w:val="ConsPlusCell"/>
            </w:pPr>
            <w:r w:rsidRPr="004A4F81">
              <w:t xml:space="preserve">Полнота исполнения расходных обязательств </w:t>
            </w:r>
            <w:r>
              <w:t xml:space="preserve">муниципального образования "Приморское </w:t>
            </w:r>
            <w:r w:rsidRPr="00A46D16">
              <w:t>городско</w:t>
            </w:r>
            <w:r>
              <w:t>е</w:t>
            </w:r>
            <w:r w:rsidRPr="00A46D16">
              <w:t xml:space="preserve"> поселени</w:t>
            </w:r>
            <w:r>
              <w:t>е" Выборгско</w:t>
            </w:r>
            <w:r w:rsidRPr="0081126F">
              <w:t>го района Ленинградской области</w:t>
            </w:r>
          </w:p>
        </w:tc>
        <w:tc>
          <w:tcPr>
            <w:tcW w:w="993" w:type="dxa"/>
            <w:tcBorders>
              <w:left w:val="single" w:sz="4" w:space="0" w:color="auto"/>
              <w:bottom w:val="single" w:sz="4" w:space="0" w:color="auto"/>
              <w:right w:val="single" w:sz="4" w:space="0" w:color="auto"/>
            </w:tcBorders>
          </w:tcPr>
          <w:p w:rsidR="006630C4" w:rsidRDefault="006630C4" w:rsidP="00127D3B">
            <w:pPr>
              <w:pStyle w:val="ConsPlusCell"/>
              <w:jc w:val="center"/>
              <w:rPr>
                <w:sz w:val="22"/>
                <w:szCs w:val="22"/>
              </w:rPr>
            </w:pPr>
            <w:r>
              <w:rPr>
                <w:sz w:val="22"/>
                <w:szCs w:val="22"/>
              </w:rPr>
              <w:t>%</w:t>
            </w:r>
          </w:p>
        </w:tc>
        <w:tc>
          <w:tcPr>
            <w:tcW w:w="1417" w:type="dxa"/>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1306" w:type="dxa"/>
            <w:tcBorders>
              <w:left w:val="single" w:sz="4" w:space="0" w:color="auto"/>
              <w:bottom w:val="single" w:sz="4" w:space="0" w:color="auto"/>
              <w:right w:val="single" w:sz="4" w:space="0" w:color="auto"/>
            </w:tcBorders>
          </w:tcPr>
          <w:p w:rsidR="006630C4" w:rsidRDefault="006630C4" w:rsidP="00127D3B">
            <w:pPr>
              <w:pStyle w:val="ConsPlusCell"/>
              <w:jc w:val="center"/>
              <w:rPr>
                <w:sz w:val="22"/>
                <w:szCs w:val="22"/>
              </w:rPr>
            </w:pPr>
          </w:p>
          <w:p w:rsidR="006630C4" w:rsidRDefault="006630C4" w:rsidP="00127D3B">
            <w:pPr>
              <w:pStyle w:val="ConsPlusCell"/>
              <w:jc w:val="center"/>
              <w:rPr>
                <w:sz w:val="22"/>
                <w:szCs w:val="22"/>
              </w:rPr>
            </w:pPr>
            <w:r>
              <w:rPr>
                <w:sz w:val="22"/>
                <w:szCs w:val="22"/>
              </w:rPr>
              <w:t>95 и более</w:t>
            </w:r>
          </w:p>
        </w:tc>
      </w:tr>
      <w:tr w:rsidR="006630C4" w:rsidRPr="00BF501B" w:rsidTr="00127D3B">
        <w:trPr>
          <w:trHeight w:val="1274"/>
          <w:tblCellSpacing w:w="5" w:type="nil"/>
        </w:trPr>
        <w:tc>
          <w:tcPr>
            <w:tcW w:w="541" w:type="dxa"/>
            <w:vMerge w:val="restart"/>
            <w:tcBorders>
              <w:top w:val="single" w:sz="4" w:space="0" w:color="auto"/>
              <w:left w:val="single" w:sz="4" w:space="0" w:color="auto"/>
              <w:right w:val="single" w:sz="4" w:space="0" w:color="auto"/>
            </w:tcBorders>
          </w:tcPr>
          <w:p w:rsidR="006630C4" w:rsidRDefault="006630C4" w:rsidP="00127D3B">
            <w:pPr>
              <w:pStyle w:val="ConsPlusCell"/>
              <w:rPr>
                <w:sz w:val="22"/>
                <w:szCs w:val="22"/>
              </w:rPr>
            </w:pPr>
          </w:p>
        </w:tc>
        <w:tc>
          <w:tcPr>
            <w:tcW w:w="3041" w:type="dxa"/>
            <w:vMerge w:val="restart"/>
            <w:tcBorders>
              <w:top w:val="single" w:sz="4" w:space="0" w:color="auto"/>
              <w:left w:val="single" w:sz="4" w:space="0" w:color="auto"/>
              <w:right w:val="single" w:sz="4" w:space="0" w:color="auto"/>
            </w:tcBorders>
          </w:tcPr>
          <w:p w:rsidR="006630C4" w:rsidRPr="003D6C66" w:rsidRDefault="006630C4" w:rsidP="00127D3B">
            <w:pPr>
              <w:pStyle w:val="ConsPlusCell"/>
              <w:rPr>
                <w:b/>
                <w:bCs/>
              </w:rPr>
            </w:pPr>
          </w:p>
        </w:tc>
        <w:tc>
          <w:tcPr>
            <w:tcW w:w="7513" w:type="dxa"/>
            <w:vMerge w:val="restart"/>
            <w:tcBorders>
              <w:top w:val="single" w:sz="4" w:space="0" w:color="auto"/>
              <w:left w:val="single" w:sz="4" w:space="0" w:color="auto"/>
              <w:right w:val="single" w:sz="4" w:space="0" w:color="auto"/>
            </w:tcBorders>
          </w:tcPr>
          <w:p w:rsidR="006630C4" w:rsidRPr="004A4F81" w:rsidRDefault="006630C4" w:rsidP="00127D3B">
            <w:pPr>
              <w:pStyle w:val="ConsPlusCell"/>
            </w:pPr>
            <w:r w:rsidRPr="004A4F81">
              <w:rPr>
                <w:rFonts w:eastAsia="SimSun"/>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r>
              <w:rPr>
                <w:rFonts w:eastAsia="SimSun"/>
              </w:rPr>
              <w:t xml:space="preserve">муниципального образования "Приморское </w:t>
            </w:r>
            <w:r w:rsidRPr="00A46D16">
              <w:t>городско</w:t>
            </w:r>
            <w:r>
              <w:t>е</w:t>
            </w:r>
            <w:r w:rsidRPr="00A46D16">
              <w:t xml:space="preserve"> поселени</w:t>
            </w:r>
            <w:r>
              <w:t>е"  Выборгск</w:t>
            </w:r>
            <w:r w:rsidRPr="0081126F">
              <w:t>ого района Ленинградской области</w:t>
            </w:r>
            <w:r w:rsidRPr="004A4F81">
              <w:rPr>
                <w:rFonts w:eastAsia="SimSun"/>
              </w:rPr>
              <w:t xml:space="preserve"> (без учета субвенций)</w:t>
            </w:r>
          </w:p>
        </w:tc>
        <w:tc>
          <w:tcPr>
            <w:tcW w:w="993" w:type="dxa"/>
            <w:vMerge w:val="restart"/>
            <w:tcBorders>
              <w:top w:val="single" w:sz="4" w:space="0" w:color="auto"/>
              <w:left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w:t>
            </w:r>
          </w:p>
        </w:tc>
        <w:tc>
          <w:tcPr>
            <w:tcW w:w="1417" w:type="dxa"/>
            <w:vMerge w:val="restart"/>
            <w:tcBorders>
              <w:top w:val="single" w:sz="4" w:space="0" w:color="auto"/>
              <w:left w:val="single" w:sz="4" w:space="0" w:color="auto"/>
              <w:right w:val="single" w:sz="4" w:space="0" w:color="auto"/>
            </w:tcBorders>
          </w:tcPr>
          <w:p w:rsidR="006630C4" w:rsidRPr="00BF501B" w:rsidRDefault="006630C4" w:rsidP="00127D3B">
            <w:pPr>
              <w:pStyle w:val="ConsPlusCell"/>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70 и более</w:t>
            </w:r>
          </w:p>
        </w:tc>
      </w:tr>
      <w:tr w:rsidR="006630C4" w:rsidRPr="00BF501B" w:rsidTr="00127D3B">
        <w:trPr>
          <w:trHeight w:val="70"/>
          <w:tblCellSpacing w:w="5" w:type="nil"/>
        </w:trPr>
        <w:tc>
          <w:tcPr>
            <w:tcW w:w="541" w:type="dxa"/>
            <w:vMerge/>
            <w:tcBorders>
              <w:left w:val="single" w:sz="4" w:space="0" w:color="auto"/>
              <w:bottom w:val="single" w:sz="4" w:space="0" w:color="auto"/>
              <w:right w:val="single" w:sz="4" w:space="0" w:color="auto"/>
            </w:tcBorders>
          </w:tcPr>
          <w:p w:rsidR="006630C4" w:rsidRDefault="006630C4" w:rsidP="00127D3B">
            <w:pPr>
              <w:pStyle w:val="ConsPlusCell"/>
              <w:rPr>
                <w:sz w:val="22"/>
                <w:szCs w:val="22"/>
              </w:rPr>
            </w:pPr>
          </w:p>
        </w:tc>
        <w:tc>
          <w:tcPr>
            <w:tcW w:w="3041" w:type="dxa"/>
            <w:vMerge/>
            <w:tcBorders>
              <w:left w:val="single" w:sz="4" w:space="0" w:color="auto"/>
              <w:bottom w:val="single" w:sz="4" w:space="0" w:color="auto"/>
              <w:right w:val="single" w:sz="4" w:space="0" w:color="auto"/>
            </w:tcBorders>
          </w:tcPr>
          <w:p w:rsidR="006630C4" w:rsidRPr="003D6C66" w:rsidRDefault="006630C4" w:rsidP="00127D3B">
            <w:pPr>
              <w:pStyle w:val="ConsPlusCell"/>
              <w:rPr>
                <w:b/>
                <w:bCs/>
              </w:rPr>
            </w:pPr>
          </w:p>
        </w:tc>
        <w:tc>
          <w:tcPr>
            <w:tcW w:w="7513" w:type="dxa"/>
            <w:vMerge/>
            <w:tcBorders>
              <w:left w:val="single" w:sz="4" w:space="0" w:color="auto"/>
              <w:bottom w:val="single" w:sz="4" w:space="0" w:color="auto"/>
              <w:right w:val="single" w:sz="4" w:space="0" w:color="auto"/>
            </w:tcBorders>
          </w:tcPr>
          <w:p w:rsidR="006630C4" w:rsidRPr="004A4F81" w:rsidRDefault="006630C4" w:rsidP="00127D3B">
            <w:pPr>
              <w:pStyle w:val="ConsPlusCell"/>
            </w:pPr>
          </w:p>
        </w:tc>
        <w:tc>
          <w:tcPr>
            <w:tcW w:w="993" w:type="dxa"/>
            <w:vMerge/>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p>
        </w:tc>
        <w:tc>
          <w:tcPr>
            <w:tcW w:w="1417" w:type="dxa"/>
            <w:vMerge/>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1306" w:type="dxa"/>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p>
        </w:tc>
      </w:tr>
      <w:tr w:rsidR="006630C4" w:rsidRPr="00BF501B" w:rsidTr="00127D3B">
        <w:trPr>
          <w:trHeight w:val="1274"/>
          <w:tblCellSpacing w:w="5" w:type="nil"/>
        </w:trPr>
        <w:tc>
          <w:tcPr>
            <w:tcW w:w="541" w:type="dxa"/>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Pr>
                <w:sz w:val="22"/>
                <w:szCs w:val="22"/>
              </w:rPr>
              <w:t>3.</w:t>
            </w:r>
          </w:p>
        </w:tc>
        <w:tc>
          <w:tcPr>
            <w:tcW w:w="3041" w:type="dxa"/>
            <w:tcBorders>
              <w:left w:val="single" w:sz="4" w:space="0" w:color="auto"/>
              <w:bottom w:val="single" w:sz="4" w:space="0" w:color="auto"/>
              <w:right w:val="single" w:sz="4" w:space="0" w:color="auto"/>
            </w:tcBorders>
          </w:tcPr>
          <w:p w:rsidR="006630C4" w:rsidRPr="003D6C66" w:rsidRDefault="006630C4" w:rsidP="00127D3B">
            <w:pPr>
              <w:pStyle w:val="ConsPlusCell"/>
              <w:rPr>
                <w:bCs/>
              </w:rPr>
            </w:pPr>
            <w:r w:rsidRPr="003D6C66">
              <w:rPr>
                <w:bCs/>
              </w:rPr>
              <w:t>Совершенствование муниципального финансового контроля с учетом перехода на программный бюджет</w:t>
            </w:r>
          </w:p>
        </w:tc>
        <w:tc>
          <w:tcPr>
            <w:tcW w:w="7513" w:type="dxa"/>
            <w:tcBorders>
              <w:left w:val="single" w:sz="4" w:space="0" w:color="auto"/>
              <w:bottom w:val="single" w:sz="4" w:space="0" w:color="auto"/>
              <w:right w:val="single" w:sz="4" w:space="0" w:color="auto"/>
            </w:tcBorders>
          </w:tcPr>
          <w:p w:rsidR="006630C4" w:rsidRPr="0076175F" w:rsidRDefault="006630C4" w:rsidP="00127D3B">
            <w:pPr>
              <w:pStyle w:val="HTML"/>
              <w:rPr>
                <w:rFonts w:ascii="Times New Roman" w:eastAsia="SimSun" w:hAnsi="Times New Roman"/>
                <w:sz w:val="24"/>
                <w:szCs w:val="24"/>
              </w:rPr>
            </w:pPr>
            <w:r w:rsidRPr="0076175F">
              <w:rPr>
                <w:rFonts w:ascii="Times New Roman" w:eastAsia="SimSun" w:hAnsi="Times New Roman"/>
                <w:sz w:val="24"/>
                <w:szCs w:val="24"/>
              </w:rPr>
              <w:t xml:space="preserve">Процент выполнения  контрольных мероприятий к общему количеству запланированных мероприятий </w:t>
            </w:r>
          </w:p>
        </w:tc>
        <w:tc>
          <w:tcPr>
            <w:tcW w:w="993" w:type="dxa"/>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w:t>
            </w:r>
          </w:p>
        </w:tc>
        <w:tc>
          <w:tcPr>
            <w:tcW w:w="1417" w:type="dxa"/>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1306" w:type="dxa"/>
            <w:tcBorders>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100</w:t>
            </w:r>
          </w:p>
        </w:tc>
      </w:tr>
      <w:tr w:rsidR="006630C4" w:rsidRPr="00BF501B" w:rsidTr="00127D3B">
        <w:trPr>
          <w:trHeight w:val="946"/>
          <w:tblCellSpacing w:w="5" w:type="nil"/>
        </w:trPr>
        <w:tc>
          <w:tcPr>
            <w:tcW w:w="541" w:type="dxa"/>
            <w:tcBorders>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Pr>
                <w:sz w:val="22"/>
                <w:szCs w:val="22"/>
              </w:rPr>
              <w:t>4</w:t>
            </w:r>
            <w:r w:rsidRPr="00BF501B">
              <w:rPr>
                <w:sz w:val="22"/>
                <w:szCs w:val="22"/>
              </w:rPr>
              <w:t xml:space="preserve">. </w:t>
            </w:r>
          </w:p>
        </w:tc>
        <w:tc>
          <w:tcPr>
            <w:tcW w:w="3041" w:type="dxa"/>
            <w:tcBorders>
              <w:left w:val="single" w:sz="4" w:space="0" w:color="auto"/>
              <w:bottom w:val="single" w:sz="4" w:space="0" w:color="auto"/>
              <w:right w:val="single" w:sz="4" w:space="0" w:color="auto"/>
            </w:tcBorders>
          </w:tcPr>
          <w:p w:rsidR="006630C4" w:rsidRPr="003D6C66" w:rsidRDefault="006630C4" w:rsidP="00127D3B">
            <w:pPr>
              <w:pStyle w:val="ConsPlusCell"/>
              <w:rPr>
                <w:sz w:val="22"/>
                <w:szCs w:val="22"/>
              </w:rPr>
            </w:pPr>
            <w:r w:rsidRPr="003D6C66">
              <w:rPr>
                <w:bCs/>
              </w:rPr>
              <w:t xml:space="preserve">Обеспечение прозрачности, надежности и безопасности бюджетной системы </w:t>
            </w:r>
          </w:p>
        </w:tc>
        <w:tc>
          <w:tcPr>
            <w:tcW w:w="7513"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r w:rsidRPr="004A4F81">
              <w:t xml:space="preserve">Полнота представления информации  на официальном </w:t>
            </w:r>
            <w:r>
              <w:t>сайте а</w:t>
            </w:r>
            <w:r w:rsidRPr="004A4F81">
              <w:t xml:space="preserve">дминистрации </w:t>
            </w:r>
            <w:r>
              <w:t xml:space="preserve">муниципального образования "Приморское </w:t>
            </w:r>
            <w:r w:rsidRPr="00A46D16">
              <w:t xml:space="preserve"> городско</w:t>
            </w:r>
            <w:r>
              <w:t>е</w:t>
            </w:r>
            <w:r w:rsidRPr="00A46D16">
              <w:t xml:space="preserve"> поселени</w:t>
            </w:r>
            <w:r>
              <w:t>е"  Выборгско</w:t>
            </w:r>
            <w:r w:rsidRPr="0081126F">
              <w:t>го района Ленинградской области</w:t>
            </w:r>
            <w:r w:rsidRPr="004A4F81">
              <w:t xml:space="preserve"> в соответствии с </w:t>
            </w:r>
            <w:r>
              <w:t>действующим законодательством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p>
          <w:p w:rsidR="006630C4" w:rsidRPr="00BF501B" w:rsidRDefault="006630C4" w:rsidP="00127D3B">
            <w:pPr>
              <w:pStyle w:val="ConsPlusCell"/>
              <w:jc w:val="center"/>
              <w:rPr>
                <w:sz w:val="22"/>
                <w:szCs w:val="22"/>
              </w:rPr>
            </w:pPr>
            <w:r>
              <w:rPr>
                <w:sz w:val="22"/>
                <w:szCs w:val="22"/>
              </w:rPr>
              <w:t>%</w:t>
            </w:r>
          </w:p>
          <w:p w:rsidR="006630C4" w:rsidRPr="00BF501B" w:rsidRDefault="006630C4" w:rsidP="00127D3B">
            <w:pPr>
              <w:pStyle w:val="ConsPlusCell"/>
              <w:jc w:val="center"/>
              <w:rPr>
                <w:sz w:val="22"/>
                <w:szCs w:val="22"/>
              </w:rPr>
            </w:pPr>
          </w:p>
          <w:p w:rsidR="006630C4" w:rsidRPr="00BF501B" w:rsidRDefault="006630C4" w:rsidP="00127D3B">
            <w:pPr>
              <w:pStyle w:val="ConsPlusCell"/>
              <w:jc w:val="center"/>
              <w:rPr>
                <w:sz w:val="22"/>
                <w:szCs w:val="22"/>
              </w:rPr>
            </w:pPr>
          </w:p>
          <w:p w:rsidR="006630C4" w:rsidRPr="00BF501B" w:rsidRDefault="006630C4" w:rsidP="00127D3B">
            <w:pPr>
              <w:pStyle w:val="ConsPlusCell"/>
              <w:jc w:val="center"/>
              <w:rPr>
                <w:sz w:val="22"/>
                <w:szCs w:val="22"/>
              </w:rPr>
            </w:pPr>
          </w:p>
          <w:p w:rsidR="006630C4" w:rsidRPr="00BF501B" w:rsidRDefault="006630C4" w:rsidP="00127D3B">
            <w:pPr>
              <w:pStyle w:val="ConsPlusCell"/>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6630C4" w:rsidRPr="00BF501B" w:rsidRDefault="006630C4" w:rsidP="00127D3B">
            <w:pPr>
              <w:pStyle w:val="ConsPlusCell"/>
              <w:jc w:val="center"/>
              <w:rPr>
                <w:sz w:val="22"/>
                <w:szCs w:val="22"/>
              </w:rPr>
            </w:pPr>
            <w:r>
              <w:rPr>
                <w:sz w:val="22"/>
                <w:szCs w:val="22"/>
              </w:rPr>
              <w:t>100</w:t>
            </w:r>
          </w:p>
        </w:tc>
      </w:tr>
    </w:tbl>
    <w:p w:rsidR="006630C4" w:rsidRDefault="006630C4" w:rsidP="006630C4">
      <w:pPr>
        <w:jc w:val="both"/>
        <w:rPr>
          <w:rFonts w:ascii="Arial" w:hAnsi="Arial" w:cs="Arial"/>
          <w:sz w:val="24"/>
          <w:szCs w:val="24"/>
        </w:rPr>
      </w:pPr>
    </w:p>
    <w:p w:rsidR="006630C4" w:rsidRPr="00AA7F7E" w:rsidRDefault="006630C4" w:rsidP="006630C4">
      <w:pPr>
        <w:suppressAutoHyphens/>
        <w:ind w:firstLine="851"/>
        <w:jc w:val="center"/>
        <w:rPr>
          <w:sz w:val="24"/>
          <w:szCs w:val="24"/>
          <w:highlight w:val="yellow"/>
        </w:rPr>
      </w:pPr>
    </w:p>
    <w:p w:rsidR="006630C4" w:rsidRPr="00AA7F7E" w:rsidRDefault="006630C4" w:rsidP="006630C4">
      <w:pPr>
        <w:tabs>
          <w:tab w:val="left" w:pos="426"/>
        </w:tabs>
        <w:suppressAutoHyphens/>
        <w:jc w:val="center"/>
        <w:rPr>
          <w:b/>
          <w:sz w:val="28"/>
          <w:highlight w:val="yellow"/>
        </w:rPr>
      </w:pPr>
    </w:p>
    <w:p w:rsidR="006630C4" w:rsidRPr="00594A97" w:rsidRDefault="006630C4" w:rsidP="00CF1378">
      <w:pPr>
        <w:jc w:val="both"/>
      </w:pPr>
    </w:p>
    <w:sectPr w:rsidR="006630C4" w:rsidRPr="00594A97" w:rsidSect="006630C4">
      <w:pgSz w:w="16838" w:h="11906" w:orient="landscape"/>
      <w:pgMar w:top="1701"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EA6"/>
    <w:multiLevelType w:val="hybridMultilevel"/>
    <w:tmpl w:val="EFDA29B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46C00729"/>
    <w:multiLevelType w:val="hybridMultilevel"/>
    <w:tmpl w:val="ACF017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1F1057"/>
    <w:rsid w:val="00072236"/>
    <w:rsid w:val="000A3A72"/>
    <w:rsid w:val="00127882"/>
    <w:rsid w:val="00141F3E"/>
    <w:rsid w:val="001B7AF6"/>
    <w:rsid w:val="001E615D"/>
    <w:rsid w:val="001F1057"/>
    <w:rsid w:val="00205AB5"/>
    <w:rsid w:val="00207656"/>
    <w:rsid w:val="00323AC1"/>
    <w:rsid w:val="003647AE"/>
    <w:rsid w:val="00387980"/>
    <w:rsid w:val="00387BB5"/>
    <w:rsid w:val="003C6866"/>
    <w:rsid w:val="00411346"/>
    <w:rsid w:val="004313E1"/>
    <w:rsid w:val="004B6230"/>
    <w:rsid w:val="004D73A6"/>
    <w:rsid w:val="0053036A"/>
    <w:rsid w:val="005436C8"/>
    <w:rsid w:val="00594A97"/>
    <w:rsid w:val="00594FF5"/>
    <w:rsid w:val="006630C4"/>
    <w:rsid w:val="006C71A7"/>
    <w:rsid w:val="006C7869"/>
    <w:rsid w:val="006E57E1"/>
    <w:rsid w:val="00777ACB"/>
    <w:rsid w:val="009166FA"/>
    <w:rsid w:val="00A01A18"/>
    <w:rsid w:val="00A3601E"/>
    <w:rsid w:val="00A85534"/>
    <w:rsid w:val="00AA7F7E"/>
    <w:rsid w:val="00C91CD9"/>
    <w:rsid w:val="00CE6C79"/>
    <w:rsid w:val="00CF1378"/>
    <w:rsid w:val="00D36EA1"/>
    <w:rsid w:val="00DA0090"/>
    <w:rsid w:val="00E12AA1"/>
    <w:rsid w:val="00E273FF"/>
    <w:rsid w:val="00F12BE9"/>
    <w:rsid w:val="00F70EF5"/>
    <w:rsid w:val="00FD5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5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057"/>
    <w:rPr>
      <w:rFonts w:ascii="Tahoma" w:hAnsi="Tahoma" w:cs="Tahoma"/>
      <w:sz w:val="16"/>
      <w:szCs w:val="16"/>
    </w:rPr>
  </w:style>
  <w:style w:type="character" w:customStyle="1" w:styleId="a4">
    <w:name w:val="Текст выноски Знак"/>
    <w:basedOn w:val="a0"/>
    <w:link w:val="a3"/>
    <w:uiPriority w:val="99"/>
    <w:semiHidden/>
    <w:rsid w:val="001F1057"/>
    <w:rPr>
      <w:rFonts w:ascii="Tahoma" w:eastAsia="Times New Roman" w:hAnsi="Tahoma" w:cs="Tahoma"/>
      <w:sz w:val="16"/>
      <w:szCs w:val="16"/>
      <w:lang w:eastAsia="ru-RU"/>
    </w:rPr>
  </w:style>
  <w:style w:type="table" w:styleId="a5">
    <w:name w:val="Table Grid"/>
    <w:basedOn w:val="a1"/>
    <w:uiPriority w:val="59"/>
    <w:rsid w:val="000722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207656"/>
    <w:pPr>
      <w:spacing w:after="0" w:line="240" w:lineRule="auto"/>
    </w:pPr>
    <w:rPr>
      <w:rFonts w:ascii="Calibri" w:eastAsia="Times New Roman" w:hAnsi="Calibri" w:cs="Times New Roman"/>
      <w:lang w:eastAsia="ru-RU"/>
    </w:rPr>
  </w:style>
  <w:style w:type="paragraph" w:customStyle="1" w:styleId="ConsPlusNormal">
    <w:name w:val="ConsPlusNormal"/>
    <w:rsid w:val="00A01A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6630C4"/>
    <w:pPr>
      <w:overflowPunct/>
      <w:autoSpaceDE/>
      <w:autoSpaceDN/>
      <w:adjustRightInd/>
      <w:spacing w:after="200" w:line="276" w:lineRule="auto"/>
      <w:ind w:left="720"/>
      <w:contextualSpacing/>
    </w:pPr>
    <w:rPr>
      <w:rFonts w:ascii="Calibri" w:hAnsi="Calibri"/>
      <w:sz w:val="22"/>
      <w:szCs w:val="22"/>
    </w:rPr>
  </w:style>
  <w:style w:type="paragraph" w:customStyle="1" w:styleId="ConsPlusCell">
    <w:name w:val="ConsPlusCell"/>
    <w:rsid w:val="00663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63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rPr>
  </w:style>
  <w:style w:type="character" w:customStyle="1" w:styleId="HTML0">
    <w:name w:val="Стандартный HTML Знак"/>
    <w:basedOn w:val="a0"/>
    <w:link w:val="HTML"/>
    <w:rsid w:val="006630C4"/>
    <w:rPr>
      <w:rFonts w:ascii="Courier New" w:eastAsia="Times New Roman" w:hAnsi="Courier New" w:cs="Times New Roman"/>
      <w:sz w:val="20"/>
      <w:szCs w:val="20"/>
      <w:lang w:eastAsia="ru-RU"/>
    </w:rPr>
  </w:style>
  <w:style w:type="paragraph" w:customStyle="1" w:styleId="ConsPlusNonformat">
    <w:name w:val="ConsPlusNonformat"/>
    <w:rsid w:val="00663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5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057"/>
    <w:rPr>
      <w:rFonts w:ascii="Tahoma" w:hAnsi="Tahoma" w:cs="Tahoma"/>
      <w:sz w:val="16"/>
      <w:szCs w:val="16"/>
    </w:rPr>
  </w:style>
  <w:style w:type="character" w:customStyle="1" w:styleId="a4">
    <w:name w:val="Текст выноски Знак"/>
    <w:basedOn w:val="a0"/>
    <w:link w:val="a3"/>
    <w:uiPriority w:val="99"/>
    <w:semiHidden/>
    <w:rsid w:val="001F10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77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20AD-919A-48BD-94C0-4830F5F1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2016-06-20T06:36:00Z</cp:lastPrinted>
  <dcterms:created xsi:type="dcterms:W3CDTF">2015-04-07T12:33:00Z</dcterms:created>
  <dcterms:modified xsi:type="dcterms:W3CDTF">2016-06-20T06:52:00Z</dcterms:modified>
</cp:coreProperties>
</file>