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bookmarkStart w:id="0" w:name="bookmark0"/>
      <w:r w:rsidRPr="005741D4">
        <w:rPr>
          <w:b/>
          <w:bCs/>
          <w:sz w:val="28"/>
          <w:szCs w:val="28"/>
        </w:rPr>
        <w:t xml:space="preserve">Пояснительная записка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>к Приложению 1 «Сравнительная таблица к проекту бюджета</w:t>
      </w:r>
      <w:bookmarkEnd w:id="0"/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bookmarkStart w:id="1" w:name="bookmark1"/>
      <w:r w:rsidRPr="005741D4">
        <w:rPr>
          <w:b/>
          <w:bCs/>
          <w:sz w:val="28"/>
          <w:szCs w:val="28"/>
        </w:rPr>
        <w:t xml:space="preserve">муниципального образования "Приморское городское поселение"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 xml:space="preserve">Выборгского района Ленинградской области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 xml:space="preserve">на </w:t>
      </w:r>
      <w:r w:rsidR="006F2A40" w:rsidRPr="005741D4">
        <w:rPr>
          <w:b/>
          <w:bCs/>
          <w:sz w:val="28"/>
          <w:szCs w:val="28"/>
        </w:rPr>
        <w:t>2019</w:t>
      </w:r>
      <w:r w:rsidRPr="005741D4">
        <w:rPr>
          <w:b/>
          <w:bCs/>
          <w:sz w:val="28"/>
          <w:szCs w:val="28"/>
        </w:rPr>
        <w:t xml:space="preserve"> год и на плановый</w:t>
      </w:r>
      <w:bookmarkEnd w:id="1"/>
      <w:r w:rsidRPr="005741D4">
        <w:rPr>
          <w:b/>
          <w:bCs/>
          <w:sz w:val="28"/>
          <w:szCs w:val="28"/>
        </w:rPr>
        <w:t xml:space="preserve"> </w:t>
      </w:r>
      <w:bookmarkStart w:id="2" w:name="bookmark2"/>
      <w:r w:rsidRPr="005741D4">
        <w:rPr>
          <w:b/>
          <w:bCs/>
          <w:sz w:val="28"/>
          <w:szCs w:val="28"/>
        </w:rPr>
        <w:t xml:space="preserve">период </w:t>
      </w:r>
      <w:r w:rsidR="006F2A40" w:rsidRPr="005741D4">
        <w:rPr>
          <w:b/>
          <w:bCs/>
          <w:sz w:val="28"/>
          <w:szCs w:val="28"/>
        </w:rPr>
        <w:t>2020</w:t>
      </w:r>
      <w:r w:rsidRPr="005741D4">
        <w:rPr>
          <w:b/>
          <w:bCs/>
          <w:sz w:val="28"/>
          <w:szCs w:val="28"/>
        </w:rPr>
        <w:t xml:space="preserve"> и </w:t>
      </w:r>
      <w:r w:rsidR="006F2A40" w:rsidRPr="005741D4">
        <w:rPr>
          <w:b/>
          <w:bCs/>
          <w:sz w:val="28"/>
          <w:szCs w:val="28"/>
        </w:rPr>
        <w:t>2021</w:t>
      </w:r>
      <w:r w:rsidRPr="005741D4">
        <w:rPr>
          <w:b/>
          <w:bCs/>
          <w:sz w:val="28"/>
          <w:szCs w:val="28"/>
        </w:rPr>
        <w:t xml:space="preserve"> годов </w:t>
      </w:r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  <w:r w:rsidRPr="005741D4">
        <w:rPr>
          <w:b/>
          <w:bCs/>
          <w:sz w:val="28"/>
          <w:szCs w:val="28"/>
        </w:rPr>
        <w:t>(в сравнении с бюджетом</w:t>
      </w:r>
      <w:r w:rsidRPr="005741D4">
        <w:rPr>
          <w:sz w:val="28"/>
          <w:szCs w:val="28"/>
        </w:rPr>
        <w:t xml:space="preserve"> </w:t>
      </w:r>
      <w:r w:rsidRPr="005741D4">
        <w:rPr>
          <w:b/>
          <w:sz w:val="28"/>
          <w:szCs w:val="28"/>
        </w:rPr>
        <w:t>принятым на</w:t>
      </w:r>
      <w:r w:rsidRPr="005741D4">
        <w:rPr>
          <w:b/>
          <w:bCs/>
          <w:sz w:val="28"/>
          <w:szCs w:val="28"/>
        </w:rPr>
        <w:t xml:space="preserve"> </w:t>
      </w:r>
      <w:r w:rsidR="006F2A40" w:rsidRPr="005741D4">
        <w:rPr>
          <w:b/>
          <w:bCs/>
          <w:sz w:val="28"/>
          <w:szCs w:val="28"/>
        </w:rPr>
        <w:t>2018</w:t>
      </w:r>
      <w:r w:rsidRPr="005741D4">
        <w:rPr>
          <w:b/>
          <w:bCs/>
          <w:sz w:val="28"/>
          <w:szCs w:val="28"/>
        </w:rPr>
        <w:t>-</w:t>
      </w:r>
      <w:r w:rsidR="006F2A40" w:rsidRPr="005741D4">
        <w:rPr>
          <w:b/>
          <w:bCs/>
          <w:sz w:val="28"/>
          <w:szCs w:val="28"/>
        </w:rPr>
        <w:t>2020</w:t>
      </w:r>
      <w:r w:rsidRPr="005741D4">
        <w:rPr>
          <w:b/>
          <w:bCs/>
          <w:sz w:val="28"/>
          <w:szCs w:val="28"/>
        </w:rPr>
        <w:t xml:space="preserve"> годы)</w:t>
      </w:r>
      <w:bookmarkEnd w:id="2"/>
    </w:p>
    <w:p w:rsidR="00DF768E" w:rsidRPr="005741D4" w:rsidRDefault="00DF768E" w:rsidP="00DF768E">
      <w:pPr>
        <w:pStyle w:val="a3"/>
        <w:jc w:val="center"/>
        <w:rPr>
          <w:b/>
          <w:bCs/>
          <w:sz w:val="28"/>
          <w:szCs w:val="28"/>
        </w:rPr>
      </w:pPr>
    </w:p>
    <w:p w:rsidR="00DF768E" w:rsidRPr="005741D4" w:rsidRDefault="00DF768E" w:rsidP="00DF768E">
      <w:pPr>
        <w:pStyle w:val="2"/>
        <w:shd w:val="clear" w:color="auto" w:fill="auto"/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r w:rsidRPr="005741D4">
        <w:rPr>
          <w:spacing w:val="0"/>
          <w:sz w:val="28"/>
          <w:szCs w:val="28"/>
        </w:rPr>
        <w:t>Как видно из таблицы основных параметров местного</w:t>
      </w:r>
      <w:r w:rsidRPr="005741D4">
        <w:rPr>
          <w:bCs/>
          <w:spacing w:val="0"/>
          <w:sz w:val="28"/>
          <w:szCs w:val="28"/>
        </w:rPr>
        <w:t xml:space="preserve"> бюджета на</w:t>
      </w:r>
      <w:r w:rsidRPr="005741D4">
        <w:rPr>
          <w:spacing w:val="0"/>
          <w:sz w:val="28"/>
          <w:szCs w:val="28"/>
        </w:rPr>
        <w:t xml:space="preserve"> </w:t>
      </w:r>
      <w:r w:rsidR="006F2A40" w:rsidRPr="005741D4">
        <w:rPr>
          <w:spacing w:val="0"/>
          <w:sz w:val="28"/>
          <w:szCs w:val="28"/>
        </w:rPr>
        <w:t>2019</w:t>
      </w:r>
      <w:r w:rsidRPr="005741D4">
        <w:rPr>
          <w:spacing w:val="0"/>
          <w:sz w:val="28"/>
          <w:szCs w:val="28"/>
        </w:rPr>
        <w:t xml:space="preserve"> год </w:t>
      </w:r>
      <w:r w:rsidR="006F2A40" w:rsidRPr="005741D4">
        <w:rPr>
          <w:spacing w:val="0"/>
          <w:sz w:val="28"/>
          <w:szCs w:val="28"/>
        </w:rPr>
        <w:t>и</w:t>
      </w:r>
      <w:r w:rsidRPr="005741D4">
        <w:rPr>
          <w:spacing w:val="0"/>
          <w:sz w:val="28"/>
          <w:szCs w:val="28"/>
        </w:rPr>
        <w:t xml:space="preserve"> плановый период </w:t>
      </w:r>
      <w:r w:rsidR="006F2A40" w:rsidRPr="005741D4">
        <w:rPr>
          <w:spacing w:val="0"/>
          <w:sz w:val="28"/>
          <w:szCs w:val="28"/>
        </w:rPr>
        <w:t>2020</w:t>
      </w:r>
      <w:r w:rsidRPr="005741D4">
        <w:rPr>
          <w:spacing w:val="0"/>
          <w:sz w:val="28"/>
          <w:szCs w:val="28"/>
        </w:rPr>
        <w:t xml:space="preserve"> и </w:t>
      </w:r>
      <w:r w:rsidR="006F2A40" w:rsidRPr="005741D4">
        <w:rPr>
          <w:spacing w:val="0"/>
          <w:sz w:val="28"/>
          <w:szCs w:val="28"/>
        </w:rPr>
        <w:t>2021</w:t>
      </w:r>
      <w:r w:rsidRPr="005741D4">
        <w:rPr>
          <w:spacing w:val="0"/>
          <w:sz w:val="28"/>
          <w:szCs w:val="28"/>
        </w:rPr>
        <w:t xml:space="preserve"> годов, в сравнении с</w:t>
      </w:r>
      <w:r w:rsidRPr="005741D4">
        <w:rPr>
          <w:bCs/>
          <w:spacing w:val="0"/>
          <w:sz w:val="28"/>
          <w:szCs w:val="28"/>
        </w:rPr>
        <w:t xml:space="preserve"> бюджетом, принятым на </w:t>
      </w:r>
      <w:r w:rsidR="006F2A40" w:rsidRPr="005741D4">
        <w:rPr>
          <w:bCs/>
          <w:spacing w:val="0"/>
          <w:sz w:val="28"/>
          <w:szCs w:val="28"/>
        </w:rPr>
        <w:t>2018</w:t>
      </w:r>
      <w:r w:rsidRPr="005741D4">
        <w:rPr>
          <w:bCs/>
          <w:spacing w:val="0"/>
          <w:sz w:val="28"/>
          <w:szCs w:val="28"/>
        </w:rPr>
        <w:t>-</w:t>
      </w:r>
      <w:r w:rsidR="006F2A40" w:rsidRPr="005741D4">
        <w:rPr>
          <w:spacing w:val="0"/>
          <w:sz w:val="28"/>
          <w:szCs w:val="28"/>
        </w:rPr>
        <w:t>2020</w:t>
      </w:r>
      <w:r w:rsidR="00F31B05" w:rsidRPr="005741D4">
        <w:rPr>
          <w:spacing w:val="0"/>
          <w:sz w:val="28"/>
          <w:szCs w:val="28"/>
        </w:rPr>
        <w:t xml:space="preserve"> </w:t>
      </w:r>
      <w:r w:rsidRPr="005741D4">
        <w:rPr>
          <w:spacing w:val="0"/>
          <w:sz w:val="28"/>
          <w:szCs w:val="28"/>
        </w:rPr>
        <w:t>годы, предусмотрено общее у</w:t>
      </w:r>
      <w:r w:rsidR="006F2A40" w:rsidRPr="005741D4">
        <w:rPr>
          <w:spacing w:val="0"/>
          <w:sz w:val="28"/>
          <w:szCs w:val="28"/>
        </w:rPr>
        <w:t>величе</w:t>
      </w:r>
      <w:r w:rsidRPr="005741D4">
        <w:rPr>
          <w:spacing w:val="0"/>
          <w:sz w:val="28"/>
          <w:szCs w:val="28"/>
        </w:rPr>
        <w:t>ние объема</w:t>
      </w:r>
      <w:r w:rsidRPr="005741D4">
        <w:rPr>
          <w:bCs/>
          <w:spacing w:val="0"/>
          <w:sz w:val="28"/>
          <w:szCs w:val="28"/>
        </w:rPr>
        <w:t xml:space="preserve"> доходов</w:t>
      </w:r>
      <w:r w:rsidRPr="005741D4">
        <w:rPr>
          <w:spacing w:val="0"/>
          <w:sz w:val="28"/>
          <w:szCs w:val="28"/>
        </w:rPr>
        <w:t xml:space="preserve"> н</w:t>
      </w:r>
      <w:r w:rsidR="00F31B05" w:rsidRPr="005741D4">
        <w:rPr>
          <w:spacing w:val="0"/>
          <w:sz w:val="28"/>
          <w:szCs w:val="28"/>
        </w:rPr>
        <w:t>а</w:t>
      </w:r>
      <w:r w:rsidRPr="005741D4">
        <w:rPr>
          <w:bCs/>
          <w:spacing w:val="0"/>
          <w:sz w:val="28"/>
          <w:szCs w:val="28"/>
        </w:rPr>
        <w:t xml:space="preserve"> </w:t>
      </w:r>
      <w:r w:rsidR="006F2A40" w:rsidRPr="005741D4">
        <w:rPr>
          <w:bCs/>
          <w:spacing w:val="0"/>
          <w:sz w:val="28"/>
          <w:szCs w:val="28"/>
        </w:rPr>
        <w:t>2019</w:t>
      </w:r>
      <w:r w:rsidRPr="005741D4">
        <w:rPr>
          <w:bCs/>
          <w:spacing w:val="0"/>
          <w:sz w:val="28"/>
          <w:szCs w:val="28"/>
        </w:rPr>
        <w:t xml:space="preserve"> год в </w:t>
      </w:r>
      <w:r w:rsidRPr="005741D4">
        <w:rPr>
          <w:spacing w:val="0"/>
          <w:sz w:val="28"/>
          <w:szCs w:val="28"/>
        </w:rPr>
        <w:t xml:space="preserve">размере </w:t>
      </w:r>
      <w:r w:rsidR="005741D4" w:rsidRPr="005741D4">
        <w:rPr>
          <w:spacing w:val="0"/>
          <w:sz w:val="28"/>
          <w:szCs w:val="28"/>
        </w:rPr>
        <w:t>33 422,4</w:t>
      </w:r>
      <w:r w:rsidRPr="005741D4">
        <w:rPr>
          <w:spacing w:val="0"/>
          <w:sz w:val="28"/>
          <w:szCs w:val="28"/>
        </w:rPr>
        <w:t xml:space="preserve"> тысяч</w:t>
      </w:r>
      <w:r w:rsidR="005741D4" w:rsidRPr="005741D4">
        <w:rPr>
          <w:spacing w:val="0"/>
          <w:sz w:val="28"/>
          <w:szCs w:val="28"/>
        </w:rPr>
        <w:t>и</w:t>
      </w:r>
      <w:r w:rsidRPr="005741D4">
        <w:rPr>
          <w:spacing w:val="0"/>
          <w:sz w:val="28"/>
          <w:szCs w:val="28"/>
        </w:rPr>
        <w:t xml:space="preserve"> рублей, на </w:t>
      </w:r>
      <w:r w:rsidR="006F2A40" w:rsidRPr="005741D4">
        <w:rPr>
          <w:spacing w:val="0"/>
          <w:sz w:val="28"/>
          <w:szCs w:val="28"/>
        </w:rPr>
        <w:t>2020</w:t>
      </w:r>
      <w:r w:rsidRPr="005741D4">
        <w:rPr>
          <w:spacing w:val="0"/>
          <w:sz w:val="28"/>
          <w:szCs w:val="28"/>
        </w:rPr>
        <w:t xml:space="preserve"> год - в размере </w:t>
      </w:r>
      <w:r w:rsidR="006F2A40" w:rsidRPr="005741D4">
        <w:rPr>
          <w:spacing w:val="0"/>
          <w:sz w:val="28"/>
          <w:szCs w:val="28"/>
        </w:rPr>
        <w:t>3</w:t>
      </w:r>
      <w:r w:rsidR="005741D4" w:rsidRPr="005741D4">
        <w:rPr>
          <w:spacing w:val="0"/>
          <w:sz w:val="28"/>
          <w:szCs w:val="28"/>
        </w:rPr>
        <w:t>3 </w:t>
      </w:r>
      <w:r w:rsidR="006F2A40" w:rsidRPr="005741D4">
        <w:rPr>
          <w:spacing w:val="0"/>
          <w:sz w:val="28"/>
          <w:szCs w:val="28"/>
        </w:rPr>
        <w:t>2</w:t>
      </w:r>
      <w:r w:rsidR="005741D4" w:rsidRPr="005741D4">
        <w:rPr>
          <w:spacing w:val="0"/>
          <w:sz w:val="28"/>
          <w:szCs w:val="28"/>
        </w:rPr>
        <w:t>65,2</w:t>
      </w:r>
      <w:r w:rsidRPr="005741D4">
        <w:rPr>
          <w:spacing w:val="0"/>
          <w:sz w:val="28"/>
          <w:szCs w:val="28"/>
        </w:rPr>
        <w:t xml:space="preserve"> тысяч рублей.</w:t>
      </w:r>
    </w:p>
    <w:p w:rsidR="005741D4" w:rsidRDefault="005741D4" w:rsidP="005741D4">
      <w:pPr>
        <w:ind w:firstLine="567"/>
        <w:jc w:val="both"/>
        <w:rPr>
          <w:color w:val="FF0000"/>
          <w:sz w:val="28"/>
          <w:szCs w:val="28"/>
        </w:rPr>
      </w:pPr>
    </w:p>
    <w:p w:rsidR="005741D4" w:rsidRPr="005741D4" w:rsidRDefault="005741D4" w:rsidP="005741D4">
      <w:pPr>
        <w:ind w:firstLine="709"/>
        <w:jc w:val="both"/>
        <w:rPr>
          <w:sz w:val="28"/>
          <w:szCs w:val="28"/>
        </w:rPr>
      </w:pPr>
      <w:r w:rsidRPr="005741D4">
        <w:rPr>
          <w:sz w:val="28"/>
          <w:szCs w:val="28"/>
        </w:rPr>
        <w:t>Прогноз поступлений по налоговым и неналоговым доходным источникам  увеличивается в 2019 году на 30 857,4 тысяч рублей, в 2020 году на 30 219,2 тысяч рублей, в том числе:</w:t>
      </w:r>
    </w:p>
    <w:p w:rsidR="005741D4" w:rsidRPr="00B159B1" w:rsidRDefault="005741D4" w:rsidP="005741D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59B1">
        <w:rPr>
          <w:b/>
          <w:bCs/>
          <w:sz w:val="28"/>
          <w:szCs w:val="28"/>
        </w:rPr>
        <w:t xml:space="preserve">налоговые доходы </w:t>
      </w:r>
      <w:r w:rsidRPr="00B159B1">
        <w:rPr>
          <w:sz w:val="28"/>
          <w:szCs w:val="28"/>
        </w:rPr>
        <w:t xml:space="preserve">увеличиваются </w:t>
      </w:r>
      <w:r w:rsidR="00B159B1" w:rsidRPr="00B159B1">
        <w:rPr>
          <w:sz w:val="28"/>
          <w:szCs w:val="28"/>
        </w:rPr>
        <w:t xml:space="preserve">в 2019 году </w:t>
      </w:r>
      <w:r w:rsidRPr="00B159B1">
        <w:rPr>
          <w:sz w:val="28"/>
          <w:szCs w:val="28"/>
        </w:rPr>
        <w:t xml:space="preserve">на 23 378,2 </w:t>
      </w:r>
      <w:r w:rsidR="00045093">
        <w:rPr>
          <w:sz w:val="28"/>
          <w:szCs w:val="28"/>
        </w:rPr>
        <w:t>тысяч</w:t>
      </w:r>
      <w:r w:rsidRPr="00B159B1">
        <w:rPr>
          <w:sz w:val="28"/>
          <w:szCs w:val="28"/>
        </w:rPr>
        <w:t xml:space="preserve"> руб</w:t>
      </w:r>
      <w:r w:rsidR="00045093">
        <w:rPr>
          <w:sz w:val="28"/>
          <w:szCs w:val="28"/>
        </w:rPr>
        <w:t>лей</w:t>
      </w:r>
      <w:r w:rsidR="00B159B1" w:rsidRPr="00B159B1">
        <w:rPr>
          <w:sz w:val="28"/>
          <w:szCs w:val="28"/>
        </w:rPr>
        <w:t>,</w:t>
      </w:r>
      <w:r w:rsidRPr="00B159B1">
        <w:rPr>
          <w:sz w:val="28"/>
          <w:szCs w:val="28"/>
        </w:rPr>
        <w:t xml:space="preserve"> </w:t>
      </w:r>
      <w:r w:rsidR="00B159B1" w:rsidRPr="00B159B1">
        <w:rPr>
          <w:sz w:val="28"/>
          <w:szCs w:val="28"/>
        </w:rPr>
        <w:t xml:space="preserve">в 2020 году на 22 712,0 </w:t>
      </w:r>
      <w:r w:rsidR="00045093">
        <w:rPr>
          <w:sz w:val="28"/>
          <w:szCs w:val="28"/>
        </w:rPr>
        <w:t>тысяч</w:t>
      </w:r>
      <w:r w:rsidR="00B159B1" w:rsidRPr="00B159B1">
        <w:rPr>
          <w:sz w:val="28"/>
          <w:szCs w:val="28"/>
        </w:rPr>
        <w:t xml:space="preserve"> руб</w:t>
      </w:r>
      <w:r w:rsidR="00045093">
        <w:rPr>
          <w:sz w:val="28"/>
          <w:szCs w:val="28"/>
        </w:rPr>
        <w:t>лей</w:t>
      </w:r>
      <w:r w:rsidR="00B159B1" w:rsidRPr="00B159B1">
        <w:rPr>
          <w:sz w:val="28"/>
          <w:szCs w:val="28"/>
        </w:rPr>
        <w:t xml:space="preserve"> </w:t>
      </w:r>
      <w:r w:rsidRPr="00B159B1">
        <w:rPr>
          <w:sz w:val="28"/>
          <w:szCs w:val="28"/>
        </w:rPr>
        <w:t>в результате роста в основном прогноза поступлений по следующим доходным источникам:</w:t>
      </w:r>
    </w:p>
    <w:p w:rsidR="005741D4" w:rsidRPr="00045093" w:rsidRDefault="005741D4" w:rsidP="005741D4">
      <w:pPr>
        <w:ind w:firstLine="567"/>
        <w:jc w:val="both"/>
        <w:rPr>
          <w:sz w:val="28"/>
          <w:szCs w:val="28"/>
        </w:rPr>
      </w:pPr>
      <w:r w:rsidRPr="00045093">
        <w:rPr>
          <w:sz w:val="28"/>
          <w:szCs w:val="28"/>
        </w:rPr>
        <w:tab/>
        <w:t xml:space="preserve">- налог на доходы физических лиц </w:t>
      </w:r>
      <w:r w:rsidR="00A7202E" w:rsidRPr="00045093">
        <w:rPr>
          <w:sz w:val="28"/>
          <w:szCs w:val="28"/>
        </w:rPr>
        <w:t xml:space="preserve">в 2019 году </w:t>
      </w:r>
      <w:r w:rsidRPr="00045093">
        <w:rPr>
          <w:sz w:val="28"/>
          <w:szCs w:val="28"/>
        </w:rPr>
        <w:t xml:space="preserve">на </w:t>
      </w:r>
      <w:r w:rsidR="00A7202E" w:rsidRPr="00045093">
        <w:rPr>
          <w:sz w:val="28"/>
          <w:szCs w:val="28"/>
        </w:rPr>
        <w:t>4 759,1</w:t>
      </w:r>
      <w:r w:rsidRPr="00045093">
        <w:rPr>
          <w:sz w:val="28"/>
          <w:szCs w:val="28"/>
        </w:rPr>
        <w:t xml:space="preserve"> тысяч рублей</w:t>
      </w:r>
      <w:r w:rsidR="00045093" w:rsidRPr="00045093">
        <w:rPr>
          <w:sz w:val="28"/>
          <w:szCs w:val="28"/>
        </w:rPr>
        <w:t xml:space="preserve"> в 2020 году на 4 859,0 тысяч рублей </w:t>
      </w:r>
      <w:r w:rsidRPr="00045093">
        <w:rPr>
          <w:sz w:val="28"/>
          <w:szCs w:val="28"/>
        </w:rPr>
        <w:t>в результате применения, необходимого при планировании, темпа роста фонда заработной платы и роста ожидаемого поступления налога;</w:t>
      </w:r>
    </w:p>
    <w:p w:rsidR="005741D4" w:rsidRPr="002D0CC2" w:rsidRDefault="005741D4" w:rsidP="005741D4">
      <w:pPr>
        <w:ind w:firstLine="567"/>
        <w:jc w:val="both"/>
        <w:rPr>
          <w:sz w:val="28"/>
          <w:szCs w:val="28"/>
        </w:rPr>
      </w:pPr>
      <w:r w:rsidRPr="00045093">
        <w:rPr>
          <w:sz w:val="28"/>
          <w:szCs w:val="28"/>
        </w:rPr>
        <w:t xml:space="preserve">- единый сельскохозяйственный налог </w:t>
      </w:r>
      <w:r w:rsidR="00045093" w:rsidRPr="00045093">
        <w:rPr>
          <w:sz w:val="28"/>
          <w:szCs w:val="28"/>
        </w:rPr>
        <w:t xml:space="preserve">в 2019 году </w:t>
      </w:r>
      <w:r w:rsidRPr="00045093">
        <w:rPr>
          <w:sz w:val="28"/>
          <w:szCs w:val="28"/>
        </w:rPr>
        <w:t xml:space="preserve">на </w:t>
      </w:r>
      <w:r w:rsidR="00045093" w:rsidRPr="00045093">
        <w:rPr>
          <w:sz w:val="28"/>
          <w:szCs w:val="28"/>
        </w:rPr>
        <w:t>2 925,8</w:t>
      </w:r>
      <w:r w:rsidRPr="00045093">
        <w:rPr>
          <w:sz w:val="28"/>
          <w:szCs w:val="28"/>
        </w:rPr>
        <w:t xml:space="preserve"> тысяч рублей</w:t>
      </w:r>
      <w:r w:rsidR="00045093" w:rsidRPr="00045093">
        <w:rPr>
          <w:sz w:val="28"/>
          <w:szCs w:val="28"/>
        </w:rPr>
        <w:t>,</w:t>
      </w:r>
      <w:r w:rsidRPr="00045093">
        <w:rPr>
          <w:sz w:val="28"/>
          <w:szCs w:val="28"/>
        </w:rPr>
        <w:t xml:space="preserve"> </w:t>
      </w:r>
      <w:r w:rsidR="00045093" w:rsidRPr="00045093">
        <w:rPr>
          <w:sz w:val="28"/>
          <w:szCs w:val="28"/>
        </w:rPr>
        <w:t xml:space="preserve">в 2020 </w:t>
      </w:r>
      <w:r w:rsidR="00045093" w:rsidRPr="002D0CC2">
        <w:rPr>
          <w:sz w:val="28"/>
          <w:szCs w:val="28"/>
        </w:rPr>
        <w:t xml:space="preserve">году на 2 993,5 тысячи рублей </w:t>
      </w:r>
      <w:r w:rsidRPr="002D0CC2">
        <w:rPr>
          <w:sz w:val="28"/>
          <w:szCs w:val="28"/>
        </w:rPr>
        <w:t>в результате роста перечислений налога основными плательщикам</w:t>
      </w:r>
      <w:proofErr w:type="gramStart"/>
      <w:r w:rsidRPr="002D0CC2">
        <w:rPr>
          <w:sz w:val="28"/>
          <w:szCs w:val="28"/>
        </w:rPr>
        <w:t>и ООО</w:t>
      </w:r>
      <w:proofErr w:type="gramEnd"/>
      <w:r w:rsidRPr="002D0CC2">
        <w:rPr>
          <w:sz w:val="28"/>
          <w:szCs w:val="28"/>
        </w:rPr>
        <w:t xml:space="preserve"> «</w:t>
      </w:r>
      <w:proofErr w:type="spellStart"/>
      <w:r w:rsidRPr="002D0CC2">
        <w:rPr>
          <w:sz w:val="28"/>
          <w:szCs w:val="28"/>
        </w:rPr>
        <w:t>Петротрал</w:t>
      </w:r>
      <w:proofErr w:type="spellEnd"/>
      <w:r w:rsidRPr="002D0CC2">
        <w:rPr>
          <w:sz w:val="28"/>
          <w:szCs w:val="28"/>
        </w:rPr>
        <w:t xml:space="preserve">» и ООО «Север»;      </w:t>
      </w:r>
    </w:p>
    <w:p w:rsidR="005741D4" w:rsidRPr="002D0CC2" w:rsidRDefault="005741D4" w:rsidP="005741D4">
      <w:pPr>
        <w:ind w:firstLine="567"/>
        <w:jc w:val="both"/>
        <w:rPr>
          <w:sz w:val="28"/>
          <w:szCs w:val="28"/>
        </w:rPr>
      </w:pPr>
      <w:r w:rsidRPr="002D0CC2">
        <w:rPr>
          <w:sz w:val="28"/>
          <w:szCs w:val="28"/>
        </w:rPr>
        <w:t xml:space="preserve">- земельный налог </w:t>
      </w:r>
      <w:r w:rsidR="002D0CC2" w:rsidRPr="002D0CC2">
        <w:rPr>
          <w:sz w:val="28"/>
          <w:szCs w:val="28"/>
        </w:rPr>
        <w:t xml:space="preserve">в 2019 году </w:t>
      </w:r>
      <w:r w:rsidRPr="002D0CC2">
        <w:rPr>
          <w:sz w:val="28"/>
          <w:szCs w:val="28"/>
        </w:rPr>
        <w:t xml:space="preserve">на </w:t>
      </w:r>
      <w:r w:rsidR="002D0CC2" w:rsidRPr="002D0CC2">
        <w:rPr>
          <w:sz w:val="28"/>
          <w:szCs w:val="28"/>
        </w:rPr>
        <w:t>14 981,1</w:t>
      </w:r>
      <w:r w:rsidRPr="002D0CC2">
        <w:rPr>
          <w:sz w:val="28"/>
          <w:szCs w:val="28"/>
        </w:rPr>
        <w:t xml:space="preserve"> тысяч</w:t>
      </w:r>
      <w:r w:rsidR="002D0CC2" w:rsidRPr="002D0CC2">
        <w:rPr>
          <w:sz w:val="28"/>
          <w:szCs w:val="28"/>
        </w:rPr>
        <w:t>у</w:t>
      </w:r>
      <w:r w:rsidRPr="002D0CC2">
        <w:rPr>
          <w:sz w:val="28"/>
          <w:szCs w:val="28"/>
        </w:rPr>
        <w:t xml:space="preserve"> рублей</w:t>
      </w:r>
      <w:r w:rsidR="002D0CC2" w:rsidRPr="002D0CC2">
        <w:rPr>
          <w:sz w:val="28"/>
          <w:szCs w:val="28"/>
        </w:rPr>
        <w:t>,</w:t>
      </w:r>
      <w:r w:rsidRPr="002D0CC2">
        <w:rPr>
          <w:sz w:val="28"/>
          <w:szCs w:val="28"/>
        </w:rPr>
        <w:t xml:space="preserve"> </w:t>
      </w:r>
      <w:r w:rsidR="002D0CC2" w:rsidRPr="002D0CC2">
        <w:rPr>
          <w:sz w:val="28"/>
          <w:szCs w:val="28"/>
        </w:rPr>
        <w:t xml:space="preserve">в 2020 году на 16 479,1 тысяч рублей </w:t>
      </w:r>
      <w:r w:rsidRPr="002D0CC2">
        <w:rPr>
          <w:sz w:val="28"/>
          <w:szCs w:val="28"/>
        </w:rPr>
        <w:t>в результате роста суммы фактических поступлений налога за 2017 год и оценки поступлений за 2018 год.</w:t>
      </w:r>
    </w:p>
    <w:p w:rsidR="005741D4" w:rsidRPr="00B159B1" w:rsidRDefault="005741D4" w:rsidP="005741D4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159B1">
        <w:rPr>
          <w:b/>
          <w:bCs/>
          <w:sz w:val="28"/>
          <w:szCs w:val="28"/>
        </w:rPr>
        <w:t xml:space="preserve">неналоговые доходы </w:t>
      </w:r>
      <w:r w:rsidRPr="00B159B1">
        <w:rPr>
          <w:sz w:val="28"/>
          <w:szCs w:val="28"/>
        </w:rPr>
        <w:t xml:space="preserve">увеличиваются </w:t>
      </w:r>
      <w:r w:rsidR="00B159B1" w:rsidRPr="00B159B1">
        <w:rPr>
          <w:sz w:val="28"/>
          <w:szCs w:val="28"/>
        </w:rPr>
        <w:t xml:space="preserve">в 2019 году </w:t>
      </w:r>
      <w:r w:rsidRPr="00B159B1">
        <w:rPr>
          <w:sz w:val="28"/>
          <w:szCs w:val="28"/>
        </w:rPr>
        <w:t xml:space="preserve">на </w:t>
      </w:r>
      <w:r w:rsidR="00B159B1" w:rsidRPr="00B159B1">
        <w:rPr>
          <w:sz w:val="28"/>
          <w:szCs w:val="28"/>
        </w:rPr>
        <w:t>7 479,2</w:t>
      </w:r>
      <w:r w:rsidRPr="00B159B1">
        <w:rPr>
          <w:sz w:val="28"/>
          <w:szCs w:val="28"/>
        </w:rPr>
        <w:t xml:space="preserve"> тысяч рублей</w:t>
      </w:r>
      <w:r w:rsidR="00B159B1" w:rsidRPr="00B159B1">
        <w:rPr>
          <w:sz w:val="28"/>
          <w:szCs w:val="28"/>
        </w:rPr>
        <w:t>,</w:t>
      </w:r>
      <w:r w:rsidRPr="00B159B1">
        <w:rPr>
          <w:sz w:val="28"/>
          <w:szCs w:val="28"/>
        </w:rPr>
        <w:t xml:space="preserve"> </w:t>
      </w:r>
      <w:r w:rsidR="00B159B1" w:rsidRPr="00B159B1">
        <w:rPr>
          <w:sz w:val="28"/>
          <w:szCs w:val="28"/>
        </w:rPr>
        <w:t xml:space="preserve">в 2020 году на 7 507,2 тысяч рублей </w:t>
      </w:r>
      <w:r w:rsidRPr="00B159B1">
        <w:rPr>
          <w:sz w:val="28"/>
          <w:szCs w:val="28"/>
        </w:rPr>
        <w:t xml:space="preserve">в результате роста </w:t>
      </w:r>
      <w:r w:rsidR="00C2604A">
        <w:rPr>
          <w:sz w:val="28"/>
          <w:szCs w:val="28"/>
        </w:rPr>
        <w:t xml:space="preserve">основных </w:t>
      </w:r>
      <w:r w:rsidRPr="00B159B1">
        <w:rPr>
          <w:sz w:val="28"/>
          <w:szCs w:val="28"/>
        </w:rPr>
        <w:t>прогнозируемых поступлений:</w:t>
      </w:r>
    </w:p>
    <w:p w:rsidR="005741D4" w:rsidRPr="00C2604A" w:rsidRDefault="005741D4" w:rsidP="005741D4">
      <w:pPr>
        <w:ind w:firstLine="567"/>
        <w:jc w:val="both"/>
        <w:rPr>
          <w:sz w:val="28"/>
          <w:szCs w:val="28"/>
        </w:rPr>
      </w:pPr>
      <w:proofErr w:type="gramStart"/>
      <w:r w:rsidRPr="00C2604A">
        <w:rPr>
          <w:sz w:val="28"/>
          <w:szCs w:val="28"/>
        </w:rPr>
        <w:t xml:space="preserve">-  по арендной плате за земельные участки </w:t>
      </w:r>
      <w:r w:rsidR="002D0CC2" w:rsidRPr="00C2604A">
        <w:rPr>
          <w:sz w:val="28"/>
          <w:szCs w:val="28"/>
        </w:rPr>
        <w:t xml:space="preserve">в 2019 – 2020 годах </w:t>
      </w:r>
      <w:r w:rsidRPr="00C2604A">
        <w:rPr>
          <w:sz w:val="28"/>
          <w:szCs w:val="28"/>
        </w:rPr>
        <w:t xml:space="preserve">на </w:t>
      </w:r>
      <w:r w:rsidR="002D0CC2" w:rsidRPr="00C2604A">
        <w:rPr>
          <w:sz w:val="28"/>
          <w:szCs w:val="28"/>
        </w:rPr>
        <w:t>2 3</w:t>
      </w:r>
      <w:r w:rsidRPr="00C2604A">
        <w:rPr>
          <w:sz w:val="28"/>
          <w:szCs w:val="28"/>
        </w:rPr>
        <w:t xml:space="preserve">00,0 тысяч рублей </w:t>
      </w:r>
      <w:r w:rsidR="002D0CC2" w:rsidRPr="00C2604A">
        <w:rPr>
          <w:sz w:val="28"/>
          <w:szCs w:val="28"/>
        </w:rPr>
        <w:t xml:space="preserve">ежегодно </w:t>
      </w:r>
      <w:r w:rsidRPr="00C2604A">
        <w:rPr>
          <w:sz w:val="28"/>
          <w:szCs w:val="28"/>
        </w:rPr>
        <w:t>в результате увеличение арендной платы в связи с принятием решения совета депутатов муниципального образования «Выборгский район» Ленинградской области от 19.06.2018г. № 261 «Об установлении коэффициента наличия/отсутствия инженерных коммуникаций и типа подъездных путей и коэффициента развития»;</w:t>
      </w:r>
      <w:proofErr w:type="gramEnd"/>
    </w:p>
    <w:p w:rsidR="005741D4" w:rsidRPr="00C2604A" w:rsidRDefault="005741D4" w:rsidP="005741D4">
      <w:pPr>
        <w:ind w:firstLine="567"/>
        <w:jc w:val="both"/>
        <w:rPr>
          <w:sz w:val="28"/>
          <w:szCs w:val="28"/>
        </w:rPr>
      </w:pPr>
      <w:r w:rsidRPr="00C2604A">
        <w:rPr>
          <w:sz w:val="28"/>
          <w:szCs w:val="28"/>
        </w:rPr>
        <w:t xml:space="preserve">- арендной платы за нежилые помещения </w:t>
      </w:r>
      <w:r w:rsidR="002D0CC2" w:rsidRPr="00C2604A">
        <w:rPr>
          <w:sz w:val="28"/>
          <w:szCs w:val="28"/>
        </w:rPr>
        <w:t xml:space="preserve">в 2019 – 2020 годах на 371,8 тысячу рублей ежегодно </w:t>
      </w:r>
      <w:r w:rsidRPr="00C2604A">
        <w:rPr>
          <w:sz w:val="28"/>
          <w:szCs w:val="28"/>
        </w:rPr>
        <w:t>исходя из заключенных 17 договоров аренды муниципального имущества и начисленных сумм по действующим договорам аренды;</w:t>
      </w:r>
    </w:p>
    <w:p w:rsidR="005741D4" w:rsidRPr="00C2604A" w:rsidRDefault="005741D4" w:rsidP="005741D4">
      <w:pPr>
        <w:ind w:firstLine="567"/>
        <w:jc w:val="both"/>
        <w:rPr>
          <w:sz w:val="28"/>
          <w:szCs w:val="28"/>
        </w:rPr>
      </w:pPr>
      <w:r w:rsidRPr="00C2604A">
        <w:rPr>
          <w:sz w:val="28"/>
          <w:szCs w:val="28"/>
        </w:rPr>
        <w:t xml:space="preserve">- дохода от продажи земельных участков </w:t>
      </w:r>
      <w:r w:rsidR="00C2604A" w:rsidRPr="00C2604A">
        <w:rPr>
          <w:sz w:val="28"/>
          <w:szCs w:val="28"/>
        </w:rPr>
        <w:t xml:space="preserve">в 2019 – 2020 годах на 3 500,0 тысяч рублей ежегодно </w:t>
      </w:r>
      <w:r w:rsidRPr="00C2604A">
        <w:rPr>
          <w:sz w:val="28"/>
          <w:szCs w:val="28"/>
        </w:rPr>
        <w:t xml:space="preserve">исходя из предполагаемого количества обращений на выкуп земельных участков под зданиями, строениями, сооружениями, находящимися в собственности юридических и физических лиц, а также предполагаемого количества земельных </w:t>
      </w:r>
      <w:r w:rsidR="00C2604A" w:rsidRPr="00C2604A">
        <w:rPr>
          <w:sz w:val="28"/>
          <w:szCs w:val="28"/>
        </w:rPr>
        <w:t>участков, выставляемых на торги;</w:t>
      </w:r>
    </w:p>
    <w:p w:rsidR="00C2604A" w:rsidRPr="00C2604A" w:rsidRDefault="00C2604A" w:rsidP="005741D4">
      <w:pPr>
        <w:ind w:firstLine="567"/>
        <w:jc w:val="both"/>
        <w:rPr>
          <w:sz w:val="28"/>
          <w:szCs w:val="28"/>
        </w:rPr>
      </w:pPr>
      <w:r w:rsidRPr="00C2604A">
        <w:rPr>
          <w:sz w:val="28"/>
          <w:szCs w:val="28"/>
        </w:rPr>
        <w:lastRenderedPageBreak/>
        <w:t>- прочих неналоговых доходов в 2019 году на 832,0 тысячи рублей, в 2020 году на 860,0 тысяч рублей исходя из предполагаемого количества обращений за разрешением на вырубку зеленых насаждений и поступлений платы за размещение нестационарных торговых объектов (5 объектов).</w:t>
      </w:r>
    </w:p>
    <w:p w:rsidR="00C2604A" w:rsidRPr="005741D4" w:rsidRDefault="00C2604A" w:rsidP="005741D4">
      <w:pPr>
        <w:ind w:firstLine="567"/>
        <w:jc w:val="both"/>
        <w:rPr>
          <w:color w:val="FF0000"/>
          <w:sz w:val="28"/>
          <w:szCs w:val="28"/>
        </w:rPr>
      </w:pPr>
    </w:p>
    <w:p w:rsidR="00DF768E" w:rsidRPr="00C2604A" w:rsidRDefault="00305649" w:rsidP="00DF768E">
      <w:pPr>
        <w:pStyle w:val="2"/>
        <w:shd w:val="clear" w:color="auto" w:fill="auto"/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связи с общим ростом </w:t>
      </w:r>
      <w:r w:rsidR="0056161B">
        <w:rPr>
          <w:spacing w:val="0"/>
          <w:sz w:val="28"/>
          <w:szCs w:val="28"/>
        </w:rPr>
        <w:t xml:space="preserve">объема </w:t>
      </w:r>
      <w:r>
        <w:rPr>
          <w:spacing w:val="0"/>
          <w:sz w:val="28"/>
          <w:szCs w:val="28"/>
        </w:rPr>
        <w:t>доходов</w:t>
      </w:r>
      <w:r w:rsidR="00DF768E" w:rsidRPr="00C2604A">
        <w:rPr>
          <w:spacing w:val="0"/>
          <w:sz w:val="28"/>
          <w:szCs w:val="28"/>
        </w:rPr>
        <w:t xml:space="preserve"> предусмотрено общее у</w:t>
      </w:r>
      <w:r w:rsidR="006F2A40" w:rsidRPr="00C2604A">
        <w:rPr>
          <w:spacing w:val="0"/>
          <w:sz w:val="28"/>
          <w:szCs w:val="28"/>
        </w:rPr>
        <w:t>в</w:t>
      </w:r>
      <w:r w:rsidR="00DF768E" w:rsidRPr="00C2604A">
        <w:rPr>
          <w:spacing w:val="0"/>
          <w:sz w:val="28"/>
          <w:szCs w:val="28"/>
        </w:rPr>
        <w:t>е</w:t>
      </w:r>
      <w:r w:rsidR="006F2A40" w:rsidRPr="00C2604A">
        <w:rPr>
          <w:spacing w:val="0"/>
          <w:sz w:val="28"/>
          <w:szCs w:val="28"/>
        </w:rPr>
        <w:t>лич</w:t>
      </w:r>
      <w:r w:rsidR="00DF768E" w:rsidRPr="00C2604A">
        <w:rPr>
          <w:spacing w:val="0"/>
          <w:sz w:val="28"/>
          <w:szCs w:val="28"/>
        </w:rPr>
        <w:t>ение объема расходов</w:t>
      </w:r>
      <w:r w:rsidR="00DF768E" w:rsidRPr="00C2604A">
        <w:rPr>
          <w:bCs/>
          <w:spacing w:val="0"/>
          <w:sz w:val="28"/>
          <w:szCs w:val="28"/>
        </w:rPr>
        <w:t xml:space="preserve"> на</w:t>
      </w:r>
      <w:r w:rsidR="00DF768E" w:rsidRPr="00C2604A">
        <w:rPr>
          <w:spacing w:val="0"/>
          <w:sz w:val="28"/>
          <w:szCs w:val="28"/>
        </w:rPr>
        <w:t xml:space="preserve"> </w:t>
      </w:r>
      <w:r w:rsidR="006F2A40" w:rsidRPr="00C2604A">
        <w:rPr>
          <w:spacing w:val="0"/>
          <w:sz w:val="28"/>
          <w:szCs w:val="28"/>
        </w:rPr>
        <w:t>2019</w:t>
      </w:r>
      <w:r w:rsidR="00DF768E" w:rsidRPr="00C2604A">
        <w:rPr>
          <w:bCs/>
          <w:spacing w:val="0"/>
          <w:sz w:val="28"/>
          <w:szCs w:val="28"/>
        </w:rPr>
        <w:t xml:space="preserve"> год</w:t>
      </w:r>
      <w:r w:rsidR="00DF768E" w:rsidRPr="00C2604A">
        <w:rPr>
          <w:spacing w:val="0"/>
          <w:sz w:val="28"/>
          <w:szCs w:val="28"/>
        </w:rPr>
        <w:t xml:space="preserve"> в размере </w:t>
      </w:r>
      <w:r w:rsidR="006F2A40" w:rsidRPr="00C2604A">
        <w:rPr>
          <w:spacing w:val="0"/>
          <w:sz w:val="28"/>
          <w:szCs w:val="28"/>
        </w:rPr>
        <w:t>3</w:t>
      </w:r>
      <w:r w:rsidR="00C2604A" w:rsidRPr="00C2604A">
        <w:rPr>
          <w:spacing w:val="0"/>
          <w:sz w:val="28"/>
          <w:szCs w:val="28"/>
        </w:rPr>
        <w:t>7</w:t>
      </w:r>
      <w:r w:rsidR="006F2A40" w:rsidRPr="00C2604A">
        <w:rPr>
          <w:spacing w:val="0"/>
          <w:sz w:val="28"/>
          <w:szCs w:val="28"/>
        </w:rPr>
        <w:t> </w:t>
      </w:r>
      <w:r w:rsidR="00C2604A" w:rsidRPr="00C2604A">
        <w:rPr>
          <w:spacing w:val="0"/>
          <w:sz w:val="28"/>
          <w:szCs w:val="28"/>
        </w:rPr>
        <w:t>64</w:t>
      </w:r>
      <w:r w:rsidR="006F2A40" w:rsidRPr="00C2604A">
        <w:rPr>
          <w:spacing w:val="0"/>
          <w:sz w:val="28"/>
          <w:szCs w:val="28"/>
        </w:rPr>
        <w:t>1,</w:t>
      </w:r>
      <w:r w:rsidR="00C2604A" w:rsidRPr="00C2604A">
        <w:rPr>
          <w:spacing w:val="0"/>
          <w:sz w:val="28"/>
          <w:szCs w:val="28"/>
        </w:rPr>
        <w:t>3</w:t>
      </w:r>
      <w:r w:rsidR="00DF768E" w:rsidRPr="00C2604A">
        <w:rPr>
          <w:spacing w:val="0"/>
          <w:sz w:val="28"/>
          <w:szCs w:val="28"/>
        </w:rPr>
        <w:t xml:space="preserve"> тысяч</w:t>
      </w:r>
      <w:r w:rsidR="00C2604A" w:rsidRPr="00C2604A">
        <w:rPr>
          <w:spacing w:val="0"/>
          <w:sz w:val="28"/>
          <w:szCs w:val="28"/>
        </w:rPr>
        <w:t>а</w:t>
      </w:r>
      <w:r w:rsidR="00DF768E" w:rsidRPr="00C2604A">
        <w:rPr>
          <w:spacing w:val="0"/>
          <w:sz w:val="28"/>
          <w:szCs w:val="28"/>
        </w:rPr>
        <w:t xml:space="preserve"> рублей, на </w:t>
      </w:r>
      <w:r w:rsidR="006F2A40" w:rsidRPr="00C2604A">
        <w:rPr>
          <w:spacing w:val="0"/>
          <w:sz w:val="28"/>
          <w:szCs w:val="28"/>
        </w:rPr>
        <w:t>2020</w:t>
      </w:r>
      <w:r w:rsidR="00DF768E" w:rsidRPr="00C2604A">
        <w:rPr>
          <w:spacing w:val="0"/>
          <w:sz w:val="28"/>
          <w:szCs w:val="28"/>
        </w:rPr>
        <w:t xml:space="preserve"> год в</w:t>
      </w:r>
      <w:r w:rsidR="00DF768E" w:rsidRPr="00C2604A">
        <w:rPr>
          <w:bCs/>
          <w:spacing w:val="0"/>
          <w:sz w:val="28"/>
          <w:szCs w:val="28"/>
        </w:rPr>
        <w:t xml:space="preserve"> размере</w:t>
      </w:r>
      <w:r w:rsidR="00DF768E" w:rsidRPr="00C2604A">
        <w:rPr>
          <w:spacing w:val="0"/>
          <w:sz w:val="28"/>
          <w:szCs w:val="28"/>
        </w:rPr>
        <w:t xml:space="preserve"> </w:t>
      </w:r>
      <w:r w:rsidR="006F2A40" w:rsidRPr="00C2604A">
        <w:rPr>
          <w:spacing w:val="0"/>
          <w:sz w:val="28"/>
          <w:szCs w:val="28"/>
        </w:rPr>
        <w:t>3</w:t>
      </w:r>
      <w:r w:rsidR="00C2604A" w:rsidRPr="00C2604A">
        <w:rPr>
          <w:spacing w:val="0"/>
          <w:sz w:val="28"/>
          <w:szCs w:val="28"/>
        </w:rPr>
        <w:t>6 815,1</w:t>
      </w:r>
      <w:r w:rsidR="00DF768E" w:rsidRPr="00C2604A">
        <w:rPr>
          <w:spacing w:val="0"/>
          <w:sz w:val="28"/>
          <w:szCs w:val="28"/>
        </w:rPr>
        <w:t xml:space="preserve"> тысяч рублей,</w:t>
      </w:r>
      <w:r w:rsidR="00DF768E" w:rsidRPr="00C2604A">
        <w:rPr>
          <w:bCs/>
          <w:spacing w:val="0"/>
          <w:sz w:val="28"/>
          <w:szCs w:val="28"/>
        </w:rPr>
        <w:t xml:space="preserve"> в </w:t>
      </w:r>
      <w:r w:rsidR="00DF768E" w:rsidRPr="00C2604A">
        <w:rPr>
          <w:spacing w:val="0"/>
          <w:sz w:val="28"/>
          <w:szCs w:val="28"/>
        </w:rPr>
        <w:t>том числе, в разрезе разделов бюджетной классификации расходов:</w:t>
      </w:r>
    </w:p>
    <w:p w:rsidR="00DF768E" w:rsidRDefault="00DF768E" w:rsidP="00DF768E">
      <w:pPr>
        <w:pStyle w:val="2"/>
        <w:numPr>
          <w:ilvl w:val="1"/>
          <w:numId w:val="6"/>
        </w:numPr>
        <w:shd w:val="clear" w:color="auto" w:fill="auto"/>
        <w:tabs>
          <w:tab w:val="left" w:pos="1194"/>
        </w:tabs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proofErr w:type="gramStart"/>
      <w:r w:rsidRPr="00C2604A">
        <w:rPr>
          <w:spacing w:val="0"/>
          <w:sz w:val="28"/>
          <w:szCs w:val="28"/>
        </w:rPr>
        <w:t xml:space="preserve">по разделу 0100 «Общегосударственные вопросы» произошло увеличение расходов в сравнении с утвержденным бюджетом на </w:t>
      </w:r>
      <w:r w:rsidR="006F2A40" w:rsidRPr="00C2604A">
        <w:rPr>
          <w:spacing w:val="0"/>
          <w:sz w:val="28"/>
          <w:szCs w:val="28"/>
        </w:rPr>
        <w:t>2019</w:t>
      </w:r>
      <w:r w:rsidRPr="00C2604A">
        <w:rPr>
          <w:spacing w:val="0"/>
          <w:sz w:val="28"/>
          <w:szCs w:val="28"/>
        </w:rPr>
        <w:t xml:space="preserve"> год - на </w:t>
      </w:r>
      <w:r w:rsidR="0021246D" w:rsidRPr="00C2604A">
        <w:rPr>
          <w:spacing w:val="0"/>
          <w:sz w:val="28"/>
          <w:szCs w:val="28"/>
        </w:rPr>
        <w:t>1 097,8</w:t>
      </w:r>
      <w:r w:rsidRPr="00C2604A">
        <w:rPr>
          <w:spacing w:val="0"/>
          <w:sz w:val="28"/>
          <w:szCs w:val="28"/>
        </w:rPr>
        <w:t xml:space="preserve"> тысяч рублей за счет увеличения платы за коммунальные услуги с 1 июля </w:t>
      </w:r>
      <w:r w:rsidR="006F2A40" w:rsidRPr="00C2604A">
        <w:rPr>
          <w:spacing w:val="0"/>
          <w:sz w:val="28"/>
          <w:szCs w:val="28"/>
        </w:rPr>
        <w:t>2019</w:t>
      </w:r>
      <w:r w:rsidRPr="00C2604A">
        <w:rPr>
          <w:spacing w:val="0"/>
          <w:sz w:val="28"/>
          <w:szCs w:val="28"/>
        </w:rPr>
        <w:t xml:space="preserve"> года на 4,0%</w:t>
      </w:r>
      <w:r w:rsidR="00FB54D6" w:rsidRPr="00C2604A">
        <w:rPr>
          <w:spacing w:val="0"/>
          <w:sz w:val="28"/>
          <w:szCs w:val="28"/>
        </w:rPr>
        <w:t>,</w:t>
      </w:r>
      <w:r w:rsidR="0021246D" w:rsidRPr="00C2604A">
        <w:rPr>
          <w:spacing w:val="0"/>
          <w:sz w:val="28"/>
          <w:szCs w:val="28"/>
        </w:rPr>
        <w:t xml:space="preserve"> расходов по публикации нормативно-правовых актов и другой официальной информации в печатных средствах массовой информации</w:t>
      </w:r>
      <w:r w:rsidR="00FB54D6" w:rsidRPr="00C2604A">
        <w:rPr>
          <w:spacing w:val="0"/>
          <w:sz w:val="28"/>
          <w:szCs w:val="28"/>
        </w:rPr>
        <w:t>,</w:t>
      </w:r>
      <w:r w:rsidR="0021246D" w:rsidRPr="00C2604A">
        <w:rPr>
          <w:spacing w:val="0"/>
          <w:sz w:val="28"/>
          <w:szCs w:val="28"/>
        </w:rPr>
        <w:t xml:space="preserve"> расходов по заработной плате органов местного самоуправления, муниципальных служащих и работников</w:t>
      </w:r>
      <w:proofErr w:type="gramEnd"/>
      <w:r w:rsidR="0021246D" w:rsidRPr="00C2604A">
        <w:rPr>
          <w:spacing w:val="0"/>
          <w:sz w:val="28"/>
          <w:szCs w:val="28"/>
        </w:rPr>
        <w:t>, замещающих должности, не являющиеся должностями муниципальной службы</w:t>
      </w:r>
      <w:r w:rsidR="00391F6C" w:rsidRPr="00C2604A">
        <w:rPr>
          <w:spacing w:val="0"/>
          <w:sz w:val="28"/>
          <w:szCs w:val="28"/>
        </w:rPr>
        <w:t xml:space="preserve"> </w:t>
      </w:r>
      <w:r w:rsidR="0021246D" w:rsidRPr="00C2604A">
        <w:rPr>
          <w:spacing w:val="0"/>
          <w:sz w:val="28"/>
          <w:szCs w:val="28"/>
        </w:rPr>
        <w:t>в 1,04 раза должностных окладов и доплат к должностному оклад</w:t>
      </w:r>
      <w:r w:rsidR="00391F6C" w:rsidRPr="00C2604A">
        <w:rPr>
          <w:spacing w:val="0"/>
          <w:sz w:val="28"/>
          <w:szCs w:val="28"/>
        </w:rPr>
        <w:t>у</w:t>
      </w:r>
      <w:r w:rsidR="008A5736" w:rsidRPr="00C2604A">
        <w:rPr>
          <w:spacing w:val="0"/>
          <w:sz w:val="28"/>
          <w:szCs w:val="28"/>
        </w:rPr>
        <w:t>, на 2020 год – уменьшение на 744,9</w:t>
      </w:r>
      <w:r w:rsidR="008A5736" w:rsidRPr="00C2604A">
        <w:rPr>
          <w:bCs/>
          <w:spacing w:val="0"/>
          <w:sz w:val="28"/>
          <w:szCs w:val="28"/>
        </w:rPr>
        <w:t xml:space="preserve"> тысячи рублей в связи</w:t>
      </w:r>
      <w:r w:rsidR="008A5736" w:rsidRPr="00C2604A">
        <w:rPr>
          <w:spacing w:val="0"/>
          <w:sz w:val="28"/>
          <w:szCs w:val="28"/>
        </w:rPr>
        <w:t xml:space="preserve"> с сокращением расходов на закупку товаров, работ услуг по содержанию имущества</w:t>
      </w:r>
      <w:r w:rsidR="0021246D" w:rsidRPr="00C2604A">
        <w:rPr>
          <w:spacing w:val="0"/>
          <w:sz w:val="28"/>
          <w:szCs w:val="28"/>
        </w:rPr>
        <w:t xml:space="preserve">; </w:t>
      </w:r>
    </w:p>
    <w:p w:rsidR="00C2604A" w:rsidRPr="00C2604A" w:rsidRDefault="00C2604A" w:rsidP="00C2604A">
      <w:pPr>
        <w:pStyle w:val="2"/>
        <w:numPr>
          <w:ilvl w:val="1"/>
          <w:numId w:val="6"/>
        </w:numPr>
        <w:shd w:val="clear" w:color="auto" w:fill="auto"/>
        <w:tabs>
          <w:tab w:val="left" w:pos="1170"/>
        </w:tabs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r w:rsidRPr="00C2604A">
        <w:rPr>
          <w:spacing w:val="0"/>
          <w:sz w:val="28"/>
          <w:szCs w:val="28"/>
        </w:rPr>
        <w:t>по разделу 0</w:t>
      </w:r>
      <w:r>
        <w:rPr>
          <w:spacing w:val="0"/>
          <w:sz w:val="28"/>
          <w:szCs w:val="28"/>
        </w:rPr>
        <w:t>2</w:t>
      </w:r>
      <w:r w:rsidRPr="00C2604A">
        <w:rPr>
          <w:spacing w:val="0"/>
          <w:sz w:val="28"/>
          <w:szCs w:val="28"/>
        </w:rPr>
        <w:t xml:space="preserve">00 </w:t>
      </w:r>
      <w:r w:rsidRPr="00C2604A">
        <w:rPr>
          <w:sz w:val="28"/>
          <w:szCs w:val="28"/>
        </w:rPr>
        <w:t>«Национальная оборона»</w:t>
      </w:r>
      <w:r w:rsidRPr="007E45FA">
        <w:rPr>
          <w:sz w:val="28"/>
          <w:szCs w:val="28"/>
        </w:rPr>
        <w:t xml:space="preserve"> </w:t>
      </w:r>
      <w:r w:rsidRPr="00C2604A">
        <w:rPr>
          <w:spacing w:val="0"/>
          <w:sz w:val="28"/>
          <w:szCs w:val="28"/>
        </w:rPr>
        <w:t xml:space="preserve">расходы в сравнении с утвержденным бюджетом на 2019 год увеличились на </w:t>
      </w:r>
      <w:r>
        <w:rPr>
          <w:spacing w:val="0"/>
          <w:sz w:val="28"/>
          <w:szCs w:val="28"/>
        </w:rPr>
        <w:t>64,9</w:t>
      </w:r>
      <w:r w:rsidRPr="00C2604A">
        <w:rPr>
          <w:spacing w:val="0"/>
          <w:sz w:val="28"/>
          <w:szCs w:val="28"/>
        </w:rPr>
        <w:t xml:space="preserve"> тысяч рублей, на 2020 год - на </w:t>
      </w:r>
      <w:r>
        <w:rPr>
          <w:spacing w:val="0"/>
          <w:sz w:val="28"/>
          <w:szCs w:val="28"/>
        </w:rPr>
        <w:t>755,8</w:t>
      </w:r>
      <w:r w:rsidRPr="00C2604A">
        <w:rPr>
          <w:spacing w:val="0"/>
          <w:sz w:val="28"/>
          <w:szCs w:val="28"/>
        </w:rPr>
        <w:t xml:space="preserve"> тысяч рублей</w:t>
      </w:r>
      <w:r w:rsidR="00305649">
        <w:rPr>
          <w:spacing w:val="0"/>
          <w:sz w:val="28"/>
          <w:szCs w:val="28"/>
        </w:rPr>
        <w:t>,</w:t>
      </w:r>
      <w:r w:rsidRPr="00C2604A">
        <w:rPr>
          <w:spacing w:val="0"/>
          <w:sz w:val="28"/>
          <w:szCs w:val="28"/>
        </w:rPr>
        <w:t xml:space="preserve"> в связи с увеличением расходов </w:t>
      </w:r>
      <w:r w:rsidR="00340CA6">
        <w:rPr>
          <w:spacing w:val="0"/>
          <w:sz w:val="28"/>
          <w:szCs w:val="28"/>
        </w:rPr>
        <w:t xml:space="preserve">на </w:t>
      </w:r>
      <w:r w:rsidR="00340CA6" w:rsidRPr="007E45FA">
        <w:rPr>
          <w:sz w:val="28"/>
          <w:szCs w:val="28"/>
        </w:rPr>
        <w:t>выплату заработной платы и страховых взносов работникам военно-учетного стола</w:t>
      </w:r>
      <w:r w:rsidRPr="00C2604A">
        <w:rPr>
          <w:spacing w:val="0"/>
          <w:sz w:val="28"/>
          <w:szCs w:val="28"/>
        </w:rPr>
        <w:t>;</w:t>
      </w:r>
    </w:p>
    <w:p w:rsidR="00DF768E" w:rsidRPr="00340CA6" w:rsidRDefault="00DF768E" w:rsidP="00DF768E">
      <w:pPr>
        <w:pStyle w:val="2"/>
        <w:numPr>
          <w:ilvl w:val="0"/>
          <w:numId w:val="7"/>
        </w:numPr>
        <w:shd w:val="clear" w:color="auto" w:fill="auto"/>
        <w:tabs>
          <w:tab w:val="left" w:pos="1170"/>
        </w:tabs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r w:rsidRPr="00340CA6">
        <w:rPr>
          <w:spacing w:val="0"/>
          <w:sz w:val="28"/>
          <w:szCs w:val="28"/>
        </w:rPr>
        <w:t xml:space="preserve">по разделу 0300 «Национальная безопасность и правоохранительная </w:t>
      </w:r>
      <w:r w:rsidR="00F31B05" w:rsidRPr="00340CA6">
        <w:rPr>
          <w:spacing w:val="0"/>
          <w:sz w:val="28"/>
          <w:szCs w:val="28"/>
        </w:rPr>
        <w:t>д</w:t>
      </w:r>
      <w:r w:rsidRPr="00340CA6">
        <w:rPr>
          <w:spacing w:val="0"/>
          <w:sz w:val="28"/>
          <w:szCs w:val="28"/>
        </w:rPr>
        <w:t>еятельность» расходы в сравнении с утвержденным бюджетом н</w:t>
      </w:r>
      <w:r w:rsidR="00F31B05" w:rsidRPr="00340CA6">
        <w:rPr>
          <w:spacing w:val="0"/>
          <w:sz w:val="28"/>
          <w:szCs w:val="28"/>
        </w:rPr>
        <w:t>а</w:t>
      </w:r>
      <w:r w:rsidRPr="00340CA6">
        <w:rPr>
          <w:bCs/>
          <w:spacing w:val="0"/>
          <w:sz w:val="28"/>
          <w:szCs w:val="28"/>
        </w:rPr>
        <w:t xml:space="preserve"> </w:t>
      </w:r>
      <w:r w:rsidR="006F2A40" w:rsidRPr="00340CA6">
        <w:rPr>
          <w:bCs/>
          <w:spacing w:val="0"/>
          <w:sz w:val="28"/>
          <w:szCs w:val="28"/>
        </w:rPr>
        <w:t>2019</w:t>
      </w:r>
      <w:r w:rsidRPr="00340CA6">
        <w:rPr>
          <w:bCs/>
          <w:spacing w:val="0"/>
          <w:sz w:val="28"/>
          <w:szCs w:val="28"/>
        </w:rPr>
        <w:t xml:space="preserve"> год </w:t>
      </w:r>
      <w:r w:rsidRPr="00340CA6">
        <w:rPr>
          <w:spacing w:val="0"/>
          <w:sz w:val="28"/>
          <w:szCs w:val="28"/>
        </w:rPr>
        <w:t xml:space="preserve">увеличились на </w:t>
      </w:r>
      <w:r w:rsidR="00391F6C" w:rsidRPr="00340CA6">
        <w:rPr>
          <w:spacing w:val="0"/>
          <w:sz w:val="28"/>
          <w:szCs w:val="28"/>
        </w:rPr>
        <w:t>1</w:t>
      </w:r>
      <w:r w:rsidR="00340CA6" w:rsidRPr="00340CA6">
        <w:rPr>
          <w:spacing w:val="0"/>
          <w:sz w:val="28"/>
          <w:szCs w:val="28"/>
        </w:rPr>
        <w:t> 891,4</w:t>
      </w:r>
      <w:r w:rsidRPr="00340CA6">
        <w:rPr>
          <w:spacing w:val="0"/>
          <w:sz w:val="28"/>
          <w:szCs w:val="28"/>
        </w:rPr>
        <w:t xml:space="preserve"> тысяч</w:t>
      </w:r>
      <w:r w:rsidR="00340CA6" w:rsidRPr="00340CA6">
        <w:rPr>
          <w:spacing w:val="0"/>
          <w:sz w:val="28"/>
          <w:szCs w:val="28"/>
        </w:rPr>
        <w:t>у</w:t>
      </w:r>
      <w:r w:rsidRPr="00340CA6">
        <w:rPr>
          <w:spacing w:val="0"/>
          <w:sz w:val="28"/>
          <w:szCs w:val="28"/>
        </w:rPr>
        <w:t xml:space="preserve"> рублей, на </w:t>
      </w:r>
      <w:r w:rsidR="006F2A40" w:rsidRPr="00340CA6">
        <w:rPr>
          <w:spacing w:val="0"/>
          <w:sz w:val="28"/>
          <w:szCs w:val="28"/>
        </w:rPr>
        <w:t>2020</w:t>
      </w:r>
      <w:r w:rsidRPr="00340CA6">
        <w:rPr>
          <w:spacing w:val="0"/>
          <w:sz w:val="28"/>
          <w:szCs w:val="28"/>
        </w:rPr>
        <w:t xml:space="preserve"> год - на </w:t>
      </w:r>
      <w:r w:rsidR="00340CA6">
        <w:rPr>
          <w:spacing w:val="0"/>
          <w:sz w:val="28"/>
          <w:szCs w:val="28"/>
        </w:rPr>
        <w:t>2</w:t>
      </w:r>
      <w:r w:rsidR="00340CA6" w:rsidRPr="00340CA6">
        <w:rPr>
          <w:spacing w:val="0"/>
          <w:sz w:val="28"/>
          <w:szCs w:val="28"/>
        </w:rPr>
        <w:t> 535,4</w:t>
      </w:r>
      <w:r w:rsidRPr="00340CA6">
        <w:rPr>
          <w:bCs/>
          <w:spacing w:val="0"/>
          <w:sz w:val="28"/>
          <w:szCs w:val="28"/>
        </w:rPr>
        <w:t xml:space="preserve"> тысяч рублей в связи</w:t>
      </w:r>
      <w:r w:rsidRPr="00340CA6">
        <w:rPr>
          <w:spacing w:val="0"/>
          <w:sz w:val="28"/>
          <w:szCs w:val="28"/>
        </w:rPr>
        <w:t xml:space="preserve"> с </w:t>
      </w:r>
      <w:r w:rsidR="00F31B05" w:rsidRPr="00340CA6">
        <w:rPr>
          <w:spacing w:val="0"/>
          <w:sz w:val="28"/>
          <w:szCs w:val="28"/>
        </w:rPr>
        <w:t>ув</w:t>
      </w:r>
      <w:r w:rsidRPr="00340CA6">
        <w:rPr>
          <w:spacing w:val="0"/>
          <w:sz w:val="28"/>
          <w:szCs w:val="28"/>
        </w:rPr>
        <w:t>еличением расходов по обеспечению пожарной</w:t>
      </w:r>
      <w:r w:rsidRPr="00340CA6">
        <w:rPr>
          <w:bCs/>
          <w:spacing w:val="0"/>
          <w:sz w:val="28"/>
          <w:szCs w:val="28"/>
        </w:rPr>
        <w:t xml:space="preserve"> безопасности в рамках </w:t>
      </w:r>
      <w:r w:rsidRPr="00340CA6">
        <w:rPr>
          <w:spacing w:val="0"/>
          <w:sz w:val="28"/>
          <w:szCs w:val="28"/>
        </w:rPr>
        <w:t>муниципальных программ;</w:t>
      </w:r>
    </w:p>
    <w:p w:rsidR="00DF768E" w:rsidRPr="00340CA6" w:rsidRDefault="00DF768E" w:rsidP="00DF768E">
      <w:pPr>
        <w:pStyle w:val="2"/>
        <w:numPr>
          <w:ilvl w:val="0"/>
          <w:numId w:val="7"/>
        </w:numPr>
        <w:shd w:val="clear" w:color="auto" w:fill="auto"/>
        <w:tabs>
          <w:tab w:val="left" w:pos="1146"/>
        </w:tabs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r w:rsidRPr="00340CA6">
        <w:rPr>
          <w:spacing w:val="0"/>
          <w:sz w:val="28"/>
          <w:szCs w:val="28"/>
        </w:rPr>
        <w:t>по разделу 0400 «Национальная экономика»</w:t>
      </w:r>
      <w:r w:rsidRPr="00340CA6">
        <w:rPr>
          <w:bCs/>
          <w:spacing w:val="0"/>
          <w:sz w:val="28"/>
          <w:szCs w:val="28"/>
        </w:rPr>
        <w:t xml:space="preserve"> расходы на</w:t>
      </w:r>
      <w:r w:rsidRPr="00340CA6">
        <w:rPr>
          <w:spacing w:val="0"/>
          <w:sz w:val="28"/>
          <w:szCs w:val="28"/>
        </w:rPr>
        <w:t xml:space="preserve"> </w:t>
      </w:r>
      <w:r w:rsidR="006F2A40" w:rsidRPr="00340CA6">
        <w:rPr>
          <w:spacing w:val="0"/>
          <w:sz w:val="28"/>
          <w:szCs w:val="28"/>
        </w:rPr>
        <w:t>2019</w:t>
      </w:r>
      <w:r w:rsidRPr="00340CA6">
        <w:rPr>
          <w:bCs/>
          <w:spacing w:val="0"/>
          <w:sz w:val="28"/>
          <w:szCs w:val="28"/>
        </w:rPr>
        <w:t xml:space="preserve"> год </w:t>
      </w:r>
      <w:r w:rsidRPr="00340CA6">
        <w:rPr>
          <w:spacing w:val="0"/>
          <w:sz w:val="28"/>
          <w:szCs w:val="28"/>
        </w:rPr>
        <w:t>у</w:t>
      </w:r>
      <w:r w:rsidR="00391F6C" w:rsidRPr="00340CA6">
        <w:rPr>
          <w:spacing w:val="0"/>
          <w:sz w:val="28"/>
          <w:szCs w:val="28"/>
        </w:rPr>
        <w:t>величи</w:t>
      </w:r>
      <w:r w:rsidRPr="00340CA6">
        <w:rPr>
          <w:spacing w:val="0"/>
          <w:sz w:val="28"/>
          <w:szCs w:val="28"/>
        </w:rPr>
        <w:t xml:space="preserve">лись на </w:t>
      </w:r>
      <w:r w:rsidR="00340CA6" w:rsidRPr="00340CA6">
        <w:rPr>
          <w:spacing w:val="0"/>
          <w:sz w:val="28"/>
          <w:szCs w:val="28"/>
        </w:rPr>
        <w:t>10 550,1</w:t>
      </w:r>
      <w:r w:rsidRPr="00340CA6">
        <w:rPr>
          <w:spacing w:val="0"/>
          <w:sz w:val="28"/>
          <w:szCs w:val="28"/>
        </w:rPr>
        <w:t xml:space="preserve"> тысяч рублей, на </w:t>
      </w:r>
      <w:r w:rsidR="006F2A40" w:rsidRPr="00340CA6">
        <w:rPr>
          <w:spacing w:val="0"/>
          <w:sz w:val="28"/>
          <w:szCs w:val="28"/>
        </w:rPr>
        <w:t>2020</w:t>
      </w:r>
      <w:r w:rsidRPr="00340CA6">
        <w:rPr>
          <w:spacing w:val="0"/>
          <w:sz w:val="28"/>
          <w:szCs w:val="28"/>
        </w:rPr>
        <w:t xml:space="preserve"> год - на </w:t>
      </w:r>
      <w:r w:rsidR="00340CA6" w:rsidRPr="00340CA6">
        <w:rPr>
          <w:spacing w:val="0"/>
          <w:sz w:val="28"/>
          <w:szCs w:val="28"/>
        </w:rPr>
        <w:t>11 841,9</w:t>
      </w:r>
      <w:r w:rsidRPr="00340CA6">
        <w:rPr>
          <w:bCs/>
          <w:spacing w:val="0"/>
          <w:sz w:val="28"/>
          <w:szCs w:val="28"/>
        </w:rPr>
        <w:t xml:space="preserve"> тысяч</w:t>
      </w:r>
      <w:r w:rsidR="00340CA6" w:rsidRPr="00340CA6">
        <w:rPr>
          <w:bCs/>
          <w:spacing w:val="0"/>
          <w:sz w:val="28"/>
          <w:szCs w:val="28"/>
        </w:rPr>
        <w:t>у</w:t>
      </w:r>
      <w:r w:rsidRPr="00340CA6">
        <w:rPr>
          <w:spacing w:val="0"/>
          <w:sz w:val="28"/>
          <w:szCs w:val="28"/>
        </w:rPr>
        <w:t xml:space="preserve"> рублей</w:t>
      </w:r>
      <w:r w:rsidRPr="00340CA6">
        <w:rPr>
          <w:bCs/>
          <w:spacing w:val="0"/>
          <w:sz w:val="28"/>
          <w:szCs w:val="28"/>
        </w:rPr>
        <w:t xml:space="preserve"> в связи </w:t>
      </w:r>
      <w:r w:rsidR="00F31B05" w:rsidRPr="00340CA6">
        <w:rPr>
          <w:spacing w:val="0"/>
          <w:sz w:val="28"/>
          <w:szCs w:val="28"/>
        </w:rPr>
        <w:t>с</w:t>
      </w:r>
      <w:r w:rsidRPr="00340CA6">
        <w:rPr>
          <w:spacing w:val="0"/>
          <w:sz w:val="28"/>
          <w:szCs w:val="28"/>
        </w:rPr>
        <w:t xml:space="preserve"> </w:t>
      </w:r>
      <w:r w:rsidR="00391F6C" w:rsidRPr="00340CA6">
        <w:rPr>
          <w:spacing w:val="0"/>
          <w:sz w:val="28"/>
          <w:szCs w:val="28"/>
        </w:rPr>
        <w:t>увелич</w:t>
      </w:r>
      <w:r w:rsidRPr="00340CA6">
        <w:rPr>
          <w:spacing w:val="0"/>
          <w:sz w:val="28"/>
          <w:szCs w:val="28"/>
        </w:rPr>
        <w:t xml:space="preserve">ением расходов на </w:t>
      </w:r>
      <w:r w:rsidR="00CE2829" w:rsidRPr="00340CA6">
        <w:rPr>
          <w:spacing w:val="0"/>
          <w:sz w:val="28"/>
          <w:szCs w:val="28"/>
        </w:rPr>
        <w:t xml:space="preserve">реализацию мероприятий муниципальных программ по </w:t>
      </w:r>
      <w:r w:rsidRPr="00340CA6">
        <w:rPr>
          <w:spacing w:val="0"/>
          <w:sz w:val="28"/>
          <w:szCs w:val="28"/>
        </w:rPr>
        <w:t>ремонт</w:t>
      </w:r>
      <w:r w:rsidR="00CE2829" w:rsidRPr="00340CA6">
        <w:rPr>
          <w:spacing w:val="0"/>
          <w:sz w:val="28"/>
          <w:szCs w:val="28"/>
        </w:rPr>
        <w:t>у</w:t>
      </w:r>
      <w:r w:rsidRPr="00340CA6">
        <w:rPr>
          <w:bCs/>
          <w:spacing w:val="0"/>
          <w:sz w:val="28"/>
          <w:szCs w:val="28"/>
        </w:rPr>
        <w:t xml:space="preserve"> </w:t>
      </w:r>
      <w:r w:rsidR="00391F6C" w:rsidRPr="00340CA6">
        <w:rPr>
          <w:bCs/>
          <w:spacing w:val="0"/>
          <w:sz w:val="28"/>
          <w:szCs w:val="28"/>
        </w:rPr>
        <w:t>автомобильных дорог общего пользования муниципального значения</w:t>
      </w:r>
      <w:r w:rsidRPr="00340CA6">
        <w:rPr>
          <w:bCs/>
          <w:spacing w:val="0"/>
          <w:sz w:val="28"/>
          <w:szCs w:val="28"/>
        </w:rPr>
        <w:t>;</w:t>
      </w:r>
    </w:p>
    <w:p w:rsidR="00DF768E" w:rsidRPr="00340CA6" w:rsidRDefault="00DF768E" w:rsidP="00DF768E">
      <w:pPr>
        <w:pStyle w:val="2"/>
        <w:numPr>
          <w:ilvl w:val="0"/>
          <w:numId w:val="7"/>
        </w:numPr>
        <w:shd w:val="clear" w:color="auto" w:fill="auto"/>
        <w:tabs>
          <w:tab w:val="left" w:pos="1107"/>
        </w:tabs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r w:rsidRPr="00340CA6">
        <w:rPr>
          <w:spacing w:val="0"/>
          <w:sz w:val="28"/>
          <w:szCs w:val="28"/>
        </w:rPr>
        <w:t xml:space="preserve">по разделу 0500 «Жилищно-коммунальное хозяйство» произошло </w:t>
      </w:r>
      <w:r w:rsidR="00391F6C" w:rsidRPr="00340CA6">
        <w:rPr>
          <w:spacing w:val="0"/>
          <w:sz w:val="28"/>
          <w:szCs w:val="28"/>
        </w:rPr>
        <w:t>увеличение</w:t>
      </w:r>
      <w:r w:rsidRPr="00340CA6">
        <w:rPr>
          <w:spacing w:val="0"/>
          <w:sz w:val="28"/>
          <w:szCs w:val="28"/>
        </w:rPr>
        <w:t xml:space="preserve"> расходов в сравнении с утвержденным бюджетом на </w:t>
      </w:r>
      <w:r w:rsidR="006F2A40" w:rsidRPr="00340CA6">
        <w:rPr>
          <w:spacing w:val="0"/>
          <w:sz w:val="28"/>
          <w:szCs w:val="28"/>
        </w:rPr>
        <w:t>2019</w:t>
      </w:r>
      <w:r w:rsidRPr="00340CA6">
        <w:rPr>
          <w:spacing w:val="0"/>
          <w:sz w:val="28"/>
          <w:szCs w:val="28"/>
        </w:rPr>
        <w:t xml:space="preserve"> год на </w:t>
      </w:r>
      <w:r w:rsidR="00391F6C" w:rsidRPr="00340CA6">
        <w:rPr>
          <w:spacing w:val="0"/>
          <w:sz w:val="28"/>
          <w:szCs w:val="28"/>
        </w:rPr>
        <w:t>14 </w:t>
      </w:r>
      <w:r w:rsidR="00340CA6" w:rsidRPr="00340CA6">
        <w:rPr>
          <w:spacing w:val="0"/>
          <w:sz w:val="28"/>
          <w:szCs w:val="28"/>
        </w:rPr>
        <w:t>258</w:t>
      </w:r>
      <w:r w:rsidR="00391F6C" w:rsidRPr="00340CA6">
        <w:rPr>
          <w:spacing w:val="0"/>
          <w:sz w:val="28"/>
          <w:szCs w:val="28"/>
        </w:rPr>
        <w:t>,</w:t>
      </w:r>
      <w:r w:rsidR="00340CA6" w:rsidRPr="00340CA6">
        <w:rPr>
          <w:spacing w:val="0"/>
          <w:sz w:val="28"/>
          <w:szCs w:val="28"/>
        </w:rPr>
        <w:t>6</w:t>
      </w:r>
      <w:r w:rsidRPr="00340CA6">
        <w:rPr>
          <w:spacing w:val="0"/>
          <w:sz w:val="28"/>
          <w:szCs w:val="28"/>
        </w:rPr>
        <w:t xml:space="preserve"> тысяч рублей, на </w:t>
      </w:r>
      <w:r w:rsidR="006F2A40" w:rsidRPr="00340CA6">
        <w:rPr>
          <w:spacing w:val="0"/>
          <w:sz w:val="28"/>
          <w:szCs w:val="28"/>
        </w:rPr>
        <w:t>2020</w:t>
      </w:r>
      <w:r w:rsidRPr="00340CA6">
        <w:rPr>
          <w:spacing w:val="0"/>
          <w:sz w:val="28"/>
          <w:szCs w:val="28"/>
        </w:rPr>
        <w:t xml:space="preserve"> год - на </w:t>
      </w:r>
      <w:r w:rsidR="00391F6C" w:rsidRPr="00340CA6">
        <w:rPr>
          <w:spacing w:val="0"/>
          <w:sz w:val="28"/>
          <w:szCs w:val="28"/>
        </w:rPr>
        <w:t>12 510,9</w:t>
      </w:r>
      <w:r w:rsidRPr="00340CA6">
        <w:rPr>
          <w:spacing w:val="0"/>
          <w:sz w:val="28"/>
          <w:szCs w:val="28"/>
        </w:rPr>
        <w:t xml:space="preserve"> тысяч рублей, что связано с </w:t>
      </w:r>
      <w:r w:rsidR="00391F6C" w:rsidRPr="00340CA6">
        <w:rPr>
          <w:spacing w:val="0"/>
          <w:sz w:val="28"/>
          <w:szCs w:val="28"/>
        </w:rPr>
        <w:t xml:space="preserve">увеличением </w:t>
      </w:r>
      <w:r w:rsidRPr="00340CA6">
        <w:rPr>
          <w:spacing w:val="0"/>
          <w:sz w:val="28"/>
          <w:szCs w:val="28"/>
        </w:rPr>
        <w:t xml:space="preserve">расходов </w:t>
      </w:r>
      <w:r w:rsidR="00CE2829" w:rsidRPr="00340CA6">
        <w:rPr>
          <w:spacing w:val="0"/>
          <w:sz w:val="28"/>
          <w:szCs w:val="28"/>
        </w:rPr>
        <w:t xml:space="preserve">в рамках муниципальных программ </w:t>
      </w:r>
      <w:r w:rsidRPr="00340CA6">
        <w:rPr>
          <w:spacing w:val="0"/>
          <w:sz w:val="28"/>
          <w:szCs w:val="28"/>
        </w:rPr>
        <w:t xml:space="preserve">на </w:t>
      </w:r>
      <w:r w:rsidR="00CE2829" w:rsidRPr="00340CA6">
        <w:rPr>
          <w:spacing w:val="0"/>
          <w:sz w:val="28"/>
          <w:szCs w:val="28"/>
        </w:rPr>
        <w:t>содержание</w:t>
      </w:r>
      <w:r w:rsidRPr="00340CA6">
        <w:rPr>
          <w:spacing w:val="0"/>
          <w:sz w:val="28"/>
          <w:szCs w:val="28"/>
        </w:rPr>
        <w:t xml:space="preserve"> </w:t>
      </w:r>
      <w:r w:rsidR="00CE2829" w:rsidRPr="00340CA6">
        <w:rPr>
          <w:spacing w:val="0"/>
          <w:sz w:val="28"/>
          <w:szCs w:val="28"/>
        </w:rPr>
        <w:t>муниципального жилищного фонда и благоустройства территории МО «Приморское городское поселение»</w:t>
      </w:r>
      <w:r w:rsidRPr="00340CA6">
        <w:rPr>
          <w:spacing w:val="0"/>
          <w:sz w:val="28"/>
          <w:szCs w:val="28"/>
        </w:rPr>
        <w:t>;</w:t>
      </w:r>
    </w:p>
    <w:p w:rsidR="00DF768E" w:rsidRPr="00340CA6" w:rsidRDefault="00DF768E" w:rsidP="00DF768E">
      <w:pPr>
        <w:pStyle w:val="2"/>
        <w:numPr>
          <w:ilvl w:val="0"/>
          <w:numId w:val="7"/>
        </w:numPr>
        <w:shd w:val="clear" w:color="auto" w:fill="auto"/>
        <w:tabs>
          <w:tab w:val="left" w:pos="1040"/>
        </w:tabs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proofErr w:type="gramStart"/>
      <w:r w:rsidRPr="00340CA6">
        <w:rPr>
          <w:spacing w:val="0"/>
          <w:sz w:val="28"/>
          <w:szCs w:val="28"/>
        </w:rPr>
        <w:t xml:space="preserve">по разделу 0700 «Образование» произошло увеличение расходов в равнении с утвержденным бюджетом на </w:t>
      </w:r>
      <w:r w:rsidR="006F2A40" w:rsidRPr="00340CA6">
        <w:rPr>
          <w:spacing w:val="0"/>
          <w:sz w:val="28"/>
          <w:szCs w:val="28"/>
        </w:rPr>
        <w:t>2019</w:t>
      </w:r>
      <w:r w:rsidRPr="00340CA6">
        <w:rPr>
          <w:spacing w:val="0"/>
          <w:sz w:val="28"/>
          <w:szCs w:val="28"/>
        </w:rPr>
        <w:t xml:space="preserve"> год на </w:t>
      </w:r>
      <w:r w:rsidR="00CE2829" w:rsidRPr="00340CA6">
        <w:rPr>
          <w:spacing w:val="0"/>
          <w:sz w:val="28"/>
          <w:szCs w:val="28"/>
        </w:rPr>
        <w:t>220,4</w:t>
      </w:r>
      <w:r w:rsidRPr="00340CA6">
        <w:rPr>
          <w:spacing w:val="0"/>
          <w:sz w:val="28"/>
          <w:szCs w:val="28"/>
        </w:rPr>
        <w:t xml:space="preserve"> тысяч </w:t>
      </w:r>
      <w:r w:rsidR="00F31B05" w:rsidRPr="00340CA6">
        <w:rPr>
          <w:spacing w:val="0"/>
          <w:sz w:val="28"/>
          <w:szCs w:val="28"/>
        </w:rPr>
        <w:t>рубл</w:t>
      </w:r>
      <w:r w:rsidRPr="00340CA6">
        <w:rPr>
          <w:spacing w:val="0"/>
          <w:sz w:val="28"/>
          <w:szCs w:val="28"/>
        </w:rPr>
        <w:t>ей</w:t>
      </w:r>
      <w:r w:rsidR="00CE2829" w:rsidRPr="00340CA6">
        <w:rPr>
          <w:spacing w:val="0"/>
          <w:sz w:val="28"/>
          <w:szCs w:val="28"/>
        </w:rPr>
        <w:t>, на 2020 год - на 277,</w:t>
      </w:r>
      <w:r w:rsidR="00340CA6" w:rsidRPr="00340CA6">
        <w:rPr>
          <w:spacing w:val="0"/>
          <w:sz w:val="28"/>
          <w:szCs w:val="28"/>
        </w:rPr>
        <w:t>9</w:t>
      </w:r>
      <w:r w:rsidR="00CE2829" w:rsidRPr="00340CA6">
        <w:rPr>
          <w:bCs/>
          <w:spacing w:val="0"/>
          <w:sz w:val="28"/>
          <w:szCs w:val="28"/>
        </w:rPr>
        <w:t xml:space="preserve"> тысяч</w:t>
      </w:r>
      <w:r w:rsidR="00CE2829" w:rsidRPr="00340CA6">
        <w:rPr>
          <w:spacing w:val="0"/>
          <w:sz w:val="28"/>
          <w:szCs w:val="28"/>
        </w:rPr>
        <w:t xml:space="preserve"> рублей</w:t>
      </w:r>
      <w:r w:rsidR="00305649">
        <w:rPr>
          <w:spacing w:val="0"/>
          <w:sz w:val="28"/>
          <w:szCs w:val="28"/>
        </w:rPr>
        <w:t>,</w:t>
      </w:r>
      <w:r w:rsidR="00CE2829" w:rsidRPr="00340CA6">
        <w:rPr>
          <w:bCs/>
          <w:spacing w:val="0"/>
          <w:sz w:val="28"/>
          <w:szCs w:val="28"/>
        </w:rPr>
        <w:t xml:space="preserve"> в связи </w:t>
      </w:r>
      <w:r w:rsidR="00CE2829" w:rsidRPr="00340CA6">
        <w:rPr>
          <w:spacing w:val="0"/>
          <w:sz w:val="28"/>
          <w:szCs w:val="28"/>
        </w:rPr>
        <w:t>с увеличением</w:t>
      </w:r>
      <w:r w:rsidRPr="00340CA6">
        <w:rPr>
          <w:spacing w:val="0"/>
          <w:sz w:val="28"/>
          <w:szCs w:val="28"/>
        </w:rPr>
        <w:t xml:space="preserve"> мероприятий в сфере молодежной </w:t>
      </w:r>
      <w:r w:rsidR="00F31B05" w:rsidRPr="00340CA6">
        <w:rPr>
          <w:spacing w:val="0"/>
          <w:sz w:val="28"/>
          <w:szCs w:val="28"/>
        </w:rPr>
        <w:t>поли</w:t>
      </w:r>
      <w:r w:rsidRPr="00340CA6">
        <w:rPr>
          <w:spacing w:val="0"/>
          <w:sz w:val="28"/>
          <w:szCs w:val="28"/>
        </w:rPr>
        <w:t>тики</w:t>
      </w:r>
      <w:r w:rsidR="00CE2829" w:rsidRPr="00340CA6">
        <w:rPr>
          <w:spacing w:val="0"/>
          <w:sz w:val="28"/>
          <w:szCs w:val="28"/>
        </w:rPr>
        <w:t xml:space="preserve"> по организации временного трудоустройства </w:t>
      </w:r>
      <w:r w:rsidR="00CE2829" w:rsidRPr="00340CA6">
        <w:rPr>
          <w:spacing w:val="0"/>
          <w:sz w:val="28"/>
          <w:szCs w:val="28"/>
        </w:rPr>
        <w:lastRenderedPageBreak/>
        <w:t>несовершеннолетних граждан в возрасте от 14 до 18 лет в свободное от учебы время</w:t>
      </w:r>
      <w:r w:rsidRPr="00340CA6">
        <w:rPr>
          <w:spacing w:val="0"/>
          <w:sz w:val="28"/>
          <w:szCs w:val="28"/>
        </w:rPr>
        <w:t>;</w:t>
      </w:r>
      <w:proofErr w:type="gramEnd"/>
    </w:p>
    <w:p w:rsidR="00DF768E" w:rsidRPr="00340CA6" w:rsidRDefault="00DF768E" w:rsidP="00DF768E">
      <w:pPr>
        <w:pStyle w:val="2"/>
        <w:numPr>
          <w:ilvl w:val="0"/>
          <w:numId w:val="7"/>
        </w:numPr>
        <w:shd w:val="clear" w:color="auto" w:fill="auto"/>
        <w:tabs>
          <w:tab w:val="left" w:pos="992"/>
        </w:tabs>
        <w:spacing w:line="326" w:lineRule="exact"/>
        <w:ind w:left="80" w:right="20" w:firstLine="660"/>
        <w:jc w:val="both"/>
        <w:rPr>
          <w:spacing w:val="0"/>
          <w:sz w:val="28"/>
          <w:szCs w:val="28"/>
        </w:rPr>
      </w:pPr>
      <w:proofErr w:type="gramStart"/>
      <w:r w:rsidRPr="00340CA6">
        <w:rPr>
          <w:spacing w:val="0"/>
          <w:sz w:val="28"/>
          <w:szCs w:val="28"/>
        </w:rPr>
        <w:t xml:space="preserve">по разделу 0800 «Культура, кинематография» произошло увеличение </w:t>
      </w:r>
      <w:r w:rsidR="00F31B05" w:rsidRPr="00340CA6">
        <w:rPr>
          <w:spacing w:val="0"/>
          <w:sz w:val="28"/>
          <w:szCs w:val="28"/>
        </w:rPr>
        <w:t>рас</w:t>
      </w:r>
      <w:r w:rsidRPr="00340CA6">
        <w:rPr>
          <w:spacing w:val="0"/>
          <w:sz w:val="28"/>
          <w:szCs w:val="28"/>
        </w:rPr>
        <w:t xml:space="preserve">ходов в сравнении с утвержденным бюджетом на </w:t>
      </w:r>
      <w:r w:rsidR="006F2A40" w:rsidRPr="00340CA6">
        <w:rPr>
          <w:spacing w:val="0"/>
          <w:sz w:val="28"/>
          <w:szCs w:val="28"/>
        </w:rPr>
        <w:t>2019</w:t>
      </w:r>
      <w:r w:rsidRPr="00340CA6">
        <w:rPr>
          <w:spacing w:val="0"/>
          <w:sz w:val="28"/>
          <w:szCs w:val="28"/>
        </w:rPr>
        <w:t xml:space="preserve"> год на </w:t>
      </w:r>
      <w:r w:rsidR="00CE2829" w:rsidRPr="00340CA6">
        <w:rPr>
          <w:spacing w:val="0"/>
          <w:sz w:val="28"/>
          <w:szCs w:val="28"/>
        </w:rPr>
        <w:t>5</w:t>
      </w:r>
      <w:r w:rsidR="00A909BF" w:rsidRPr="00340CA6">
        <w:rPr>
          <w:spacing w:val="0"/>
          <w:sz w:val="28"/>
          <w:szCs w:val="28"/>
        </w:rPr>
        <w:t xml:space="preserve"> </w:t>
      </w:r>
      <w:r w:rsidR="00CE2829" w:rsidRPr="00340CA6">
        <w:rPr>
          <w:spacing w:val="0"/>
          <w:sz w:val="28"/>
          <w:szCs w:val="28"/>
        </w:rPr>
        <w:t>462,2</w:t>
      </w:r>
      <w:r w:rsidRPr="00340CA6">
        <w:rPr>
          <w:bCs/>
          <w:spacing w:val="0"/>
          <w:sz w:val="28"/>
          <w:szCs w:val="28"/>
        </w:rPr>
        <w:t xml:space="preserve"> тысяч</w:t>
      </w:r>
      <w:r w:rsidR="00CE2829" w:rsidRPr="00340CA6">
        <w:rPr>
          <w:bCs/>
          <w:spacing w:val="0"/>
          <w:sz w:val="28"/>
          <w:szCs w:val="28"/>
        </w:rPr>
        <w:t>и</w:t>
      </w:r>
      <w:r w:rsidRPr="00340CA6">
        <w:rPr>
          <w:bCs/>
          <w:spacing w:val="0"/>
          <w:sz w:val="28"/>
          <w:szCs w:val="28"/>
        </w:rPr>
        <w:t xml:space="preserve"> </w:t>
      </w:r>
      <w:r w:rsidR="00F31B05" w:rsidRPr="00340CA6">
        <w:rPr>
          <w:spacing w:val="0"/>
          <w:sz w:val="28"/>
          <w:szCs w:val="28"/>
        </w:rPr>
        <w:t>руб</w:t>
      </w:r>
      <w:r w:rsidRPr="00340CA6">
        <w:rPr>
          <w:spacing w:val="0"/>
          <w:sz w:val="28"/>
          <w:szCs w:val="28"/>
        </w:rPr>
        <w:t xml:space="preserve">лей, на </w:t>
      </w:r>
      <w:r w:rsidR="00CE2829" w:rsidRPr="00340CA6">
        <w:rPr>
          <w:spacing w:val="0"/>
          <w:sz w:val="28"/>
          <w:szCs w:val="28"/>
        </w:rPr>
        <w:t xml:space="preserve">2020 год - на </w:t>
      </w:r>
      <w:r w:rsidR="0043373D" w:rsidRPr="00340CA6">
        <w:rPr>
          <w:spacing w:val="0"/>
          <w:sz w:val="28"/>
          <w:szCs w:val="28"/>
        </w:rPr>
        <w:t>5 655,8</w:t>
      </w:r>
      <w:r w:rsidR="00CE2829" w:rsidRPr="00340CA6">
        <w:rPr>
          <w:bCs/>
          <w:spacing w:val="0"/>
          <w:sz w:val="28"/>
          <w:szCs w:val="28"/>
        </w:rPr>
        <w:t xml:space="preserve"> тысяч</w:t>
      </w:r>
      <w:r w:rsidR="00CE2829" w:rsidRPr="00340CA6">
        <w:rPr>
          <w:spacing w:val="0"/>
          <w:sz w:val="28"/>
          <w:szCs w:val="28"/>
        </w:rPr>
        <w:t xml:space="preserve"> рублей</w:t>
      </w:r>
      <w:r w:rsidR="00CE2829" w:rsidRPr="00340CA6">
        <w:rPr>
          <w:bCs/>
          <w:spacing w:val="0"/>
          <w:sz w:val="28"/>
          <w:szCs w:val="28"/>
        </w:rPr>
        <w:t xml:space="preserve"> в связи</w:t>
      </w:r>
      <w:r w:rsidR="00CE2829" w:rsidRPr="00340CA6">
        <w:rPr>
          <w:spacing w:val="0"/>
          <w:sz w:val="28"/>
          <w:szCs w:val="28"/>
        </w:rPr>
        <w:t xml:space="preserve"> </w:t>
      </w:r>
      <w:r w:rsidRPr="00340CA6">
        <w:rPr>
          <w:spacing w:val="0"/>
          <w:sz w:val="28"/>
          <w:szCs w:val="28"/>
        </w:rPr>
        <w:t xml:space="preserve">с </w:t>
      </w:r>
      <w:r w:rsidR="0043373D" w:rsidRPr="00340CA6">
        <w:rPr>
          <w:spacing w:val="0"/>
          <w:sz w:val="28"/>
          <w:szCs w:val="28"/>
        </w:rPr>
        <w:t>увеличением</w:t>
      </w:r>
      <w:r w:rsidRPr="00340CA6">
        <w:rPr>
          <w:spacing w:val="0"/>
          <w:sz w:val="28"/>
          <w:szCs w:val="28"/>
        </w:rPr>
        <w:t xml:space="preserve"> расходов муниципальных учреждений культуры</w:t>
      </w:r>
      <w:r w:rsidR="0043373D" w:rsidRPr="00340CA6">
        <w:rPr>
          <w:spacing w:val="0"/>
          <w:sz w:val="28"/>
          <w:szCs w:val="28"/>
        </w:rPr>
        <w:t xml:space="preserve"> за коммунальные услуги с 1 июля 2019 года на 4,0%</w:t>
      </w:r>
      <w:r w:rsidR="00D17B09" w:rsidRPr="00340CA6">
        <w:rPr>
          <w:spacing w:val="0"/>
          <w:sz w:val="28"/>
          <w:szCs w:val="28"/>
        </w:rPr>
        <w:t xml:space="preserve">, </w:t>
      </w:r>
      <w:r w:rsidR="00D17B09" w:rsidRPr="00340CA6">
        <w:rPr>
          <w:sz w:val="28"/>
          <w:szCs w:val="28"/>
        </w:rPr>
        <w:t>софинансирования обеспечения стимулирующих выплат работникам учреждений культуры в целях выполнения требований Указов Президента</w:t>
      </w:r>
      <w:proofErr w:type="gramEnd"/>
      <w:r w:rsidR="00D17B09" w:rsidRPr="00340CA6">
        <w:rPr>
          <w:sz w:val="28"/>
          <w:szCs w:val="28"/>
        </w:rPr>
        <w:t xml:space="preserve"> Российской Федерации от 7 мая 2012 года № 597 "О мероприятиях по реализации государственной социальной политики"</w:t>
      </w:r>
      <w:r w:rsidR="00FB54D6" w:rsidRPr="00340CA6">
        <w:rPr>
          <w:sz w:val="28"/>
          <w:szCs w:val="28"/>
        </w:rPr>
        <w:t xml:space="preserve">, </w:t>
      </w:r>
      <w:r w:rsidR="00665412" w:rsidRPr="00340CA6">
        <w:rPr>
          <w:sz w:val="28"/>
          <w:szCs w:val="28"/>
        </w:rPr>
        <w:t>создания электронных каталогов общедоступных библиотек поселения</w:t>
      </w:r>
      <w:r w:rsidRPr="00340CA6">
        <w:rPr>
          <w:spacing w:val="0"/>
          <w:sz w:val="28"/>
          <w:szCs w:val="28"/>
        </w:rPr>
        <w:t>;</w:t>
      </w:r>
    </w:p>
    <w:p w:rsidR="00DF768E" w:rsidRPr="00340CA6" w:rsidRDefault="00DF768E" w:rsidP="00DF768E">
      <w:pPr>
        <w:numPr>
          <w:ilvl w:val="0"/>
          <w:numId w:val="7"/>
        </w:numPr>
        <w:tabs>
          <w:tab w:val="left" w:pos="1143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340CA6">
        <w:rPr>
          <w:sz w:val="28"/>
          <w:szCs w:val="28"/>
        </w:rPr>
        <w:t xml:space="preserve">по разделу 1000 «Социальная политика» на </w:t>
      </w:r>
      <w:r w:rsidR="006F2A40" w:rsidRPr="00340CA6">
        <w:rPr>
          <w:sz w:val="28"/>
          <w:szCs w:val="28"/>
        </w:rPr>
        <w:t>2019</w:t>
      </w:r>
      <w:r w:rsidRPr="00340CA6">
        <w:rPr>
          <w:sz w:val="28"/>
          <w:szCs w:val="28"/>
        </w:rPr>
        <w:t xml:space="preserve"> год увеличились расходы</w:t>
      </w:r>
      <w:r w:rsidR="00F31B05" w:rsidRPr="00340CA6">
        <w:rPr>
          <w:sz w:val="28"/>
          <w:szCs w:val="28"/>
        </w:rPr>
        <w:t xml:space="preserve"> </w:t>
      </w:r>
      <w:r w:rsidRPr="00340CA6">
        <w:rPr>
          <w:sz w:val="28"/>
          <w:szCs w:val="28"/>
        </w:rPr>
        <w:t xml:space="preserve">на </w:t>
      </w:r>
      <w:r w:rsidR="008A5736" w:rsidRPr="00340CA6">
        <w:rPr>
          <w:sz w:val="28"/>
          <w:szCs w:val="28"/>
        </w:rPr>
        <w:t>112,9</w:t>
      </w:r>
      <w:r w:rsidRPr="00340CA6">
        <w:rPr>
          <w:sz w:val="28"/>
          <w:szCs w:val="28"/>
        </w:rPr>
        <w:t xml:space="preserve"> тысяч рублей, на </w:t>
      </w:r>
      <w:r w:rsidR="006F2A40" w:rsidRPr="00340CA6">
        <w:rPr>
          <w:sz w:val="28"/>
          <w:szCs w:val="28"/>
        </w:rPr>
        <w:t>2020</w:t>
      </w:r>
      <w:r w:rsidRPr="00340CA6">
        <w:rPr>
          <w:sz w:val="28"/>
          <w:szCs w:val="28"/>
        </w:rPr>
        <w:t xml:space="preserve"> год - на </w:t>
      </w:r>
      <w:r w:rsidR="008A5736" w:rsidRPr="00340CA6">
        <w:rPr>
          <w:sz w:val="28"/>
          <w:szCs w:val="28"/>
        </w:rPr>
        <w:t>132,9</w:t>
      </w:r>
      <w:r w:rsidRPr="00340CA6">
        <w:rPr>
          <w:sz w:val="28"/>
          <w:szCs w:val="28"/>
        </w:rPr>
        <w:t xml:space="preserve"> тысячи рублей в связи с увел</w:t>
      </w:r>
      <w:r w:rsidR="00F31B05" w:rsidRPr="00340CA6">
        <w:rPr>
          <w:sz w:val="28"/>
          <w:szCs w:val="28"/>
        </w:rPr>
        <w:t>ичением муниципальных служащих,</w:t>
      </w:r>
      <w:r w:rsidRPr="00340CA6">
        <w:rPr>
          <w:sz w:val="28"/>
          <w:szCs w:val="28"/>
        </w:rPr>
        <w:t xml:space="preserve"> вышедших на пенсию и получающих доплаты к пенсиям;</w:t>
      </w:r>
    </w:p>
    <w:p w:rsidR="00DF768E" w:rsidRPr="00340CA6" w:rsidRDefault="00DF768E" w:rsidP="00DF768E">
      <w:pPr>
        <w:numPr>
          <w:ilvl w:val="0"/>
          <w:numId w:val="7"/>
        </w:numPr>
        <w:tabs>
          <w:tab w:val="left" w:pos="1143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340CA6">
        <w:rPr>
          <w:sz w:val="28"/>
          <w:szCs w:val="28"/>
        </w:rPr>
        <w:t xml:space="preserve">по разделу 1100 «Физическая культура и спорт» расходы </w:t>
      </w:r>
      <w:r w:rsidR="008A5736" w:rsidRPr="00340CA6">
        <w:rPr>
          <w:sz w:val="28"/>
          <w:szCs w:val="28"/>
        </w:rPr>
        <w:t>увеличились</w:t>
      </w:r>
      <w:r w:rsidRPr="00340CA6">
        <w:rPr>
          <w:sz w:val="28"/>
          <w:szCs w:val="28"/>
        </w:rPr>
        <w:t xml:space="preserve"> на </w:t>
      </w:r>
      <w:r w:rsidR="006F2A40" w:rsidRPr="00340CA6">
        <w:rPr>
          <w:sz w:val="28"/>
          <w:szCs w:val="28"/>
        </w:rPr>
        <w:t>2019</w:t>
      </w:r>
      <w:r w:rsidRPr="00340CA6">
        <w:rPr>
          <w:sz w:val="28"/>
          <w:szCs w:val="28"/>
        </w:rPr>
        <w:t xml:space="preserve"> год на </w:t>
      </w:r>
      <w:r w:rsidR="008A5736" w:rsidRPr="00340CA6">
        <w:rPr>
          <w:sz w:val="28"/>
          <w:szCs w:val="28"/>
        </w:rPr>
        <w:t>4</w:t>
      </w:r>
      <w:r w:rsidR="00A909BF" w:rsidRPr="00340CA6">
        <w:rPr>
          <w:sz w:val="28"/>
          <w:szCs w:val="28"/>
        </w:rPr>
        <w:t xml:space="preserve"> </w:t>
      </w:r>
      <w:r w:rsidR="008A5736" w:rsidRPr="00340CA6">
        <w:rPr>
          <w:sz w:val="28"/>
          <w:szCs w:val="28"/>
        </w:rPr>
        <w:t>007,0</w:t>
      </w:r>
      <w:r w:rsidRPr="00340CA6">
        <w:rPr>
          <w:sz w:val="28"/>
          <w:szCs w:val="28"/>
        </w:rPr>
        <w:t xml:space="preserve"> тысяч</w:t>
      </w:r>
      <w:r w:rsidR="008A5736" w:rsidRPr="00340CA6">
        <w:rPr>
          <w:sz w:val="28"/>
          <w:szCs w:val="28"/>
        </w:rPr>
        <w:t xml:space="preserve"> рублей</w:t>
      </w:r>
      <w:r w:rsidRPr="00340CA6">
        <w:rPr>
          <w:sz w:val="28"/>
          <w:szCs w:val="28"/>
        </w:rPr>
        <w:t>, на</w:t>
      </w:r>
      <w:r w:rsidR="00F31B05" w:rsidRPr="00340CA6">
        <w:rPr>
          <w:sz w:val="28"/>
          <w:szCs w:val="28"/>
        </w:rPr>
        <w:t xml:space="preserve"> </w:t>
      </w:r>
      <w:r w:rsidR="006F2A40" w:rsidRPr="00340CA6">
        <w:rPr>
          <w:sz w:val="28"/>
          <w:szCs w:val="28"/>
        </w:rPr>
        <w:t>2020</w:t>
      </w:r>
      <w:r w:rsidRPr="00340CA6">
        <w:rPr>
          <w:sz w:val="28"/>
          <w:szCs w:val="28"/>
        </w:rPr>
        <w:t xml:space="preserve"> год увеличились расходы на </w:t>
      </w:r>
      <w:r w:rsidR="008A5736" w:rsidRPr="00340CA6">
        <w:rPr>
          <w:sz w:val="28"/>
          <w:szCs w:val="28"/>
        </w:rPr>
        <w:t>3 880,4</w:t>
      </w:r>
      <w:r w:rsidRPr="00340CA6">
        <w:rPr>
          <w:sz w:val="28"/>
          <w:szCs w:val="28"/>
        </w:rPr>
        <w:t xml:space="preserve"> тысяч рублей, в связи с увеличением расходов на содержание спортивных объектов;</w:t>
      </w:r>
    </w:p>
    <w:p w:rsidR="00DF768E" w:rsidRPr="00340CA6" w:rsidRDefault="00DF768E" w:rsidP="00DF768E">
      <w:pPr>
        <w:numPr>
          <w:ilvl w:val="0"/>
          <w:numId w:val="7"/>
        </w:numPr>
        <w:tabs>
          <w:tab w:val="left" w:pos="1134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340CA6">
        <w:rPr>
          <w:sz w:val="28"/>
          <w:szCs w:val="28"/>
        </w:rPr>
        <w:t>по разделу 1300 «Обслуживание государственного и муниципального долга» расходы</w:t>
      </w:r>
      <w:r w:rsidR="00F31B05" w:rsidRPr="00340CA6">
        <w:rPr>
          <w:sz w:val="28"/>
          <w:szCs w:val="28"/>
        </w:rPr>
        <w:t xml:space="preserve"> </w:t>
      </w:r>
      <w:r w:rsidRPr="00340CA6">
        <w:rPr>
          <w:sz w:val="28"/>
          <w:szCs w:val="28"/>
        </w:rPr>
        <w:t xml:space="preserve">уменьшились на </w:t>
      </w:r>
      <w:r w:rsidR="006F2A40" w:rsidRPr="00340CA6">
        <w:rPr>
          <w:sz w:val="28"/>
          <w:szCs w:val="28"/>
        </w:rPr>
        <w:t>2019</w:t>
      </w:r>
      <w:r w:rsidRPr="00340CA6">
        <w:rPr>
          <w:sz w:val="28"/>
          <w:szCs w:val="28"/>
        </w:rPr>
        <w:t xml:space="preserve"> год на </w:t>
      </w:r>
      <w:r w:rsidR="008A5736" w:rsidRPr="00340CA6">
        <w:rPr>
          <w:sz w:val="28"/>
          <w:szCs w:val="28"/>
        </w:rPr>
        <w:t>24,0</w:t>
      </w:r>
      <w:r w:rsidRPr="00340CA6">
        <w:rPr>
          <w:sz w:val="28"/>
          <w:szCs w:val="28"/>
        </w:rPr>
        <w:t xml:space="preserve"> тысяч</w:t>
      </w:r>
      <w:r w:rsidR="008A5736" w:rsidRPr="00340CA6">
        <w:rPr>
          <w:sz w:val="28"/>
          <w:szCs w:val="28"/>
        </w:rPr>
        <w:t>и</w:t>
      </w:r>
      <w:r w:rsidRPr="00340CA6">
        <w:rPr>
          <w:sz w:val="28"/>
          <w:szCs w:val="28"/>
        </w:rPr>
        <w:t xml:space="preserve"> рублей, на </w:t>
      </w:r>
      <w:r w:rsidR="006F2A40" w:rsidRPr="00340CA6">
        <w:rPr>
          <w:sz w:val="28"/>
          <w:szCs w:val="28"/>
        </w:rPr>
        <w:t>2020</w:t>
      </w:r>
      <w:r w:rsidRPr="00340CA6">
        <w:rPr>
          <w:sz w:val="28"/>
          <w:szCs w:val="28"/>
        </w:rPr>
        <w:t xml:space="preserve"> год на </w:t>
      </w:r>
      <w:r w:rsidR="008A5736" w:rsidRPr="00340CA6">
        <w:rPr>
          <w:sz w:val="28"/>
          <w:szCs w:val="28"/>
        </w:rPr>
        <w:t>31,0</w:t>
      </w:r>
      <w:r w:rsidRPr="00340CA6">
        <w:rPr>
          <w:sz w:val="28"/>
          <w:szCs w:val="28"/>
        </w:rPr>
        <w:t xml:space="preserve"> тысяч</w:t>
      </w:r>
      <w:r w:rsidR="008A5736" w:rsidRPr="00340CA6">
        <w:rPr>
          <w:sz w:val="28"/>
          <w:szCs w:val="28"/>
        </w:rPr>
        <w:t>у</w:t>
      </w:r>
      <w:r w:rsidRPr="00340CA6">
        <w:rPr>
          <w:sz w:val="28"/>
          <w:szCs w:val="28"/>
        </w:rPr>
        <w:t xml:space="preserve"> рублей, в связи с уменьшением суммы </w:t>
      </w:r>
      <w:r w:rsidR="00305649">
        <w:rPr>
          <w:sz w:val="28"/>
          <w:szCs w:val="28"/>
        </w:rPr>
        <w:t>планируемых</w:t>
      </w:r>
      <w:r w:rsidRPr="00340CA6">
        <w:rPr>
          <w:sz w:val="28"/>
          <w:szCs w:val="28"/>
        </w:rPr>
        <w:t xml:space="preserve"> долговых обязательств в течение </w:t>
      </w:r>
      <w:r w:rsidR="006F2A40" w:rsidRPr="00340CA6">
        <w:rPr>
          <w:sz w:val="28"/>
          <w:szCs w:val="28"/>
        </w:rPr>
        <w:t>2019</w:t>
      </w:r>
      <w:r w:rsidRPr="00340CA6">
        <w:rPr>
          <w:sz w:val="28"/>
          <w:szCs w:val="28"/>
        </w:rPr>
        <w:t>-</w:t>
      </w:r>
      <w:r w:rsidR="006F2A40" w:rsidRPr="00340CA6">
        <w:rPr>
          <w:sz w:val="28"/>
          <w:szCs w:val="28"/>
        </w:rPr>
        <w:t>2020</w:t>
      </w:r>
      <w:r w:rsidRPr="00340CA6">
        <w:rPr>
          <w:sz w:val="28"/>
          <w:szCs w:val="28"/>
        </w:rPr>
        <w:t xml:space="preserve"> годов;</w:t>
      </w:r>
    </w:p>
    <w:p w:rsidR="00DF768E" w:rsidRPr="00340CA6" w:rsidRDefault="00F31B05" w:rsidP="00F31B05">
      <w:pPr>
        <w:spacing w:line="326" w:lineRule="exact"/>
        <w:ind w:left="20" w:right="20" w:firstLine="680"/>
        <w:jc w:val="both"/>
        <w:rPr>
          <w:sz w:val="28"/>
          <w:szCs w:val="28"/>
        </w:rPr>
      </w:pPr>
      <w:r w:rsidRPr="00340CA6">
        <w:rPr>
          <w:sz w:val="28"/>
          <w:szCs w:val="28"/>
        </w:rPr>
        <w:t>11</w:t>
      </w:r>
      <w:r w:rsidR="00DF768E" w:rsidRPr="00340CA6">
        <w:rPr>
          <w:sz w:val="28"/>
          <w:szCs w:val="28"/>
        </w:rPr>
        <w:t xml:space="preserve">. Условно утвержденные расходы, предусмотренные в ранее </w:t>
      </w:r>
      <w:r w:rsidRPr="00340CA6">
        <w:rPr>
          <w:sz w:val="28"/>
          <w:szCs w:val="28"/>
        </w:rPr>
        <w:t>у</w:t>
      </w:r>
      <w:r w:rsidR="00DF768E" w:rsidRPr="00340CA6">
        <w:rPr>
          <w:sz w:val="28"/>
          <w:szCs w:val="28"/>
        </w:rPr>
        <w:t xml:space="preserve">твержденном бюджете, перераспределены в </w:t>
      </w:r>
      <w:r w:rsidR="006F2A40" w:rsidRPr="00340CA6">
        <w:rPr>
          <w:sz w:val="28"/>
          <w:szCs w:val="28"/>
        </w:rPr>
        <w:t>2019</w:t>
      </w:r>
      <w:r w:rsidR="00DF768E" w:rsidRPr="00340CA6">
        <w:rPr>
          <w:sz w:val="28"/>
          <w:szCs w:val="28"/>
        </w:rPr>
        <w:t xml:space="preserve"> году в сумме 2</w:t>
      </w:r>
      <w:r w:rsidR="00DB215D" w:rsidRPr="00340CA6">
        <w:rPr>
          <w:sz w:val="28"/>
          <w:szCs w:val="28"/>
        </w:rPr>
        <w:t> 676,1 тысяч</w:t>
      </w:r>
      <w:r w:rsidR="00DF768E" w:rsidRPr="00340CA6">
        <w:rPr>
          <w:sz w:val="28"/>
          <w:szCs w:val="28"/>
        </w:rPr>
        <w:t xml:space="preserve"> рублей, в </w:t>
      </w:r>
      <w:r w:rsidR="006F2A40" w:rsidRPr="00340CA6">
        <w:rPr>
          <w:sz w:val="28"/>
          <w:szCs w:val="28"/>
        </w:rPr>
        <w:t>2020</w:t>
      </w:r>
      <w:r w:rsidR="00DF768E" w:rsidRPr="00340CA6">
        <w:rPr>
          <w:sz w:val="28"/>
          <w:szCs w:val="28"/>
        </w:rPr>
        <w:t xml:space="preserve"> году в сумме </w:t>
      </w:r>
      <w:r w:rsidR="00DB215D" w:rsidRPr="00340CA6">
        <w:rPr>
          <w:sz w:val="28"/>
          <w:szCs w:val="28"/>
        </w:rPr>
        <w:t>2 039,0</w:t>
      </w:r>
      <w:r w:rsidR="00DF768E" w:rsidRPr="00340CA6">
        <w:rPr>
          <w:sz w:val="28"/>
          <w:szCs w:val="28"/>
        </w:rPr>
        <w:t xml:space="preserve"> тысяч рублей на соответствующие разделы.</w:t>
      </w:r>
    </w:p>
    <w:p w:rsidR="00DF768E" w:rsidRPr="00340CA6" w:rsidRDefault="00DF768E" w:rsidP="002C1FB7">
      <w:pPr>
        <w:pStyle w:val="a3"/>
        <w:jc w:val="center"/>
        <w:rPr>
          <w:b/>
          <w:bCs/>
          <w:sz w:val="28"/>
          <w:szCs w:val="28"/>
        </w:rPr>
      </w:pPr>
    </w:p>
    <w:p w:rsidR="00DF768E" w:rsidRPr="00340CA6" w:rsidRDefault="00DF768E" w:rsidP="002C1FB7">
      <w:pPr>
        <w:pStyle w:val="a3"/>
        <w:jc w:val="center"/>
        <w:rPr>
          <w:b/>
          <w:bCs/>
          <w:sz w:val="28"/>
          <w:szCs w:val="28"/>
        </w:rPr>
      </w:pPr>
    </w:p>
    <w:p w:rsidR="00DF768E" w:rsidRPr="005741D4" w:rsidRDefault="00DF768E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Pr="005741D4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Pr="005741D4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Pr="005741D4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Pr="005741D4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Pr="005741D4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340CA6" w:rsidRDefault="00340CA6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340CA6" w:rsidRDefault="00340CA6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340CA6" w:rsidRDefault="00340CA6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340CA6" w:rsidRDefault="00340CA6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340CA6" w:rsidRDefault="00340CA6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340CA6" w:rsidRDefault="00340CA6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801B62" w:rsidRPr="005741D4" w:rsidRDefault="00801B62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Pr="005741D4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Pr="005741D4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F31B05" w:rsidRPr="005741D4" w:rsidRDefault="00F31B05" w:rsidP="002C1FB7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:rsidR="00CD094D" w:rsidRPr="00CB185F" w:rsidRDefault="00CD094D" w:rsidP="002C1FB7">
      <w:pPr>
        <w:pStyle w:val="a3"/>
        <w:jc w:val="center"/>
        <w:rPr>
          <w:b/>
          <w:bCs/>
          <w:sz w:val="28"/>
          <w:szCs w:val="28"/>
        </w:rPr>
      </w:pPr>
      <w:r w:rsidRPr="00CB185F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CD094D" w:rsidRPr="00CB185F" w:rsidRDefault="00CD094D" w:rsidP="002C1FB7">
      <w:pPr>
        <w:pStyle w:val="a3"/>
        <w:jc w:val="center"/>
        <w:rPr>
          <w:b/>
          <w:bCs/>
          <w:sz w:val="28"/>
          <w:szCs w:val="28"/>
        </w:rPr>
      </w:pPr>
      <w:r w:rsidRPr="00CB185F">
        <w:rPr>
          <w:b/>
          <w:bCs/>
          <w:sz w:val="28"/>
          <w:szCs w:val="28"/>
        </w:rPr>
        <w:t xml:space="preserve">к Приложению 2 «Сравнительная таблица к проекту бюджета муниципального образования "Приморское городское поселение" Выборгского района Ленинградской области на </w:t>
      </w:r>
      <w:r w:rsidR="006F2A40" w:rsidRPr="00CB185F">
        <w:rPr>
          <w:b/>
          <w:bCs/>
          <w:sz w:val="28"/>
          <w:szCs w:val="28"/>
        </w:rPr>
        <w:t>2019</w:t>
      </w:r>
      <w:r w:rsidRPr="00CB185F">
        <w:rPr>
          <w:b/>
          <w:bCs/>
          <w:sz w:val="28"/>
          <w:szCs w:val="28"/>
        </w:rPr>
        <w:t xml:space="preserve"> год и на плановый период </w:t>
      </w:r>
      <w:r w:rsidR="006F2A40" w:rsidRPr="00CB185F">
        <w:rPr>
          <w:b/>
          <w:bCs/>
          <w:sz w:val="28"/>
          <w:szCs w:val="28"/>
        </w:rPr>
        <w:t>2020</w:t>
      </w:r>
      <w:r w:rsidRPr="00CB185F">
        <w:rPr>
          <w:b/>
          <w:bCs/>
          <w:sz w:val="28"/>
          <w:szCs w:val="28"/>
        </w:rPr>
        <w:t xml:space="preserve"> и </w:t>
      </w:r>
      <w:r w:rsidR="006F2A40" w:rsidRPr="00CB185F">
        <w:rPr>
          <w:b/>
          <w:bCs/>
          <w:sz w:val="28"/>
          <w:szCs w:val="28"/>
        </w:rPr>
        <w:t>2021</w:t>
      </w:r>
      <w:r w:rsidRPr="00CB185F">
        <w:rPr>
          <w:b/>
          <w:bCs/>
          <w:sz w:val="28"/>
          <w:szCs w:val="28"/>
        </w:rPr>
        <w:t xml:space="preserve"> годов</w:t>
      </w:r>
    </w:p>
    <w:p w:rsidR="00CD094D" w:rsidRPr="00CB185F" w:rsidRDefault="00CD094D" w:rsidP="002C1FB7">
      <w:pPr>
        <w:pStyle w:val="a3"/>
        <w:ind w:firstLine="720"/>
        <w:jc w:val="center"/>
        <w:rPr>
          <w:sz w:val="28"/>
          <w:szCs w:val="28"/>
        </w:rPr>
      </w:pPr>
    </w:p>
    <w:p w:rsidR="00CD094D" w:rsidRPr="00CB185F" w:rsidRDefault="00CD094D" w:rsidP="001F7EA4">
      <w:pPr>
        <w:pStyle w:val="a3"/>
        <w:ind w:firstLine="567"/>
        <w:rPr>
          <w:sz w:val="28"/>
          <w:szCs w:val="28"/>
        </w:rPr>
      </w:pPr>
      <w:r w:rsidRPr="00CB185F">
        <w:rPr>
          <w:sz w:val="28"/>
          <w:szCs w:val="28"/>
        </w:rPr>
        <w:t xml:space="preserve">Доходная часть бюджета на </w:t>
      </w:r>
      <w:r w:rsidR="006F2A40" w:rsidRPr="00CB185F">
        <w:rPr>
          <w:sz w:val="28"/>
          <w:szCs w:val="28"/>
        </w:rPr>
        <w:t>2019</w:t>
      </w:r>
      <w:r w:rsidRPr="00CB185F">
        <w:rPr>
          <w:sz w:val="28"/>
          <w:szCs w:val="28"/>
        </w:rPr>
        <w:t xml:space="preserve"> год в сравнении с уточненным планом </w:t>
      </w:r>
      <w:r w:rsidR="006F2A40" w:rsidRPr="00CB185F">
        <w:rPr>
          <w:sz w:val="28"/>
          <w:szCs w:val="28"/>
        </w:rPr>
        <w:t>2018</w:t>
      </w:r>
      <w:r w:rsidRPr="00CB185F">
        <w:rPr>
          <w:sz w:val="28"/>
          <w:szCs w:val="28"/>
        </w:rPr>
        <w:t xml:space="preserve"> года </w:t>
      </w:r>
      <w:r w:rsidR="001E7729" w:rsidRPr="00CB185F">
        <w:rPr>
          <w:sz w:val="28"/>
          <w:szCs w:val="28"/>
        </w:rPr>
        <w:t>увелич</w:t>
      </w:r>
      <w:r w:rsidRPr="00CB185F">
        <w:rPr>
          <w:sz w:val="28"/>
          <w:szCs w:val="28"/>
        </w:rPr>
        <w:t xml:space="preserve">илась на </w:t>
      </w:r>
      <w:r w:rsidR="0075550A" w:rsidRPr="00CB185F">
        <w:rPr>
          <w:sz w:val="28"/>
          <w:szCs w:val="28"/>
        </w:rPr>
        <w:t>29 955,7</w:t>
      </w:r>
      <w:r w:rsidRPr="00CB185F">
        <w:rPr>
          <w:sz w:val="28"/>
          <w:szCs w:val="28"/>
        </w:rPr>
        <w:t xml:space="preserve"> тысяч рублей, что обусловлено у</w:t>
      </w:r>
      <w:r w:rsidR="001E7729" w:rsidRPr="00CB185F">
        <w:rPr>
          <w:sz w:val="28"/>
          <w:szCs w:val="28"/>
        </w:rPr>
        <w:t>в</w:t>
      </w:r>
      <w:r w:rsidRPr="00CB185F">
        <w:rPr>
          <w:sz w:val="28"/>
          <w:szCs w:val="28"/>
        </w:rPr>
        <w:t>е</w:t>
      </w:r>
      <w:r w:rsidR="001E7729" w:rsidRPr="00CB185F">
        <w:rPr>
          <w:sz w:val="28"/>
          <w:szCs w:val="28"/>
        </w:rPr>
        <w:t>лич</w:t>
      </w:r>
      <w:r w:rsidRPr="00CB185F">
        <w:rPr>
          <w:sz w:val="28"/>
          <w:szCs w:val="28"/>
        </w:rPr>
        <w:t>ением суммы поступлений налоговых и неналоговых доходов.</w:t>
      </w:r>
    </w:p>
    <w:p w:rsidR="00CD094D" w:rsidRPr="00CB185F" w:rsidRDefault="00CD094D" w:rsidP="001F7EA4">
      <w:pPr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>Прогноз поступлений по налоговым и неналоговым доходным источникам  у</w:t>
      </w:r>
      <w:r w:rsidR="001F7EA4" w:rsidRPr="00CB185F">
        <w:rPr>
          <w:sz w:val="28"/>
          <w:szCs w:val="28"/>
        </w:rPr>
        <w:t>величив</w:t>
      </w:r>
      <w:r w:rsidRPr="00CB185F">
        <w:rPr>
          <w:sz w:val="28"/>
          <w:szCs w:val="28"/>
        </w:rPr>
        <w:t xml:space="preserve">ается  на  </w:t>
      </w:r>
      <w:r w:rsidR="0075550A" w:rsidRPr="00CB185F">
        <w:rPr>
          <w:sz w:val="28"/>
          <w:szCs w:val="28"/>
        </w:rPr>
        <w:t>29 733,9</w:t>
      </w:r>
      <w:r w:rsidR="00B5059A" w:rsidRPr="00CB185F">
        <w:rPr>
          <w:sz w:val="28"/>
          <w:szCs w:val="28"/>
        </w:rPr>
        <w:t xml:space="preserve"> тысяч рублей</w:t>
      </w:r>
      <w:r w:rsidRPr="00CB185F">
        <w:rPr>
          <w:sz w:val="28"/>
          <w:szCs w:val="28"/>
        </w:rPr>
        <w:t>, в том числе:</w:t>
      </w:r>
    </w:p>
    <w:p w:rsidR="00CD094D" w:rsidRPr="00CB185F" w:rsidRDefault="00CD094D" w:rsidP="00626D9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185F">
        <w:rPr>
          <w:b/>
          <w:bCs/>
          <w:sz w:val="28"/>
          <w:szCs w:val="28"/>
        </w:rPr>
        <w:t xml:space="preserve">налоговые доходы </w:t>
      </w:r>
      <w:r w:rsidRPr="00CB185F">
        <w:rPr>
          <w:sz w:val="28"/>
          <w:szCs w:val="28"/>
        </w:rPr>
        <w:t xml:space="preserve">увеличиваются на </w:t>
      </w:r>
      <w:r w:rsidR="00CB185F" w:rsidRPr="00CB185F">
        <w:rPr>
          <w:sz w:val="28"/>
          <w:szCs w:val="28"/>
        </w:rPr>
        <w:t>26 215,3</w:t>
      </w:r>
      <w:r w:rsidRPr="00CB185F">
        <w:rPr>
          <w:sz w:val="28"/>
          <w:szCs w:val="28"/>
        </w:rPr>
        <w:t xml:space="preserve"> </w:t>
      </w:r>
      <w:r w:rsidR="00045093" w:rsidRPr="00CB185F">
        <w:rPr>
          <w:sz w:val="28"/>
          <w:szCs w:val="28"/>
        </w:rPr>
        <w:t>тысяч</w:t>
      </w:r>
      <w:r w:rsidRPr="00CB185F">
        <w:rPr>
          <w:sz w:val="28"/>
          <w:szCs w:val="28"/>
        </w:rPr>
        <w:t xml:space="preserve"> руб</w:t>
      </w:r>
      <w:r w:rsidR="00CB185F" w:rsidRPr="00CB185F">
        <w:rPr>
          <w:sz w:val="28"/>
          <w:szCs w:val="28"/>
        </w:rPr>
        <w:t>лей</w:t>
      </w:r>
      <w:r w:rsidRPr="00CB185F">
        <w:rPr>
          <w:sz w:val="28"/>
          <w:szCs w:val="28"/>
        </w:rPr>
        <w:t xml:space="preserve"> в результате роста в основном прогноза поступлений по следующим доходным источникам:</w:t>
      </w:r>
    </w:p>
    <w:p w:rsidR="001F7EA4" w:rsidRPr="00CB185F" w:rsidRDefault="00CD094D" w:rsidP="001F7EA4">
      <w:pPr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ab/>
        <w:t xml:space="preserve">- налог на доходы физических лиц на </w:t>
      </w:r>
      <w:r w:rsidR="00CB185F" w:rsidRPr="00CB185F">
        <w:rPr>
          <w:sz w:val="28"/>
          <w:szCs w:val="28"/>
        </w:rPr>
        <w:t>7 651,0</w:t>
      </w:r>
      <w:r w:rsidRPr="00CB185F">
        <w:rPr>
          <w:sz w:val="28"/>
          <w:szCs w:val="28"/>
        </w:rPr>
        <w:t xml:space="preserve"> тыс</w:t>
      </w:r>
      <w:r w:rsidR="00B5059A" w:rsidRPr="00CB185F">
        <w:rPr>
          <w:sz w:val="28"/>
          <w:szCs w:val="28"/>
        </w:rPr>
        <w:t>яч</w:t>
      </w:r>
      <w:r w:rsidR="00CB185F" w:rsidRPr="00CB185F">
        <w:rPr>
          <w:sz w:val="28"/>
          <w:szCs w:val="28"/>
        </w:rPr>
        <w:t>у</w:t>
      </w:r>
      <w:r w:rsidRPr="00CB185F">
        <w:rPr>
          <w:sz w:val="28"/>
          <w:szCs w:val="28"/>
        </w:rPr>
        <w:t xml:space="preserve"> руб</w:t>
      </w:r>
      <w:r w:rsidR="00B5059A" w:rsidRPr="00CB185F">
        <w:rPr>
          <w:sz w:val="28"/>
          <w:szCs w:val="28"/>
        </w:rPr>
        <w:t>лей</w:t>
      </w:r>
      <w:r w:rsidRPr="00CB185F">
        <w:rPr>
          <w:sz w:val="28"/>
          <w:szCs w:val="28"/>
        </w:rPr>
        <w:t xml:space="preserve"> в результате применения, необходимого при планировании, темпа роста фонда заработной платы и роста ожидаемого поступления налога в </w:t>
      </w:r>
      <w:r w:rsidR="006F2A40" w:rsidRPr="00CB185F">
        <w:rPr>
          <w:sz w:val="28"/>
          <w:szCs w:val="28"/>
        </w:rPr>
        <w:t>201</w:t>
      </w:r>
      <w:r w:rsidR="001F7EA4" w:rsidRPr="00CB185F">
        <w:rPr>
          <w:sz w:val="28"/>
          <w:szCs w:val="28"/>
        </w:rPr>
        <w:t>9</w:t>
      </w:r>
      <w:r w:rsidRPr="00CB185F">
        <w:rPr>
          <w:sz w:val="28"/>
          <w:szCs w:val="28"/>
        </w:rPr>
        <w:t xml:space="preserve"> году;</w:t>
      </w:r>
    </w:p>
    <w:p w:rsidR="001F7EA4" w:rsidRPr="00CB185F" w:rsidRDefault="001F7EA4" w:rsidP="001F7EA4">
      <w:pPr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 xml:space="preserve">- акцизы </w:t>
      </w:r>
      <w:r w:rsidR="00626D99" w:rsidRPr="00CB185F">
        <w:rPr>
          <w:sz w:val="28"/>
          <w:szCs w:val="28"/>
        </w:rPr>
        <w:t>на нефтепродукты</w:t>
      </w:r>
      <w:r w:rsidRPr="00CB185F">
        <w:rPr>
          <w:sz w:val="28"/>
          <w:szCs w:val="28"/>
        </w:rPr>
        <w:t xml:space="preserve"> на </w:t>
      </w:r>
      <w:r w:rsidR="00CB185F" w:rsidRPr="00CB185F">
        <w:rPr>
          <w:sz w:val="28"/>
          <w:szCs w:val="28"/>
        </w:rPr>
        <w:t>1 246,4</w:t>
      </w:r>
      <w:r w:rsidRPr="00CB185F">
        <w:rPr>
          <w:sz w:val="28"/>
          <w:szCs w:val="28"/>
        </w:rPr>
        <w:t xml:space="preserve"> </w:t>
      </w:r>
      <w:r w:rsidR="00B5059A" w:rsidRPr="00CB185F">
        <w:rPr>
          <w:sz w:val="28"/>
          <w:szCs w:val="28"/>
        </w:rPr>
        <w:t>тысяч рублей</w:t>
      </w:r>
      <w:r w:rsidRPr="00CB185F">
        <w:rPr>
          <w:sz w:val="28"/>
          <w:szCs w:val="28"/>
        </w:rPr>
        <w:t xml:space="preserve"> в результате</w:t>
      </w:r>
      <w:r w:rsidR="00A84564" w:rsidRPr="00CB185F">
        <w:rPr>
          <w:iCs/>
          <w:sz w:val="28"/>
          <w:szCs w:val="28"/>
        </w:rPr>
        <w:t xml:space="preserve"> роста ставок акцизов на бензин 5 класса и дизельное топливо (Налоговый кодекс РФ)</w:t>
      </w:r>
      <w:r w:rsidRPr="00CB185F">
        <w:rPr>
          <w:sz w:val="28"/>
          <w:szCs w:val="28"/>
        </w:rPr>
        <w:t xml:space="preserve">;      </w:t>
      </w:r>
    </w:p>
    <w:p w:rsidR="00CD094D" w:rsidRPr="00CB185F" w:rsidRDefault="00CD094D" w:rsidP="001F7EA4">
      <w:pPr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 xml:space="preserve">- единый сельскохозяйственный налог на </w:t>
      </w:r>
      <w:r w:rsidR="00B5059A" w:rsidRPr="00CB185F">
        <w:rPr>
          <w:sz w:val="28"/>
          <w:szCs w:val="28"/>
        </w:rPr>
        <w:t>1</w:t>
      </w:r>
      <w:r w:rsidR="00CB185F" w:rsidRPr="00CB185F">
        <w:rPr>
          <w:sz w:val="28"/>
          <w:szCs w:val="28"/>
        </w:rPr>
        <w:t> 902,0</w:t>
      </w:r>
      <w:r w:rsidRPr="00CB185F">
        <w:rPr>
          <w:sz w:val="28"/>
          <w:szCs w:val="28"/>
        </w:rPr>
        <w:t xml:space="preserve"> </w:t>
      </w:r>
      <w:r w:rsidR="00B5059A" w:rsidRPr="00CB185F">
        <w:rPr>
          <w:sz w:val="28"/>
          <w:szCs w:val="28"/>
        </w:rPr>
        <w:t xml:space="preserve">тысячи рублей </w:t>
      </w:r>
      <w:r w:rsidRPr="00CB185F">
        <w:rPr>
          <w:sz w:val="28"/>
          <w:szCs w:val="28"/>
        </w:rPr>
        <w:t>в результате роста перечислений налога основными плательщикам</w:t>
      </w:r>
      <w:proofErr w:type="gramStart"/>
      <w:r w:rsidRPr="00CB185F">
        <w:rPr>
          <w:sz w:val="28"/>
          <w:szCs w:val="28"/>
        </w:rPr>
        <w:t xml:space="preserve">и </w:t>
      </w:r>
      <w:r w:rsidR="00B5059A" w:rsidRPr="00CB185F">
        <w:rPr>
          <w:sz w:val="28"/>
          <w:szCs w:val="28"/>
        </w:rPr>
        <w:t>ООО</w:t>
      </w:r>
      <w:proofErr w:type="gramEnd"/>
      <w:r w:rsidR="00B5059A" w:rsidRPr="00CB185F">
        <w:rPr>
          <w:sz w:val="28"/>
          <w:szCs w:val="28"/>
        </w:rPr>
        <w:t xml:space="preserve"> «</w:t>
      </w:r>
      <w:proofErr w:type="spellStart"/>
      <w:r w:rsidR="00B5059A" w:rsidRPr="00CB185F">
        <w:rPr>
          <w:sz w:val="28"/>
          <w:szCs w:val="28"/>
        </w:rPr>
        <w:t>Петротрал</w:t>
      </w:r>
      <w:proofErr w:type="spellEnd"/>
      <w:r w:rsidR="00B5059A" w:rsidRPr="00CB185F">
        <w:rPr>
          <w:sz w:val="28"/>
          <w:szCs w:val="28"/>
        </w:rPr>
        <w:t>» и ООО «Север»</w:t>
      </w:r>
      <w:r w:rsidRPr="00CB185F">
        <w:rPr>
          <w:sz w:val="28"/>
          <w:szCs w:val="28"/>
        </w:rPr>
        <w:t xml:space="preserve">;      </w:t>
      </w:r>
    </w:p>
    <w:p w:rsidR="00B5059A" w:rsidRPr="00CB185F" w:rsidRDefault="00B5059A" w:rsidP="00B5059A">
      <w:pPr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>- налог на имущество физических лиц на 463,5 тысячи рублей в результате расчета налога исходя из кадастровой стоимости объектов налогообложения</w:t>
      </w:r>
      <w:r w:rsidR="00986D7C" w:rsidRPr="00CB185F">
        <w:rPr>
          <w:sz w:val="28"/>
          <w:szCs w:val="28"/>
        </w:rPr>
        <w:t>, как наиболее приближенной к рыночной стоимости этого имущества</w:t>
      </w:r>
      <w:r w:rsidRPr="00CB185F">
        <w:rPr>
          <w:sz w:val="28"/>
          <w:szCs w:val="28"/>
        </w:rPr>
        <w:t>;</w:t>
      </w:r>
    </w:p>
    <w:p w:rsidR="00CD094D" w:rsidRPr="00CB185F" w:rsidRDefault="00CD094D" w:rsidP="001F7EA4">
      <w:pPr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 xml:space="preserve">- земельный налог на </w:t>
      </w:r>
      <w:r w:rsidR="00CB185F" w:rsidRPr="00CB185F">
        <w:rPr>
          <w:sz w:val="28"/>
          <w:szCs w:val="28"/>
        </w:rPr>
        <w:t>1</w:t>
      </w:r>
      <w:r w:rsidR="00986D7C" w:rsidRPr="00CB185F">
        <w:rPr>
          <w:sz w:val="28"/>
          <w:szCs w:val="28"/>
        </w:rPr>
        <w:t>4</w:t>
      </w:r>
      <w:r w:rsidR="00CB185F" w:rsidRPr="00CB185F">
        <w:rPr>
          <w:sz w:val="28"/>
          <w:szCs w:val="28"/>
        </w:rPr>
        <w:t> 981,1</w:t>
      </w:r>
      <w:r w:rsidRPr="00CB185F">
        <w:rPr>
          <w:sz w:val="28"/>
          <w:szCs w:val="28"/>
        </w:rPr>
        <w:t xml:space="preserve"> </w:t>
      </w:r>
      <w:r w:rsidR="00986D7C" w:rsidRPr="00CB185F">
        <w:rPr>
          <w:sz w:val="28"/>
          <w:szCs w:val="28"/>
        </w:rPr>
        <w:t>тысяч</w:t>
      </w:r>
      <w:r w:rsidR="00CB185F" w:rsidRPr="00CB185F">
        <w:rPr>
          <w:sz w:val="28"/>
          <w:szCs w:val="28"/>
        </w:rPr>
        <w:t>у</w:t>
      </w:r>
      <w:r w:rsidR="00986D7C" w:rsidRPr="00CB185F">
        <w:rPr>
          <w:sz w:val="28"/>
          <w:szCs w:val="28"/>
        </w:rPr>
        <w:t xml:space="preserve"> рублей </w:t>
      </w:r>
      <w:r w:rsidRPr="00CB185F">
        <w:rPr>
          <w:sz w:val="28"/>
          <w:szCs w:val="28"/>
        </w:rPr>
        <w:t xml:space="preserve">в результате роста суммы </w:t>
      </w:r>
      <w:r w:rsidR="00E6740F" w:rsidRPr="00CB185F">
        <w:rPr>
          <w:sz w:val="28"/>
          <w:szCs w:val="28"/>
        </w:rPr>
        <w:t>фактических поступлений налога за 2017 год и оценки поступлений за 2018 год</w:t>
      </w:r>
      <w:r w:rsidRPr="00CB185F">
        <w:rPr>
          <w:sz w:val="28"/>
          <w:szCs w:val="28"/>
        </w:rPr>
        <w:t>.</w:t>
      </w:r>
    </w:p>
    <w:p w:rsidR="00CD094D" w:rsidRPr="00CB185F" w:rsidRDefault="00CD094D" w:rsidP="00626D99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B185F">
        <w:rPr>
          <w:b/>
          <w:bCs/>
          <w:sz w:val="28"/>
          <w:szCs w:val="28"/>
        </w:rPr>
        <w:t xml:space="preserve">неналоговые доходы </w:t>
      </w:r>
      <w:r w:rsidR="00626D99" w:rsidRPr="00CB185F">
        <w:rPr>
          <w:sz w:val="28"/>
          <w:szCs w:val="28"/>
        </w:rPr>
        <w:t>увеличив</w:t>
      </w:r>
      <w:r w:rsidRPr="00CB185F">
        <w:rPr>
          <w:sz w:val="28"/>
          <w:szCs w:val="28"/>
        </w:rPr>
        <w:t xml:space="preserve">аются на </w:t>
      </w:r>
      <w:r w:rsidR="00CB185F" w:rsidRPr="00CB185F">
        <w:rPr>
          <w:sz w:val="28"/>
          <w:szCs w:val="28"/>
        </w:rPr>
        <w:t>3 518,6</w:t>
      </w:r>
      <w:r w:rsidRPr="00CB185F">
        <w:rPr>
          <w:sz w:val="28"/>
          <w:szCs w:val="28"/>
        </w:rPr>
        <w:t xml:space="preserve"> </w:t>
      </w:r>
      <w:r w:rsidR="00986D7C" w:rsidRPr="00CB185F">
        <w:rPr>
          <w:sz w:val="28"/>
          <w:szCs w:val="28"/>
        </w:rPr>
        <w:t>тысяч рублей</w:t>
      </w:r>
      <w:r w:rsidRPr="00CB185F">
        <w:rPr>
          <w:sz w:val="28"/>
          <w:szCs w:val="28"/>
        </w:rPr>
        <w:t xml:space="preserve"> в результате </w:t>
      </w:r>
      <w:r w:rsidR="00626D99" w:rsidRPr="00CB185F">
        <w:rPr>
          <w:sz w:val="28"/>
          <w:szCs w:val="28"/>
        </w:rPr>
        <w:t>роста</w:t>
      </w:r>
      <w:r w:rsidRPr="00CB185F">
        <w:rPr>
          <w:sz w:val="28"/>
          <w:szCs w:val="28"/>
        </w:rPr>
        <w:t xml:space="preserve"> прогнозируемых поступлений:</w:t>
      </w:r>
    </w:p>
    <w:p w:rsidR="00CD094D" w:rsidRPr="00CB185F" w:rsidRDefault="00CD094D" w:rsidP="001F7EA4">
      <w:pPr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 xml:space="preserve">-  по арендной плате за земельные участки на </w:t>
      </w:r>
      <w:r w:rsidR="00CB185F" w:rsidRPr="00CB185F">
        <w:rPr>
          <w:sz w:val="28"/>
          <w:szCs w:val="28"/>
        </w:rPr>
        <w:t>2 4</w:t>
      </w:r>
      <w:r w:rsidRPr="00CB185F">
        <w:rPr>
          <w:sz w:val="28"/>
          <w:szCs w:val="28"/>
        </w:rPr>
        <w:t>00</w:t>
      </w:r>
      <w:r w:rsidR="00E6740F" w:rsidRPr="00CB185F">
        <w:rPr>
          <w:sz w:val="28"/>
          <w:szCs w:val="28"/>
        </w:rPr>
        <w:t>,0</w:t>
      </w:r>
      <w:r w:rsidRPr="00CB185F">
        <w:rPr>
          <w:sz w:val="28"/>
          <w:szCs w:val="28"/>
        </w:rPr>
        <w:t xml:space="preserve"> </w:t>
      </w:r>
      <w:r w:rsidR="00986D7C" w:rsidRPr="00CB185F">
        <w:rPr>
          <w:sz w:val="28"/>
          <w:szCs w:val="28"/>
        </w:rPr>
        <w:t>тысяч рублей</w:t>
      </w:r>
      <w:r w:rsidRPr="00CB185F">
        <w:rPr>
          <w:sz w:val="28"/>
          <w:szCs w:val="28"/>
        </w:rPr>
        <w:t xml:space="preserve"> в результате </w:t>
      </w:r>
      <w:r w:rsidR="00770602" w:rsidRPr="00CB185F">
        <w:rPr>
          <w:sz w:val="28"/>
          <w:szCs w:val="28"/>
        </w:rPr>
        <w:t>увеличение арендной платы в связи с принятием решения совета депутатов муниципального образования «Выборгский район» Ленинградской области от 19.06.2018г. № 261 «Об установлении коэффициента наличия/отсутствия инженерных коммуникаций и типа подъездных путей и коэффициента развития»</w:t>
      </w:r>
      <w:r w:rsidRPr="00CB185F">
        <w:rPr>
          <w:sz w:val="28"/>
          <w:szCs w:val="28"/>
        </w:rPr>
        <w:t>;</w:t>
      </w:r>
    </w:p>
    <w:p w:rsidR="00770602" w:rsidRPr="00CB185F" w:rsidRDefault="00770602" w:rsidP="00770602">
      <w:pPr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 xml:space="preserve">- арендной платы за нежилые помещения на </w:t>
      </w:r>
      <w:r w:rsidR="00CB185F" w:rsidRPr="00CB185F">
        <w:rPr>
          <w:sz w:val="28"/>
          <w:szCs w:val="28"/>
        </w:rPr>
        <w:t>371,8</w:t>
      </w:r>
      <w:r w:rsidRPr="00CB185F">
        <w:rPr>
          <w:sz w:val="28"/>
          <w:szCs w:val="28"/>
        </w:rPr>
        <w:t xml:space="preserve"> </w:t>
      </w:r>
      <w:r w:rsidR="00986D7C" w:rsidRPr="00CB185F">
        <w:rPr>
          <w:sz w:val="28"/>
          <w:szCs w:val="28"/>
        </w:rPr>
        <w:t>тысяч</w:t>
      </w:r>
      <w:r w:rsidR="00CB185F" w:rsidRPr="00CB185F">
        <w:rPr>
          <w:sz w:val="28"/>
          <w:szCs w:val="28"/>
        </w:rPr>
        <w:t>у</w:t>
      </w:r>
      <w:r w:rsidR="00986D7C" w:rsidRPr="00CB185F">
        <w:rPr>
          <w:sz w:val="28"/>
          <w:szCs w:val="28"/>
        </w:rPr>
        <w:t xml:space="preserve"> рублей </w:t>
      </w:r>
      <w:r w:rsidRPr="00CB185F">
        <w:rPr>
          <w:sz w:val="28"/>
          <w:szCs w:val="28"/>
        </w:rPr>
        <w:t xml:space="preserve">исходя из заключенных </w:t>
      </w:r>
      <w:r w:rsidR="00260D52" w:rsidRPr="00CB185F">
        <w:rPr>
          <w:sz w:val="28"/>
          <w:szCs w:val="28"/>
        </w:rPr>
        <w:t xml:space="preserve">17 </w:t>
      </w:r>
      <w:r w:rsidRPr="00CB185F">
        <w:rPr>
          <w:sz w:val="28"/>
          <w:szCs w:val="28"/>
        </w:rPr>
        <w:t>договоров аренды муниципального имущества и начисленных сумм по действующим договорам аренды;</w:t>
      </w:r>
    </w:p>
    <w:p w:rsidR="006C70F9" w:rsidRPr="00CB185F" w:rsidRDefault="003373A8" w:rsidP="003373A8">
      <w:pPr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 xml:space="preserve">- дохода от продажи земельных участков на </w:t>
      </w:r>
      <w:r w:rsidR="00CB185F" w:rsidRPr="00CB185F">
        <w:rPr>
          <w:sz w:val="28"/>
          <w:szCs w:val="28"/>
        </w:rPr>
        <w:t>1 0</w:t>
      </w:r>
      <w:r w:rsidRPr="00CB185F">
        <w:rPr>
          <w:sz w:val="28"/>
          <w:szCs w:val="28"/>
        </w:rPr>
        <w:t xml:space="preserve">00,0 </w:t>
      </w:r>
      <w:r w:rsidR="00045093" w:rsidRPr="00CB185F">
        <w:rPr>
          <w:sz w:val="28"/>
          <w:szCs w:val="28"/>
        </w:rPr>
        <w:t>тысяч</w:t>
      </w:r>
      <w:r w:rsidRPr="00CB185F">
        <w:rPr>
          <w:sz w:val="28"/>
          <w:szCs w:val="28"/>
        </w:rPr>
        <w:t xml:space="preserve"> руб</w:t>
      </w:r>
      <w:r w:rsidR="00CB185F" w:rsidRPr="00CB185F">
        <w:rPr>
          <w:sz w:val="28"/>
          <w:szCs w:val="28"/>
        </w:rPr>
        <w:t>лей</w:t>
      </w:r>
      <w:r w:rsidRPr="00CB185F">
        <w:rPr>
          <w:sz w:val="28"/>
          <w:szCs w:val="28"/>
        </w:rPr>
        <w:t xml:space="preserve"> </w:t>
      </w:r>
      <w:r w:rsidR="00260D52" w:rsidRPr="00CB185F">
        <w:rPr>
          <w:sz w:val="28"/>
          <w:szCs w:val="28"/>
        </w:rPr>
        <w:t>исходя из предполагаемого количества обращений на выкуп земельных участков под зданиями, строениями, сооружениями, находящимися в собственности юридических и физических лиц, а также предполагаемого количества земельных участков, выставляемых на торги</w:t>
      </w:r>
      <w:r w:rsidR="006C70F9" w:rsidRPr="00CB185F">
        <w:rPr>
          <w:sz w:val="28"/>
          <w:szCs w:val="28"/>
        </w:rPr>
        <w:t>.</w:t>
      </w:r>
    </w:p>
    <w:p w:rsidR="00986D7C" w:rsidRPr="00CB185F" w:rsidRDefault="00986D7C" w:rsidP="00986D7C">
      <w:pPr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 xml:space="preserve">При общем увеличении прогноза поступлений неналоговых доходов, снижается прогноз поступлений доходов от реализации имущества, находящегося в собственности поселения на 574,3 тысячи рублей в результате оплаты </w:t>
      </w:r>
      <w:r w:rsidRPr="00CB185F">
        <w:rPr>
          <w:sz w:val="28"/>
          <w:szCs w:val="28"/>
        </w:rPr>
        <w:lastRenderedPageBreak/>
        <w:t>выкупаемого имущества в рассрочку по ранее закл</w:t>
      </w:r>
      <w:r w:rsidR="006C70F9" w:rsidRPr="00CB185F">
        <w:rPr>
          <w:sz w:val="28"/>
          <w:szCs w:val="28"/>
        </w:rPr>
        <w:t>юченному договору купли-продажи.</w:t>
      </w:r>
    </w:p>
    <w:p w:rsidR="00CD094D" w:rsidRPr="005741D4" w:rsidRDefault="00CD094D" w:rsidP="001F7EA4">
      <w:pPr>
        <w:pStyle w:val="a3"/>
        <w:ind w:firstLine="567"/>
        <w:rPr>
          <w:color w:val="FF0000"/>
          <w:sz w:val="28"/>
          <w:szCs w:val="28"/>
        </w:rPr>
      </w:pPr>
    </w:p>
    <w:p w:rsidR="00CD094D" w:rsidRPr="00CB185F" w:rsidRDefault="00CD094D" w:rsidP="001F7EA4">
      <w:pPr>
        <w:pStyle w:val="a3"/>
        <w:ind w:firstLine="567"/>
        <w:rPr>
          <w:sz w:val="28"/>
          <w:szCs w:val="28"/>
        </w:rPr>
      </w:pPr>
      <w:r w:rsidRPr="00CB185F">
        <w:rPr>
          <w:sz w:val="28"/>
          <w:szCs w:val="28"/>
        </w:rPr>
        <w:t xml:space="preserve">Расходная часть бюджета на </w:t>
      </w:r>
      <w:r w:rsidR="006F2A40" w:rsidRPr="00CB185F">
        <w:rPr>
          <w:sz w:val="28"/>
          <w:szCs w:val="28"/>
        </w:rPr>
        <w:t>2019</w:t>
      </w:r>
      <w:r w:rsidRPr="00CB185F">
        <w:rPr>
          <w:sz w:val="28"/>
          <w:szCs w:val="28"/>
        </w:rPr>
        <w:t xml:space="preserve"> год в сравнении с уточненным бюджетом </w:t>
      </w:r>
      <w:r w:rsidR="006F2A40" w:rsidRPr="00CB185F">
        <w:rPr>
          <w:sz w:val="28"/>
          <w:szCs w:val="28"/>
        </w:rPr>
        <w:t>2018</w:t>
      </w:r>
      <w:r w:rsidRPr="00CB185F">
        <w:rPr>
          <w:sz w:val="28"/>
          <w:szCs w:val="28"/>
        </w:rPr>
        <w:t xml:space="preserve"> года у</w:t>
      </w:r>
      <w:r w:rsidR="003373A8" w:rsidRPr="00CB185F">
        <w:rPr>
          <w:sz w:val="28"/>
          <w:szCs w:val="28"/>
        </w:rPr>
        <w:t>величилась</w:t>
      </w:r>
      <w:r w:rsidRPr="00CB185F">
        <w:rPr>
          <w:sz w:val="28"/>
          <w:szCs w:val="28"/>
        </w:rPr>
        <w:t xml:space="preserve"> на </w:t>
      </w:r>
      <w:r w:rsidR="00564FFA" w:rsidRPr="00CB185F">
        <w:rPr>
          <w:sz w:val="28"/>
          <w:szCs w:val="28"/>
        </w:rPr>
        <w:t>31 447,6</w:t>
      </w:r>
      <w:r w:rsidR="003373A8" w:rsidRPr="00CB185F">
        <w:rPr>
          <w:sz w:val="28"/>
          <w:szCs w:val="28"/>
        </w:rPr>
        <w:t xml:space="preserve"> тысяч</w:t>
      </w:r>
      <w:r w:rsidRPr="00CB185F">
        <w:rPr>
          <w:sz w:val="28"/>
          <w:szCs w:val="28"/>
        </w:rPr>
        <w:t xml:space="preserve"> рублей, что связано с у</w:t>
      </w:r>
      <w:r w:rsidR="003373A8" w:rsidRPr="00CB185F">
        <w:rPr>
          <w:sz w:val="28"/>
          <w:szCs w:val="28"/>
        </w:rPr>
        <w:t>в</w:t>
      </w:r>
      <w:r w:rsidRPr="00CB185F">
        <w:rPr>
          <w:sz w:val="28"/>
          <w:szCs w:val="28"/>
        </w:rPr>
        <w:t>е</w:t>
      </w:r>
      <w:r w:rsidR="003373A8" w:rsidRPr="00CB185F">
        <w:rPr>
          <w:sz w:val="28"/>
          <w:szCs w:val="28"/>
        </w:rPr>
        <w:t>лич</w:t>
      </w:r>
      <w:r w:rsidRPr="00CB185F">
        <w:rPr>
          <w:sz w:val="28"/>
          <w:szCs w:val="28"/>
        </w:rPr>
        <w:t>ением доходной части бюджета. В разрезе разделов изменение выглядит следующим образом:</w:t>
      </w:r>
    </w:p>
    <w:p w:rsidR="00CD094D" w:rsidRPr="00CB185F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proofErr w:type="gramStart"/>
      <w:r w:rsidRPr="00CB185F">
        <w:rPr>
          <w:sz w:val="28"/>
          <w:szCs w:val="28"/>
        </w:rPr>
        <w:t>по разделу 0100 «Общегосударственные вопросы» произошло у</w:t>
      </w:r>
      <w:r w:rsidR="003373A8" w:rsidRPr="00CB185F">
        <w:rPr>
          <w:sz w:val="28"/>
          <w:szCs w:val="28"/>
        </w:rPr>
        <w:t>в</w:t>
      </w:r>
      <w:r w:rsidRPr="00CB185F">
        <w:rPr>
          <w:sz w:val="28"/>
          <w:szCs w:val="28"/>
        </w:rPr>
        <w:t>е</w:t>
      </w:r>
      <w:r w:rsidR="003373A8" w:rsidRPr="00CB185F">
        <w:rPr>
          <w:sz w:val="28"/>
          <w:szCs w:val="28"/>
        </w:rPr>
        <w:t>личен</w:t>
      </w:r>
      <w:r w:rsidRPr="00CB185F">
        <w:rPr>
          <w:sz w:val="28"/>
          <w:szCs w:val="28"/>
        </w:rPr>
        <w:t xml:space="preserve">ие расходов на </w:t>
      </w:r>
      <w:r w:rsidR="00564FFA" w:rsidRPr="00CB185F">
        <w:rPr>
          <w:sz w:val="28"/>
          <w:szCs w:val="28"/>
        </w:rPr>
        <w:t>143,5</w:t>
      </w:r>
      <w:r w:rsidRPr="00CB185F">
        <w:rPr>
          <w:sz w:val="28"/>
          <w:szCs w:val="28"/>
        </w:rPr>
        <w:t xml:space="preserve"> тысяч</w:t>
      </w:r>
      <w:r w:rsidR="00564FFA" w:rsidRPr="00CB185F">
        <w:rPr>
          <w:sz w:val="28"/>
          <w:szCs w:val="28"/>
        </w:rPr>
        <w:t>и</w:t>
      </w:r>
      <w:r w:rsidRPr="00CB185F">
        <w:rPr>
          <w:sz w:val="28"/>
          <w:szCs w:val="28"/>
        </w:rPr>
        <w:t xml:space="preserve"> рублей </w:t>
      </w:r>
      <w:r w:rsidR="00801B62" w:rsidRPr="00C2604A">
        <w:rPr>
          <w:sz w:val="28"/>
          <w:szCs w:val="28"/>
        </w:rPr>
        <w:t>за счет увеличения платы за коммунальные услуги с 1 июля 2019 года на 4,0%, расходов по заработной плате органов местного самоуправления, муниципальных служащих и работников, замещающих должности, не являющиеся должностями муниципальной службы в 1,04 раза должностных окладов и доплат к должностному окладу</w:t>
      </w:r>
      <w:r w:rsidRPr="00CB185F">
        <w:rPr>
          <w:sz w:val="28"/>
          <w:szCs w:val="28"/>
        </w:rPr>
        <w:t>;</w:t>
      </w:r>
      <w:proofErr w:type="gramEnd"/>
    </w:p>
    <w:p w:rsidR="00CD094D" w:rsidRPr="00CB185F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CB185F">
        <w:rPr>
          <w:sz w:val="28"/>
          <w:szCs w:val="28"/>
        </w:rPr>
        <w:t xml:space="preserve">по разделу 0300 «Национальная безопасность и правоохранительная деятельность» расходы увеличились на </w:t>
      </w:r>
      <w:r w:rsidR="00564FFA" w:rsidRPr="00CB185F">
        <w:rPr>
          <w:sz w:val="28"/>
          <w:szCs w:val="28"/>
        </w:rPr>
        <w:t>2</w:t>
      </w:r>
      <w:r w:rsidR="00CB185F" w:rsidRPr="00CB185F">
        <w:rPr>
          <w:sz w:val="28"/>
          <w:szCs w:val="28"/>
        </w:rPr>
        <w:t> 422,9</w:t>
      </w:r>
      <w:r w:rsidRPr="00CB185F">
        <w:rPr>
          <w:sz w:val="28"/>
          <w:szCs w:val="28"/>
        </w:rPr>
        <w:t xml:space="preserve"> тысяч</w:t>
      </w:r>
      <w:r w:rsidR="00CB185F" w:rsidRPr="00CB185F">
        <w:rPr>
          <w:sz w:val="28"/>
          <w:szCs w:val="28"/>
        </w:rPr>
        <w:t>и</w:t>
      </w:r>
      <w:r w:rsidRPr="00CB185F">
        <w:rPr>
          <w:sz w:val="28"/>
          <w:szCs w:val="28"/>
        </w:rPr>
        <w:t xml:space="preserve"> рублей, в связи с увеличением расходов по обеспечению пожарной безопасности в рамках муниципальных программ; </w:t>
      </w:r>
    </w:p>
    <w:p w:rsidR="00CD094D" w:rsidRPr="00CB185F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CB185F">
        <w:rPr>
          <w:sz w:val="28"/>
          <w:szCs w:val="28"/>
        </w:rPr>
        <w:t xml:space="preserve">по разделу 0400 «Национальная экономика» расходы </w:t>
      </w:r>
      <w:r w:rsidR="00BE66DC" w:rsidRPr="00CB185F">
        <w:rPr>
          <w:sz w:val="28"/>
          <w:szCs w:val="28"/>
        </w:rPr>
        <w:t>увелич</w:t>
      </w:r>
      <w:r w:rsidRPr="00CB185F">
        <w:rPr>
          <w:sz w:val="28"/>
          <w:szCs w:val="28"/>
        </w:rPr>
        <w:t xml:space="preserve">ились на </w:t>
      </w:r>
      <w:r w:rsidR="00564FFA" w:rsidRPr="00CB185F">
        <w:rPr>
          <w:sz w:val="28"/>
          <w:szCs w:val="28"/>
        </w:rPr>
        <w:t>7</w:t>
      </w:r>
      <w:r w:rsidR="00CB185F" w:rsidRPr="00CB185F">
        <w:rPr>
          <w:sz w:val="28"/>
          <w:szCs w:val="28"/>
        </w:rPr>
        <w:t> 154,3</w:t>
      </w:r>
      <w:r w:rsidRPr="00CB185F">
        <w:rPr>
          <w:sz w:val="28"/>
          <w:szCs w:val="28"/>
        </w:rPr>
        <w:t xml:space="preserve"> тысяч</w:t>
      </w:r>
      <w:r w:rsidR="00BE66DC" w:rsidRPr="00CB185F">
        <w:rPr>
          <w:sz w:val="28"/>
          <w:szCs w:val="28"/>
        </w:rPr>
        <w:t>и</w:t>
      </w:r>
      <w:r w:rsidRPr="00CB185F">
        <w:rPr>
          <w:sz w:val="28"/>
          <w:szCs w:val="28"/>
        </w:rPr>
        <w:t xml:space="preserve"> рублей, в связи с </w:t>
      </w:r>
      <w:r w:rsidR="00564FFA" w:rsidRPr="00CB185F">
        <w:rPr>
          <w:sz w:val="28"/>
          <w:szCs w:val="28"/>
        </w:rPr>
        <w:t>увеличением</w:t>
      </w:r>
      <w:r w:rsidRPr="00CB185F">
        <w:rPr>
          <w:sz w:val="28"/>
          <w:szCs w:val="28"/>
        </w:rPr>
        <w:t xml:space="preserve"> расходов на содержание и ремонт муниципальных дорог;</w:t>
      </w:r>
    </w:p>
    <w:p w:rsidR="00CD094D" w:rsidRPr="00CB185F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CB185F">
        <w:rPr>
          <w:sz w:val="28"/>
          <w:szCs w:val="28"/>
        </w:rPr>
        <w:t xml:space="preserve">по разделу 0500 «Жилищно-коммунальное хозяйство» произошло </w:t>
      </w:r>
      <w:r w:rsidR="00BE66DC" w:rsidRPr="00CB185F">
        <w:rPr>
          <w:sz w:val="28"/>
          <w:szCs w:val="28"/>
        </w:rPr>
        <w:t>увелич</w:t>
      </w:r>
      <w:r w:rsidRPr="00CB185F">
        <w:rPr>
          <w:sz w:val="28"/>
          <w:szCs w:val="28"/>
        </w:rPr>
        <w:t xml:space="preserve">ение  расходов на </w:t>
      </w:r>
      <w:r w:rsidR="00CB185F" w:rsidRPr="00CB185F">
        <w:rPr>
          <w:sz w:val="28"/>
          <w:szCs w:val="28"/>
        </w:rPr>
        <w:t>7 113,3</w:t>
      </w:r>
      <w:r w:rsidRPr="00CB185F">
        <w:rPr>
          <w:sz w:val="28"/>
          <w:szCs w:val="28"/>
        </w:rPr>
        <w:t xml:space="preserve"> тысяч рублей, что связано с </w:t>
      </w:r>
      <w:r w:rsidR="00564FFA" w:rsidRPr="00CB185F">
        <w:rPr>
          <w:sz w:val="28"/>
          <w:szCs w:val="28"/>
        </w:rPr>
        <w:t>увеличением</w:t>
      </w:r>
      <w:r w:rsidRPr="00CB185F">
        <w:rPr>
          <w:sz w:val="28"/>
          <w:szCs w:val="28"/>
        </w:rPr>
        <w:t xml:space="preserve"> расходов на ремонт объектов жилищного и коммунального хозяйства в рамках муниципальных программ;</w:t>
      </w:r>
    </w:p>
    <w:p w:rsidR="00CD094D" w:rsidRPr="00CB185F" w:rsidRDefault="00CD094D" w:rsidP="001F7EA4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CB185F">
        <w:rPr>
          <w:sz w:val="28"/>
          <w:szCs w:val="28"/>
        </w:rPr>
        <w:t xml:space="preserve">по разделу 0700 «Образование» произошло увеличение расходов на </w:t>
      </w:r>
      <w:r w:rsidR="00564FFA" w:rsidRPr="00CB185F">
        <w:rPr>
          <w:sz w:val="28"/>
          <w:szCs w:val="28"/>
        </w:rPr>
        <w:t>41,2</w:t>
      </w:r>
      <w:r w:rsidR="00BE66DC" w:rsidRPr="00CB185F">
        <w:rPr>
          <w:sz w:val="28"/>
          <w:szCs w:val="28"/>
        </w:rPr>
        <w:t xml:space="preserve"> тысяч</w:t>
      </w:r>
      <w:r w:rsidR="00564FFA" w:rsidRPr="00CB185F">
        <w:rPr>
          <w:sz w:val="28"/>
          <w:szCs w:val="28"/>
        </w:rPr>
        <w:t>у</w:t>
      </w:r>
      <w:r w:rsidRPr="00CB185F">
        <w:rPr>
          <w:sz w:val="28"/>
          <w:szCs w:val="28"/>
        </w:rPr>
        <w:t xml:space="preserve"> рублей в связи с реализацией мероприятий </w:t>
      </w:r>
      <w:r w:rsidR="00CB3C03" w:rsidRPr="00CB185F">
        <w:rPr>
          <w:sz w:val="28"/>
          <w:szCs w:val="28"/>
        </w:rPr>
        <w:t>по организации временного трудоустройства несовершеннолетних граждан в возрасте от 14 до 18 лет</w:t>
      </w:r>
      <w:r w:rsidRPr="00CB185F">
        <w:rPr>
          <w:sz w:val="28"/>
          <w:szCs w:val="28"/>
        </w:rPr>
        <w:t>;</w:t>
      </w:r>
    </w:p>
    <w:p w:rsidR="00CD094D" w:rsidRPr="00CB185F" w:rsidRDefault="00CD094D" w:rsidP="001F7EA4">
      <w:pPr>
        <w:pStyle w:val="1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85F">
        <w:rPr>
          <w:rFonts w:ascii="Times New Roman" w:hAnsi="Times New Roman" w:cs="Times New Roman"/>
          <w:sz w:val="28"/>
          <w:szCs w:val="28"/>
        </w:rPr>
        <w:t xml:space="preserve">по разделу 0800 «Культура, кинематография» произошло увеличение на </w:t>
      </w:r>
      <w:r w:rsidR="00564FFA" w:rsidRPr="00CB185F">
        <w:rPr>
          <w:rFonts w:ascii="Times New Roman" w:hAnsi="Times New Roman" w:cs="Times New Roman"/>
          <w:sz w:val="28"/>
          <w:szCs w:val="28"/>
        </w:rPr>
        <w:t>10 288,8</w:t>
      </w:r>
      <w:r w:rsidRPr="00CB185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CB3C03" w:rsidRPr="00CB185F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CB3C03" w:rsidRPr="00CB185F">
        <w:rPr>
          <w:rFonts w:ascii="Times New Roman" w:hAnsi="Times New Roman" w:cs="Times New Roman"/>
          <w:sz w:val="28"/>
          <w:szCs w:val="28"/>
          <w:lang w:eastAsia="ru-RU"/>
        </w:rPr>
        <w:t>со строительством культурно-досугового центра в г. Приморске</w:t>
      </w:r>
      <w:r w:rsidRPr="00CB185F">
        <w:rPr>
          <w:rFonts w:ascii="Times New Roman" w:hAnsi="Times New Roman" w:cs="Times New Roman"/>
          <w:sz w:val="28"/>
          <w:szCs w:val="28"/>
          <w:lang w:eastAsia="ru-RU"/>
        </w:rPr>
        <w:t>, выполнени</w:t>
      </w:r>
      <w:r w:rsidR="000B5E8E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B185F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Указа Президента Российской Федерации от 7 мая 2012 года № 597 "О мероприятиях по реализации государственной социальной политики</w:t>
      </w:r>
      <w:r w:rsidRPr="00CB185F">
        <w:rPr>
          <w:rFonts w:ascii="Times New Roman" w:hAnsi="Times New Roman" w:cs="Times New Roman"/>
          <w:sz w:val="28"/>
          <w:szCs w:val="28"/>
        </w:rPr>
        <w:t xml:space="preserve">" для достижения целевого показателя уровня средней заработной платы работников учреждений культуры в размере </w:t>
      </w:r>
      <w:r w:rsidR="00564FFA" w:rsidRPr="00CB185F">
        <w:rPr>
          <w:rFonts w:ascii="Times New Roman" w:hAnsi="Times New Roman" w:cs="Times New Roman"/>
          <w:sz w:val="28"/>
          <w:szCs w:val="28"/>
        </w:rPr>
        <w:t>10</w:t>
      </w:r>
      <w:r w:rsidRPr="00CB185F">
        <w:rPr>
          <w:rFonts w:ascii="Times New Roman" w:hAnsi="Times New Roman" w:cs="Times New Roman"/>
          <w:sz w:val="28"/>
          <w:szCs w:val="28"/>
        </w:rPr>
        <w:t>0% от прогнозного показателя «среднемесячный доход от</w:t>
      </w:r>
      <w:proofErr w:type="gramEnd"/>
      <w:r w:rsidRPr="00CB185F">
        <w:rPr>
          <w:rFonts w:ascii="Times New Roman" w:hAnsi="Times New Roman" w:cs="Times New Roman"/>
          <w:sz w:val="28"/>
          <w:szCs w:val="28"/>
        </w:rPr>
        <w:t xml:space="preserve"> трудовой деятельности по Ленинградской области» на </w:t>
      </w:r>
      <w:r w:rsidR="006F2A40" w:rsidRPr="00CB185F">
        <w:rPr>
          <w:rFonts w:ascii="Times New Roman" w:hAnsi="Times New Roman" w:cs="Times New Roman"/>
          <w:sz w:val="28"/>
          <w:szCs w:val="28"/>
        </w:rPr>
        <w:t>2019</w:t>
      </w:r>
      <w:r w:rsidRPr="00CB185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564FFA" w:rsidRPr="00CB185F">
        <w:rPr>
          <w:rFonts w:ascii="Times New Roman" w:hAnsi="Times New Roman" w:cs="Times New Roman"/>
          <w:sz w:val="28"/>
          <w:szCs w:val="28"/>
        </w:rPr>
        <w:t>40 370</w:t>
      </w:r>
      <w:r w:rsidRPr="00CB185F">
        <w:rPr>
          <w:rFonts w:ascii="Times New Roman" w:hAnsi="Times New Roman" w:cs="Times New Roman"/>
          <w:sz w:val="28"/>
          <w:szCs w:val="28"/>
        </w:rPr>
        <w:t xml:space="preserve"> рублей, что выше уровня </w:t>
      </w:r>
      <w:r w:rsidR="006F2A40" w:rsidRPr="00CB185F">
        <w:rPr>
          <w:rFonts w:ascii="Times New Roman" w:hAnsi="Times New Roman" w:cs="Times New Roman"/>
          <w:sz w:val="28"/>
          <w:szCs w:val="28"/>
        </w:rPr>
        <w:t>2018</w:t>
      </w:r>
      <w:r w:rsidRPr="00CB185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64FFA" w:rsidRPr="00CB185F">
        <w:rPr>
          <w:rFonts w:ascii="Times New Roman" w:hAnsi="Times New Roman" w:cs="Times New Roman"/>
          <w:sz w:val="28"/>
          <w:szCs w:val="28"/>
        </w:rPr>
        <w:t>7,7</w:t>
      </w:r>
      <w:r w:rsidRPr="00CB185F">
        <w:rPr>
          <w:rFonts w:ascii="Times New Roman" w:hAnsi="Times New Roman" w:cs="Times New Roman"/>
          <w:sz w:val="28"/>
          <w:szCs w:val="28"/>
        </w:rPr>
        <w:t>%.</w:t>
      </w:r>
    </w:p>
    <w:p w:rsidR="00CD094D" w:rsidRPr="00CB185F" w:rsidRDefault="00CD094D" w:rsidP="001F7EA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 xml:space="preserve">по разделу 1000 «Социальная политика» произошло увеличение расходов на </w:t>
      </w:r>
      <w:r w:rsidR="00CB3C03" w:rsidRPr="00CB185F">
        <w:rPr>
          <w:sz w:val="28"/>
          <w:szCs w:val="28"/>
        </w:rPr>
        <w:t>78,8</w:t>
      </w:r>
      <w:r w:rsidRPr="00CB185F">
        <w:rPr>
          <w:sz w:val="28"/>
          <w:szCs w:val="28"/>
        </w:rPr>
        <w:t xml:space="preserve"> тысяч рублей в связи с увеличением муниципальных служащих, вышедших на пенсию и получающих доплаты к пенсиям;</w:t>
      </w:r>
    </w:p>
    <w:p w:rsidR="00CD094D" w:rsidRPr="00CB185F" w:rsidRDefault="00CD094D" w:rsidP="00B5059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185F">
        <w:rPr>
          <w:sz w:val="28"/>
          <w:szCs w:val="28"/>
        </w:rPr>
        <w:t>по разделу 1100 «Физическая культура и спорт» расходы у</w:t>
      </w:r>
      <w:r w:rsidR="00BE66DC" w:rsidRPr="00CB185F">
        <w:rPr>
          <w:sz w:val="28"/>
          <w:szCs w:val="28"/>
        </w:rPr>
        <w:t>велич</w:t>
      </w:r>
      <w:r w:rsidRPr="00CB185F">
        <w:rPr>
          <w:sz w:val="28"/>
          <w:szCs w:val="28"/>
        </w:rPr>
        <w:t xml:space="preserve">ились на </w:t>
      </w:r>
      <w:r w:rsidR="00CB3C03" w:rsidRPr="00CB185F">
        <w:rPr>
          <w:sz w:val="28"/>
          <w:szCs w:val="28"/>
        </w:rPr>
        <w:t>4 418,5</w:t>
      </w:r>
      <w:r w:rsidRPr="00CB185F">
        <w:rPr>
          <w:sz w:val="28"/>
          <w:szCs w:val="28"/>
        </w:rPr>
        <w:t xml:space="preserve"> тысяч рублей</w:t>
      </w:r>
      <w:r w:rsidR="00CB3C03" w:rsidRPr="00CB185F">
        <w:rPr>
          <w:sz w:val="28"/>
          <w:szCs w:val="28"/>
        </w:rPr>
        <w:t>,</w:t>
      </w:r>
      <w:r w:rsidRPr="00CB185F">
        <w:rPr>
          <w:sz w:val="28"/>
          <w:szCs w:val="28"/>
        </w:rPr>
        <w:t xml:space="preserve"> </w:t>
      </w:r>
      <w:r w:rsidR="00CB3C03" w:rsidRPr="00CB185F">
        <w:rPr>
          <w:sz w:val="28"/>
          <w:szCs w:val="28"/>
        </w:rPr>
        <w:t xml:space="preserve">что связано с увеличением расходов по физической культуре и спорту </w:t>
      </w:r>
      <w:r w:rsidRPr="00CB185F">
        <w:rPr>
          <w:sz w:val="28"/>
          <w:szCs w:val="28"/>
        </w:rPr>
        <w:t>муниципального бюджетного учреждения.</w:t>
      </w:r>
    </w:p>
    <w:p w:rsidR="00CD094D" w:rsidRPr="005741D4" w:rsidRDefault="00CD094D" w:rsidP="002C1FB7">
      <w:pPr>
        <w:pStyle w:val="a3"/>
        <w:jc w:val="center"/>
        <w:rPr>
          <w:color w:val="FF0000"/>
          <w:sz w:val="28"/>
          <w:szCs w:val="28"/>
        </w:rPr>
      </w:pPr>
    </w:p>
    <w:sectPr w:rsidR="00CD094D" w:rsidRPr="005741D4" w:rsidSect="00F31B05">
      <w:pgSz w:w="11905" w:h="16837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7C6"/>
    <w:multiLevelType w:val="multilevel"/>
    <w:tmpl w:val="36C0E35C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E7595"/>
    <w:multiLevelType w:val="hybridMultilevel"/>
    <w:tmpl w:val="6E5881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35285"/>
    <w:multiLevelType w:val="hybridMultilevel"/>
    <w:tmpl w:val="592E8D22"/>
    <w:lvl w:ilvl="0" w:tplc="E0A6C8B8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E6CCF"/>
    <w:multiLevelType w:val="multilevel"/>
    <w:tmpl w:val="8C0874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9E6B81"/>
    <w:multiLevelType w:val="hybridMultilevel"/>
    <w:tmpl w:val="C33A1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54CF7"/>
    <w:multiLevelType w:val="multilevel"/>
    <w:tmpl w:val="D3F4C4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D33320"/>
    <w:multiLevelType w:val="hybridMultilevel"/>
    <w:tmpl w:val="8C087480"/>
    <w:lvl w:ilvl="0" w:tplc="C02293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366440"/>
    <w:multiLevelType w:val="hybridMultilevel"/>
    <w:tmpl w:val="DFC63160"/>
    <w:lvl w:ilvl="0" w:tplc="8C4A5C50">
      <w:start w:val="1"/>
      <w:numFmt w:val="bullet"/>
      <w:lvlText w:val=""/>
      <w:lvlJc w:val="left"/>
      <w:pPr>
        <w:ind w:left="1211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FA4"/>
    <w:rsid w:val="00002329"/>
    <w:rsid w:val="000110C9"/>
    <w:rsid w:val="00036394"/>
    <w:rsid w:val="00045093"/>
    <w:rsid w:val="00094041"/>
    <w:rsid w:val="000967DB"/>
    <w:rsid w:val="000B5E8E"/>
    <w:rsid w:val="000D183D"/>
    <w:rsid w:val="000D76B2"/>
    <w:rsid w:val="000E750F"/>
    <w:rsid w:val="00132BD0"/>
    <w:rsid w:val="001439B0"/>
    <w:rsid w:val="00145B85"/>
    <w:rsid w:val="0015442B"/>
    <w:rsid w:val="00161E1C"/>
    <w:rsid w:val="001A11F1"/>
    <w:rsid w:val="001A1265"/>
    <w:rsid w:val="001B6DBA"/>
    <w:rsid w:val="001C18FF"/>
    <w:rsid w:val="001E7729"/>
    <w:rsid w:val="001F7EA4"/>
    <w:rsid w:val="0021246D"/>
    <w:rsid w:val="002275FB"/>
    <w:rsid w:val="00260D52"/>
    <w:rsid w:val="00263D92"/>
    <w:rsid w:val="00276352"/>
    <w:rsid w:val="00292D18"/>
    <w:rsid w:val="00296680"/>
    <w:rsid w:val="002B2A09"/>
    <w:rsid w:val="002B6512"/>
    <w:rsid w:val="002C1FB7"/>
    <w:rsid w:val="002D0CC2"/>
    <w:rsid w:val="002D642F"/>
    <w:rsid w:val="00305649"/>
    <w:rsid w:val="00324986"/>
    <w:rsid w:val="003373A8"/>
    <w:rsid w:val="00340CA6"/>
    <w:rsid w:val="00356491"/>
    <w:rsid w:val="00361357"/>
    <w:rsid w:val="00391F6C"/>
    <w:rsid w:val="003B4657"/>
    <w:rsid w:val="003C59DF"/>
    <w:rsid w:val="003D420E"/>
    <w:rsid w:val="00400088"/>
    <w:rsid w:val="00422774"/>
    <w:rsid w:val="0043373D"/>
    <w:rsid w:val="0043791A"/>
    <w:rsid w:val="00452FCF"/>
    <w:rsid w:val="00474D45"/>
    <w:rsid w:val="004B3EDA"/>
    <w:rsid w:val="004C0E97"/>
    <w:rsid w:val="004C4D7B"/>
    <w:rsid w:val="004C7E0A"/>
    <w:rsid w:val="004D4EA5"/>
    <w:rsid w:val="004F4C5F"/>
    <w:rsid w:val="005315FC"/>
    <w:rsid w:val="0056161B"/>
    <w:rsid w:val="00562E8D"/>
    <w:rsid w:val="00563A68"/>
    <w:rsid w:val="00564FFA"/>
    <w:rsid w:val="005741D4"/>
    <w:rsid w:val="00587DFE"/>
    <w:rsid w:val="0059187D"/>
    <w:rsid w:val="005A35ED"/>
    <w:rsid w:val="005C2BCE"/>
    <w:rsid w:val="005F30C3"/>
    <w:rsid w:val="00605662"/>
    <w:rsid w:val="00610041"/>
    <w:rsid w:val="00626D99"/>
    <w:rsid w:val="00665412"/>
    <w:rsid w:val="00672B72"/>
    <w:rsid w:val="006C70F9"/>
    <w:rsid w:val="006F2A40"/>
    <w:rsid w:val="007067BA"/>
    <w:rsid w:val="00747A9C"/>
    <w:rsid w:val="0075550A"/>
    <w:rsid w:val="00770602"/>
    <w:rsid w:val="00786CAE"/>
    <w:rsid w:val="007B1D29"/>
    <w:rsid w:val="007B35D7"/>
    <w:rsid w:val="00801B62"/>
    <w:rsid w:val="00801FA4"/>
    <w:rsid w:val="00804677"/>
    <w:rsid w:val="00890501"/>
    <w:rsid w:val="008A5736"/>
    <w:rsid w:val="008B3EE4"/>
    <w:rsid w:val="008E326D"/>
    <w:rsid w:val="0090592F"/>
    <w:rsid w:val="0094611F"/>
    <w:rsid w:val="009508E6"/>
    <w:rsid w:val="0097427C"/>
    <w:rsid w:val="00981177"/>
    <w:rsid w:val="00986D7C"/>
    <w:rsid w:val="009A2092"/>
    <w:rsid w:val="009F6C7D"/>
    <w:rsid w:val="00A26A39"/>
    <w:rsid w:val="00A675ED"/>
    <w:rsid w:val="00A7202E"/>
    <w:rsid w:val="00A84564"/>
    <w:rsid w:val="00A909BF"/>
    <w:rsid w:val="00AC1DEF"/>
    <w:rsid w:val="00AC6034"/>
    <w:rsid w:val="00AE773C"/>
    <w:rsid w:val="00B159B1"/>
    <w:rsid w:val="00B5059A"/>
    <w:rsid w:val="00B75E62"/>
    <w:rsid w:val="00BC49FF"/>
    <w:rsid w:val="00BE66DC"/>
    <w:rsid w:val="00BF0810"/>
    <w:rsid w:val="00BF74A7"/>
    <w:rsid w:val="00C2604A"/>
    <w:rsid w:val="00C92F49"/>
    <w:rsid w:val="00CB185F"/>
    <w:rsid w:val="00CB3C03"/>
    <w:rsid w:val="00CD094D"/>
    <w:rsid w:val="00CE2829"/>
    <w:rsid w:val="00CE6C57"/>
    <w:rsid w:val="00D1053D"/>
    <w:rsid w:val="00D17B09"/>
    <w:rsid w:val="00D23A7B"/>
    <w:rsid w:val="00D474AE"/>
    <w:rsid w:val="00DB215D"/>
    <w:rsid w:val="00DF768E"/>
    <w:rsid w:val="00E0304E"/>
    <w:rsid w:val="00E21802"/>
    <w:rsid w:val="00E47436"/>
    <w:rsid w:val="00E477F6"/>
    <w:rsid w:val="00E6740F"/>
    <w:rsid w:val="00EA5E67"/>
    <w:rsid w:val="00EA6D50"/>
    <w:rsid w:val="00EB7321"/>
    <w:rsid w:val="00EF2333"/>
    <w:rsid w:val="00F303F2"/>
    <w:rsid w:val="00F31B05"/>
    <w:rsid w:val="00F40BBA"/>
    <w:rsid w:val="00F522EB"/>
    <w:rsid w:val="00FB54D6"/>
    <w:rsid w:val="00FD01FC"/>
    <w:rsid w:val="00FD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1FA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01FA4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474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474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86CAE"/>
    <w:rPr>
      <w:rFonts w:eastAsia="Times New Roman" w:cs="Calibr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D10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A39"/>
    <w:rPr>
      <w:rFonts w:ascii="Times New Roman" w:eastAsia="Times New Roman" w:hAnsi="Times New Roman"/>
      <w:sz w:val="0"/>
      <w:szCs w:val="0"/>
    </w:rPr>
  </w:style>
  <w:style w:type="character" w:customStyle="1" w:styleId="12">
    <w:name w:val="Заголовок №1 (2)_"/>
    <w:basedOn w:val="a0"/>
    <w:link w:val="120"/>
    <w:rsid w:val="00DF768E"/>
    <w:rPr>
      <w:rFonts w:ascii="Times New Roman" w:eastAsia="Times New Roman" w:hAnsi="Times New Roman"/>
      <w:spacing w:val="-10"/>
      <w:sz w:val="29"/>
      <w:szCs w:val="29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DF768E"/>
    <w:rPr>
      <w:b/>
      <w:bCs/>
    </w:rPr>
  </w:style>
  <w:style w:type="character" w:customStyle="1" w:styleId="a7">
    <w:name w:val="Основной текст_"/>
    <w:basedOn w:val="a0"/>
    <w:link w:val="2"/>
    <w:rsid w:val="00DF768E"/>
    <w:rPr>
      <w:rFonts w:ascii="Times New Roman" w:eastAsia="Times New Roman" w:hAnsi="Times New Roman"/>
      <w:spacing w:val="-10"/>
      <w:sz w:val="29"/>
      <w:szCs w:val="29"/>
      <w:shd w:val="clear" w:color="auto" w:fill="FFFFFF"/>
    </w:rPr>
  </w:style>
  <w:style w:type="character" w:customStyle="1" w:styleId="10">
    <w:name w:val="Основной текст1"/>
    <w:basedOn w:val="a7"/>
    <w:rsid w:val="00DF768E"/>
  </w:style>
  <w:style w:type="character" w:customStyle="1" w:styleId="a8">
    <w:name w:val="Основной текст + Полужирный"/>
    <w:basedOn w:val="a7"/>
    <w:rsid w:val="00DF768E"/>
    <w:rPr>
      <w:b/>
      <w:bCs/>
    </w:rPr>
  </w:style>
  <w:style w:type="character" w:customStyle="1" w:styleId="7">
    <w:name w:val="Основной текст (7)"/>
    <w:basedOn w:val="70"/>
    <w:rsid w:val="00DF768E"/>
  </w:style>
  <w:style w:type="character" w:customStyle="1" w:styleId="70">
    <w:name w:val="Основной текст (7)_"/>
    <w:basedOn w:val="a0"/>
    <w:rsid w:val="00DF7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8">
    <w:name w:val="Основной текст (8)_"/>
    <w:basedOn w:val="a0"/>
    <w:rsid w:val="00DF7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80">
    <w:name w:val="Основной текст (8)"/>
    <w:basedOn w:val="8"/>
    <w:rsid w:val="00DF768E"/>
  </w:style>
  <w:style w:type="paragraph" w:customStyle="1" w:styleId="120">
    <w:name w:val="Заголовок №1 (2)"/>
    <w:basedOn w:val="a"/>
    <w:link w:val="12"/>
    <w:rsid w:val="00DF768E"/>
    <w:pPr>
      <w:shd w:val="clear" w:color="auto" w:fill="FFFFFF"/>
      <w:spacing w:line="336" w:lineRule="exact"/>
      <w:jc w:val="center"/>
      <w:outlineLvl w:val="0"/>
    </w:pPr>
    <w:rPr>
      <w:spacing w:val="-10"/>
      <w:sz w:val="29"/>
      <w:szCs w:val="29"/>
    </w:rPr>
  </w:style>
  <w:style w:type="paragraph" w:customStyle="1" w:styleId="2">
    <w:name w:val="Основной текст2"/>
    <w:basedOn w:val="a"/>
    <w:link w:val="a7"/>
    <w:rsid w:val="00DF768E"/>
    <w:pPr>
      <w:shd w:val="clear" w:color="auto" w:fill="FFFFFF"/>
      <w:spacing w:line="0" w:lineRule="atLeast"/>
    </w:pPr>
    <w:rPr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1760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2018-10-18T09:19:00Z</cp:lastPrinted>
  <dcterms:created xsi:type="dcterms:W3CDTF">2016-10-31T08:31:00Z</dcterms:created>
  <dcterms:modified xsi:type="dcterms:W3CDTF">2018-11-08T11:54:00Z</dcterms:modified>
</cp:coreProperties>
</file>